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9F" w:rsidRDefault="0041649F">
      <w:pPr>
        <w:pStyle w:val="ConsPlusTitlePage"/>
      </w:pPr>
      <w:r>
        <w:t xml:space="preserve">Документ предоставлен </w:t>
      </w:r>
      <w:hyperlink r:id="rId4" w:history="1">
        <w:r>
          <w:rPr>
            <w:color w:val="0000FF"/>
          </w:rPr>
          <w:t>КонсультантПлюс</w:t>
        </w:r>
      </w:hyperlink>
      <w:r>
        <w:br/>
      </w:r>
    </w:p>
    <w:p w:rsidR="0041649F" w:rsidRDefault="0041649F">
      <w:pPr>
        <w:pStyle w:val="ConsPlusNormal"/>
        <w:jc w:val="both"/>
      </w:pPr>
    </w:p>
    <w:p w:rsidR="0041649F" w:rsidRDefault="0041649F">
      <w:pPr>
        <w:pStyle w:val="ConsPlusNormal"/>
        <w:jc w:val="both"/>
      </w:pPr>
      <w:r>
        <w:t>Зарегистрировано в Национальном реестре правовых актов</w:t>
      </w:r>
    </w:p>
    <w:p w:rsidR="0041649F" w:rsidRDefault="0041649F">
      <w:pPr>
        <w:pStyle w:val="ConsPlusNormal"/>
        <w:jc w:val="both"/>
      </w:pPr>
      <w:r>
        <w:t>Республики Беларусь 25 июня 2014 г. N 10/189</w:t>
      </w:r>
    </w:p>
    <w:p w:rsidR="0041649F" w:rsidRDefault="0041649F">
      <w:pPr>
        <w:pStyle w:val="ConsPlusNormal"/>
        <w:pBdr>
          <w:top w:val="single" w:sz="6" w:space="0" w:color="auto"/>
        </w:pBdr>
        <w:spacing w:before="100" w:after="100"/>
        <w:jc w:val="both"/>
        <w:rPr>
          <w:sz w:val="2"/>
          <w:szCs w:val="2"/>
        </w:rPr>
      </w:pPr>
    </w:p>
    <w:p w:rsidR="0041649F" w:rsidRDefault="0041649F">
      <w:pPr>
        <w:pStyle w:val="ConsPlusNormal"/>
        <w:jc w:val="both"/>
      </w:pPr>
    </w:p>
    <w:p w:rsidR="0041649F" w:rsidRDefault="0041649F">
      <w:pPr>
        <w:pStyle w:val="ConsPlusTitle"/>
        <w:jc w:val="center"/>
      </w:pPr>
      <w:r>
        <w:t>ПРИКАЗ БЕЛОРУССКОГО БЮРО ПО ТРАНСПОРТНОМУ СТРАХОВАНИЮ</w:t>
      </w:r>
    </w:p>
    <w:p w:rsidR="0041649F" w:rsidRDefault="0041649F">
      <w:pPr>
        <w:pStyle w:val="ConsPlusTitle"/>
        <w:jc w:val="center"/>
      </w:pPr>
      <w:r>
        <w:t>20 июня 2014 г. N 18-од</w:t>
      </w:r>
    </w:p>
    <w:p w:rsidR="0041649F" w:rsidRDefault="0041649F">
      <w:pPr>
        <w:pStyle w:val="ConsPlusTitle"/>
        <w:jc w:val="center"/>
      </w:pPr>
    </w:p>
    <w:p w:rsidR="0041649F" w:rsidRDefault="0041649F">
      <w:pPr>
        <w:pStyle w:val="ConsPlusTitle"/>
        <w:jc w:val="center"/>
      </w:pPr>
      <w:r>
        <w:t>ОБ УТВЕРЖДЕНИИ ПРАВИЛ ОПРЕДЕЛЕНИЯ РАЗМЕРА ВРЕДА, ПРИЧИНЕННОГО ИМУЩЕСТВУ (ЗА ИСКЛЮЧЕНИЕМ ТРАНСПОРТНОГО СРЕДСТВА) ПОТЕРПЕВШЕГО В РЕЗУЛЬТАТЕ ДОРОЖНО-ТРАНСПОРТНОГО ПРОИСШЕСТВИЯ, ДЛЯ ЦЕЛЕЙ ОБЯЗАТЕЛЬНОГО СТРАХОВАНИЯ ГРАЖДАНСКОЙ ОТВЕТСТВЕННОСТИ ВЛАДЕЛЬЦЕВ ТРАНСПОРТНЫХ СРЕДСТВ</w:t>
      </w:r>
    </w:p>
    <w:p w:rsidR="0041649F" w:rsidRDefault="0041649F">
      <w:pPr>
        <w:pStyle w:val="ConsPlusNormal"/>
        <w:ind w:firstLine="540"/>
        <w:jc w:val="both"/>
      </w:pPr>
    </w:p>
    <w:p w:rsidR="0041649F" w:rsidRDefault="0041649F">
      <w:pPr>
        <w:pStyle w:val="ConsPlusNormal"/>
        <w:ind w:firstLine="540"/>
        <w:jc w:val="both"/>
      </w:pPr>
      <w:r>
        <w:t xml:space="preserve">На основании </w:t>
      </w:r>
      <w:hyperlink r:id="rId5" w:history="1">
        <w:r>
          <w:rPr>
            <w:color w:val="0000FF"/>
          </w:rPr>
          <w:t>пункта 191</w:t>
        </w:r>
      </w:hyperlink>
      <w:r>
        <w:t xml:space="preserve"> Положения о страховой деятельности в Республике Беларусь, утвержденного Указом Президента Республики Беларусь от 25 августа 2006 г. N 530 "О страховой деятельности", в редакции Указа Президента Республики Беларусь от 14 апреля 2014 г. N 165 и </w:t>
      </w:r>
      <w:hyperlink r:id="rId6" w:history="1">
        <w:r>
          <w:rPr>
            <w:color w:val="0000FF"/>
          </w:rPr>
          <w:t>Устава</w:t>
        </w:r>
      </w:hyperlink>
      <w:r>
        <w:t xml:space="preserve"> Белорусского бюро по транспортному страхованию, утвержденного Указом Президента Республики Беларусь от 1 декабря 1999 г. N 701, ПРИКАЗЫВАЮ:</w:t>
      </w:r>
    </w:p>
    <w:p w:rsidR="0041649F" w:rsidRDefault="0041649F">
      <w:pPr>
        <w:pStyle w:val="ConsPlusNormal"/>
        <w:ind w:firstLine="540"/>
        <w:jc w:val="both"/>
      </w:pPr>
      <w:r>
        <w:t xml:space="preserve">1. Утвердить прилагаемые </w:t>
      </w:r>
      <w:hyperlink w:anchor="P33" w:history="1">
        <w:r>
          <w:rPr>
            <w:color w:val="0000FF"/>
          </w:rPr>
          <w:t>Правила</w:t>
        </w:r>
      </w:hyperlink>
      <w:r>
        <w:t xml:space="preserve"> определения размера вреда, причиненного имуществу (за исключением транспортного средства) потерпевшего в результате дорожно-транспортного происшествия, для целей обязательного страхования гражданской ответственности владельцев транспортных средств.</w:t>
      </w:r>
    </w:p>
    <w:p w:rsidR="0041649F" w:rsidRDefault="0041649F">
      <w:pPr>
        <w:pStyle w:val="ConsPlusNormal"/>
        <w:ind w:firstLine="540"/>
        <w:jc w:val="both"/>
      </w:pPr>
      <w:r>
        <w:t>2. Настоящий приказ вступает в силу с 1 июля 2014 г.</w:t>
      </w:r>
    </w:p>
    <w:p w:rsidR="0041649F" w:rsidRDefault="0041649F">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00"/>
        <w:gridCol w:w="5000"/>
      </w:tblGrid>
      <w:tr w:rsidR="0041649F">
        <w:tc>
          <w:tcPr>
            <w:tcW w:w="4677" w:type="dxa"/>
            <w:tcBorders>
              <w:top w:val="nil"/>
              <w:left w:val="nil"/>
              <w:bottom w:val="nil"/>
              <w:right w:val="nil"/>
            </w:tcBorders>
          </w:tcPr>
          <w:p w:rsidR="0041649F" w:rsidRDefault="0041649F">
            <w:pPr>
              <w:pStyle w:val="ConsPlusNormal"/>
            </w:pPr>
            <w:r>
              <w:t>Генеральный директор</w:t>
            </w:r>
          </w:p>
        </w:tc>
        <w:tc>
          <w:tcPr>
            <w:tcW w:w="4677" w:type="dxa"/>
            <w:tcBorders>
              <w:top w:val="nil"/>
              <w:left w:val="nil"/>
              <w:bottom w:val="nil"/>
              <w:right w:val="nil"/>
            </w:tcBorders>
          </w:tcPr>
          <w:p w:rsidR="0041649F" w:rsidRDefault="0041649F">
            <w:pPr>
              <w:pStyle w:val="ConsPlusNormal"/>
              <w:jc w:val="right"/>
            </w:pPr>
            <w:r>
              <w:t>А.П.Авсейко</w:t>
            </w:r>
          </w:p>
        </w:tc>
      </w:tr>
    </w:tbl>
    <w:p w:rsidR="0041649F" w:rsidRDefault="0041649F">
      <w:pPr>
        <w:pStyle w:val="ConsPlusNormal"/>
        <w:jc w:val="both"/>
      </w:pPr>
    </w:p>
    <w:p w:rsidR="0041649F" w:rsidRDefault="0041649F">
      <w:pPr>
        <w:pStyle w:val="ConsPlusNonformat"/>
        <w:jc w:val="both"/>
      </w:pPr>
      <w:r>
        <w:t>СОГЛАСОВАНО</w:t>
      </w:r>
    </w:p>
    <w:p w:rsidR="0041649F" w:rsidRDefault="0041649F">
      <w:pPr>
        <w:pStyle w:val="ConsPlusNonformat"/>
        <w:jc w:val="both"/>
      </w:pPr>
      <w:r>
        <w:t>Председатель Государственного</w:t>
      </w:r>
    </w:p>
    <w:p w:rsidR="0041649F" w:rsidRDefault="0041649F">
      <w:pPr>
        <w:pStyle w:val="ConsPlusNonformat"/>
        <w:jc w:val="both"/>
      </w:pPr>
      <w:r>
        <w:t>комитета по имуществу</w:t>
      </w:r>
    </w:p>
    <w:p w:rsidR="0041649F" w:rsidRDefault="0041649F">
      <w:pPr>
        <w:pStyle w:val="ConsPlusNonformat"/>
        <w:jc w:val="both"/>
      </w:pPr>
      <w:r>
        <w:t>Республики Беларусь</w:t>
      </w:r>
    </w:p>
    <w:p w:rsidR="0041649F" w:rsidRDefault="0041649F">
      <w:pPr>
        <w:pStyle w:val="ConsPlusNonformat"/>
        <w:jc w:val="both"/>
      </w:pPr>
      <w:r>
        <w:t xml:space="preserve">        Г.И.Кузнецов</w:t>
      </w:r>
    </w:p>
    <w:p w:rsidR="0041649F" w:rsidRDefault="0041649F">
      <w:pPr>
        <w:pStyle w:val="ConsPlusNonformat"/>
        <w:jc w:val="both"/>
      </w:pPr>
      <w:r>
        <w:t>20.06.2014</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nformat"/>
        <w:jc w:val="both"/>
      </w:pPr>
      <w:r>
        <w:t xml:space="preserve">                                               УТВЕРЖДЕНО</w:t>
      </w:r>
    </w:p>
    <w:p w:rsidR="0041649F" w:rsidRDefault="0041649F">
      <w:pPr>
        <w:pStyle w:val="ConsPlusNonformat"/>
        <w:jc w:val="both"/>
      </w:pPr>
      <w:r>
        <w:t xml:space="preserve">                                               Приказ</w:t>
      </w:r>
    </w:p>
    <w:p w:rsidR="0041649F" w:rsidRDefault="0041649F">
      <w:pPr>
        <w:pStyle w:val="ConsPlusNonformat"/>
        <w:jc w:val="both"/>
      </w:pPr>
      <w:r>
        <w:t xml:space="preserve">                                               Белорусского бюро</w:t>
      </w:r>
    </w:p>
    <w:p w:rsidR="0041649F" w:rsidRDefault="0041649F">
      <w:pPr>
        <w:pStyle w:val="ConsPlusNonformat"/>
        <w:jc w:val="both"/>
      </w:pPr>
      <w:r>
        <w:t xml:space="preserve">                                               по транспортному страхованию</w:t>
      </w:r>
    </w:p>
    <w:p w:rsidR="0041649F" w:rsidRDefault="0041649F">
      <w:pPr>
        <w:pStyle w:val="ConsPlusNonformat"/>
        <w:jc w:val="both"/>
      </w:pPr>
      <w:r>
        <w:t xml:space="preserve">                                               20.06.2014 N 18-од</w:t>
      </w:r>
    </w:p>
    <w:p w:rsidR="0041649F" w:rsidRDefault="0041649F">
      <w:pPr>
        <w:pStyle w:val="ConsPlusNormal"/>
        <w:jc w:val="center"/>
      </w:pPr>
    </w:p>
    <w:p w:rsidR="0041649F" w:rsidRDefault="0041649F">
      <w:pPr>
        <w:pStyle w:val="ConsPlusTitle"/>
        <w:jc w:val="center"/>
      </w:pPr>
      <w:bookmarkStart w:id="0" w:name="P33"/>
      <w:bookmarkEnd w:id="0"/>
      <w:r>
        <w:t>ПРАВИЛА</w:t>
      </w:r>
    </w:p>
    <w:p w:rsidR="0041649F" w:rsidRDefault="0041649F">
      <w:pPr>
        <w:pStyle w:val="ConsPlusTitle"/>
        <w:jc w:val="center"/>
      </w:pPr>
      <w:r>
        <w:t>ОПРЕДЕЛЕНИЯ РАЗМЕРА ВРЕДА, ПРИЧИНЕННОГО ИМУЩЕСТВУ (ЗА ИСКЛЮЧЕНИЕМ ТРАНСПОРТНОГО СРЕДСТВА) ПОТЕРПЕВШЕГО В РЕЗУЛЬТАТЕ ДОРОЖНО-ТРАНСПОРТНОГО ПРОИСШЕСТВИЯ, ДЛЯ ЦЕЛЕЙ ОБЯЗАТЕЛЬНОГО СТРАХОВАНИЯ ГРАЖДАНСКОЙ ОТВЕТСТВЕННОСТИ ВЛАДЕЛЬЦЕВ ТРАНСПОРТНЫХ СРЕДСТВ</w:t>
      </w:r>
    </w:p>
    <w:p w:rsidR="0041649F" w:rsidRDefault="0041649F">
      <w:pPr>
        <w:pStyle w:val="ConsPlusNormal"/>
        <w:jc w:val="center"/>
      </w:pPr>
    </w:p>
    <w:p w:rsidR="0041649F" w:rsidRDefault="0041649F">
      <w:pPr>
        <w:pStyle w:val="ConsPlusNormal"/>
        <w:jc w:val="center"/>
      </w:pPr>
      <w:r>
        <w:rPr>
          <w:b/>
        </w:rPr>
        <w:t>ГЛАВА 1</w:t>
      </w:r>
    </w:p>
    <w:p w:rsidR="0041649F" w:rsidRDefault="0041649F">
      <w:pPr>
        <w:pStyle w:val="ConsPlusNormal"/>
        <w:jc w:val="center"/>
      </w:pPr>
      <w:r>
        <w:rPr>
          <w:b/>
        </w:rPr>
        <w:t>ОБЩИЕ ПОЛОЖЕНИЯ</w:t>
      </w:r>
    </w:p>
    <w:p w:rsidR="0041649F" w:rsidRDefault="0041649F">
      <w:pPr>
        <w:pStyle w:val="ConsPlusNormal"/>
        <w:jc w:val="center"/>
      </w:pPr>
    </w:p>
    <w:p w:rsidR="0041649F" w:rsidRDefault="0041649F">
      <w:pPr>
        <w:pStyle w:val="ConsPlusNormal"/>
        <w:ind w:firstLine="540"/>
        <w:jc w:val="both"/>
      </w:pPr>
      <w:r>
        <w:t>1. Настоящие Правила устанавливают порядок определения размера вреда, причиненного имуществу (за исключением транспортного средства) потерпевшего в результате дорожно-транспортного происшествия, подлежащего страховому возмещению по обязательному страхованию гражданской ответственности владельцев транспортных средств (далее - размер вреда).</w:t>
      </w:r>
    </w:p>
    <w:p w:rsidR="0041649F" w:rsidRDefault="0041649F">
      <w:pPr>
        <w:pStyle w:val="ConsPlusNormal"/>
        <w:ind w:firstLine="540"/>
        <w:jc w:val="both"/>
      </w:pPr>
      <w:r>
        <w:t>2. Настоящие Правила применяются для определения размера вреда, причиненного следующим видам имущества потерпевшего:</w:t>
      </w:r>
    </w:p>
    <w:p w:rsidR="0041649F" w:rsidRDefault="0041649F">
      <w:pPr>
        <w:pStyle w:val="ConsPlusNormal"/>
        <w:ind w:firstLine="540"/>
        <w:jc w:val="both"/>
      </w:pPr>
      <w:r>
        <w:t>2.1. капитальные строения:</w:t>
      </w:r>
    </w:p>
    <w:p w:rsidR="0041649F" w:rsidRDefault="0041649F">
      <w:pPr>
        <w:pStyle w:val="ConsPlusNormal"/>
        <w:ind w:firstLine="540"/>
        <w:jc w:val="both"/>
      </w:pPr>
      <w:r>
        <w:t>здания различного назначения, жилые дома и примыкающие к ним строения, а также пространственно отделенные от них хозяйственные (подсобные и дворовые) постройки и сооружения;</w:t>
      </w:r>
    </w:p>
    <w:p w:rsidR="0041649F" w:rsidRDefault="0041649F">
      <w:pPr>
        <w:pStyle w:val="ConsPlusNormal"/>
        <w:ind w:firstLine="540"/>
        <w:jc w:val="both"/>
      </w:pPr>
      <w:r>
        <w:t>сооружения, включая дорожные сооружения (покрытие дорог, придорожные полосы, искусственные сооружения, рекламные щиты и дорожные знаки, опоры, мачты, в том числе осветительные, шлагбаумы, средства регулирования дорожного движения, ограждения дорог, улиц, мостов и тоннелей), ограждения домовладений, предприятий и прочие;</w:t>
      </w:r>
    </w:p>
    <w:p w:rsidR="0041649F" w:rsidRDefault="0041649F">
      <w:pPr>
        <w:pStyle w:val="ConsPlusNormal"/>
        <w:ind w:firstLine="540"/>
        <w:jc w:val="both"/>
      </w:pPr>
      <w:r>
        <w:t>прочие объекты, включая сборно-разборные и передвижные здания и сооружения, временные здания, сооружения, инженерные сети и другие улучшения;</w:t>
      </w:r>
    </w:p>
    <w:p w:rsidR="0041649F" w:rsidRDefault="0041649F">
      <w:pPr>
        <w:pStyle w:val="ConsPlusNormal"/>
        <w:ind w:firstLine="540"/>
        <w:jc w:val="both"/>
      </w:pPr>
      <w:r>
        <w:t>не завершенные строительством объекты;</w:t>
      </w:r>
    </w:p>
    <w:p w:rsidR="0041649F" w:rsidRDefault="0041649F">
      <w:pPr>
        <w:pStyle w:val="ConsPlusNormal"/>
        <w:ind w:firstLine="540"/>
        <w:jc w:val="both"/>
      </w:pPr>
      <w:r>
        <w:t>2.2. движимое имущество либо его часть (за исключением денежных средств, драгоценностей, ценных бумаг, документов, коллекций и транспортных средств):</w:t>
      </w:r>
    </w:p>
    <w:p w:rsidR="0041649F" w:rsidRDefault="0041649F">
      <w:pPr>
        <w:pStyle w:val="ConsPlusNormal"/>
        <w:ind w:firstLine="540"/>
        <w:jc w:val="both"/>
      </w:pPr>
      <w:r>
        <w:t>энергетическое оборудование (силовые машины и оборудование), включая генераторы, проводящие тепловую и электрическую энергию, и двигатели, превращающие энергию любого вида (энергию воды, ветра, тепловую, электрическую и т.д.) в механическую;</w:t>
      </w:r>
    </w:p>
    <w:p w:rsidR="0041649F" w:rsidRDefault="0041649F">
      <w:pPr>
        <w:pStyle w:val="ConsPlusNormal"/>
        <w:ind w:firstLine="540"/>
        <w:jc w:val="both"/>
      </w:pPr>
      <w:r>
        <w:t>рабочие машины и оборудование, включая машины, аппараты, прочие виды оборудования, предназначенные для механического, термического и химического воздействия на обрабатываемый предмет, который может находиться в твердом, жидком или газообразном состоянии, с целью изменения его формы, свойств, состояния или положения, включая складское и подъемно-транспортное оборудование;</w:t>
      </w:r>
    </w:p>
    <w:p w:rsidR="0041649F" w:rsidRDefault="0041649F">
      <w:pPr>
        <w:pStyle w:val="ConsPlusNormal"/>
        <w:ind w:firstLine="540"/>
        <w:jc w:val="both"/>
      </w:pPr>
      <w:r>
        <w:t>передаточные устройства, включая линии электропередач (низковольтные и высоковольтные линии электропередач, железнодорожные, троллейбусные и трамвайные контактные сети) и линии передачи данных (радио- и телефонные линии, сети и средства железнодорожной автоматической сигнализации, централизации и блокировки, цифровые сети передачи данных и коммуникации и пр.);</w:t>
      </w:r>
    </w:p>
    <w:p w:rsidR="0041649F" w:rsidRDefault="0041649F">
      <w:pPr>
        <w:pStyle w:val="ConsPlusNormal"/>
        <w:ind w:firstLine="540"/>
        <w:jc w:val="both"/>
      </w:pPr>
      <w:r>
        <w:t>информационное оборудование и вычислительная техника, включая совокупность средств (машины, устройства, приборы и др.), предназначенных для ускорения и автоматизации процессов, связанных с решением математических (вычислительных, логических) задач по заданному алгоритму;</w:t>
      </w:r>
    </w:p>
    <w:p w:rsidR="0041649F" w:rsidRDefault="0041649F">
      <w:pPr>
        <w:pStyle w:val="ConsPlusNormal"/>
        <w:ind w:firstLine="540"/>
        <w:jc w:val="both"/>
      </w:pPr>
      <w:r>
        <w:t>измерительные и регулирующие приборы и устройства, включая приборы и устройства для всякого рода измерений (толщины, диаметра, площади, веса, времени, давления, скорости, числа оборотов, мощности, напряжения и силы тока и т.п.) и для регулирования производственных процессов как ручным, так и автоматическим способом, оборудование контроля и диагностики, в том числе оборудование автозаправочных станций и нефтебаз;</w:t>
      </w:r>
    </w:p>
    <w:p w:rsidR="0041649F" w:rsidRDefault="0041649F">
      <w:pPr>
        <w:pStyle w:val="ConsPlusNormal"/>
        <w:ind w:firstLine="540"/>
        <w:jc w:val="both"/>
      </w:pPr>
      <w:r>
        <w:t>инструмент, инвентарь;</w:t>
      </w:r>
    </w:p>
    <w:p w:rsidR="0041649F" w:rsidRDefault="0041649F">
      <w:pPr>
        <w:pStyle w:val="ConsPlusNormal"/>
        <w:ind w:firstLine="540"/>
        <w:jc w:val="both"/>
      </w:pPr>
      <w:r>
        <w:t>домашнее имущество, личные вещи и аксессуары участников дорожного движения;</w:t>
      </w:r>
    </w:p>
    <w:p w:rsidR="0041649F" w:rsidRDefault="0041649F">
      <w:pPr>
        <w:pStyle w:val="ConsPlusNormal"/>
        <w:ind w:firstLine="540"/>
        <w:jc w:val="both"/>
      </w:pPr>
      <w:r>
        <w:t>производственные запасы, в том числе готовая продукция;</w:t>
      </w:r>
    </w:p>
    <w:p w:rsidR="0041649F" w:rsidRDefault="0041649F">
      <w:pPr>
        <w:pStyle w:val="ConsPlusNormal"/>
        <w:ind w:firstLine="540"/>
        <w:jc w:val="both"/>
      </w:pPr>
      <w:r>
        <w:t>товары, незавершенное производство, полуфабрикаты, комплектующие изделия;</w:t>
      </w:r>
    </w:p>
    <w:p w:rsidR="0041649F" w:rsidRDefault="0041649F">
      <w:pPr>
        <w:pStyle w:val="ConsPlusNormal"/>
        <w:ind w:firstLine="540"/>
        <w:jc w:val="both"/>
      </w:pPr>
      <w:r>
        <w:t>2.3. объекты животного и растительного мира, за исключением объектов окружающей среды;</w:t>
      </w:r>
    </w:p>
    <w:p w:rsidR="0041649F" w:rsidRDefault="0041649F">
      <w:pPr>
        <w:pStyle w:val="ConsPlusNormal"/>
        <w:ind w:firstLine="540"/>
        <w:jc w:val="both"/>
      </w:pPr>
      <w:r>
        <w:t>2.4. грузы.</w:t>
      </w:r>
    </w:p>
    <w:p w:rsidR="0041649F" w:rsidRDefault="0041649F">
      <w:pPr>
        <w:pStyle w:val="ConsPlusNormal"/>
        <w:ind w:firstLine="540"/>
        <w:jc w:val="both"/>
      </w:pPr>
      <w:bookmarkStart w:id="1" w:name="P58"/>
      <w:bookmarkEnd w:id="1"/>
      <w:r>
        <w:t>3. Для целей настоящих Правил применяются следующие основные термины и их определения:</w:t>
      </w:r>
    </w:p>
    <w:p w:rsidR="0041649F" w:rsidRDefault="0041649F">
      <w:pPr>
        <w:pStyle w:val="ConsPlusNormal"/>
        <w:ind w:firstLine="540"/>
        <w:jc w:val="both"/>
      </w:pPr>
      <w:r>
        <w:t>аварийный износ - снижение потребительских качеств имущества в результате повреждения в дорожно-транспортном происшествии (далее - ДТП);</w:t>
      </w:r>
    </w:p>
    <w:p w:rsidR="0041649F" w:rsidRDefault="0041649F">
      <w:pPr>
        <w:pStyle w:val="ConsPlusNormal"/>
        <w:ind w:firstLine="540"/>
        <w:jc w:val="both"/>
      </w:pPr>
      <w:r>
        <w:t>базовый объект-аналог - объект-аналог со сроком эксплуатации и в техническом состоянии, близком к объекту оценки;</w:t>
      </w:r>
    </w:p>
    <w:p w:rsidR="0041649F" w:rsidRDefault="0041649F">
      <w:pPr>
        <w:pStyle w:val="ConsPlusNormal"/>
        <w:ind w:firstLine="540"/>
        <w:jc w:val="both"/>
      </w:pPr>
      <w:r>
        <w:t>внешний износ - износ, вызванный негативным влиянием внешних факторов на стоимость объекта оценки;</w:t>
      </w:r>
    </w:p>
    <w:p w:rsidR="0041649F" w:rsidRDefault="0041649F">
      <w:pPr>
        <w:pStyle w:val="ConsPlusNormal"/>
        <w:ind w:firstLine="540"/>
        <w:jc w:val="both"/>
      </w:pPr>
      <w:r>
        <w:t>восстановительный ремонт имущества (далее - ремонт) - совокупность работ и мероприятий по восстановлению работоспособности или исправности имущества, его элементов или его частей, выполненных в соответствии со стандартами, техническими условиями и (или) технологиями и другими документами, утвержденными в установленном порядке для соответствующего вида имущества, обеспечивающих качественное восстановление имущества, его элементов, частей исходя из минимизации затрат на устранение повреждений при сохранении необходимого качества работ, материалов и частей;</w:t>
      </w:r>
    </w:p>
    <w:p w:rsidR="0041649F" w:rsidRDefault="0041649F">
      <w:pPr>
        <w:pStyle w:val="ConsPlusNormal"/>
        <w:ind w:firstLine="540"/>
        <w:jc w:val="both"/>
      </w:pPr>
      <w:r>
        <w:t>вспомогательный материал - материал разового использования, применяемый в технологическом процессе ремонта имущества;</w:t>
      </w:r>
    </w:p>
    <w:p w:rsidR="0041649F" w:rsidRDefault="0041649F">
      <w:pPr>
        <w:pStyle w:val="ConsPlusNormal"/>
        <w:ind w:firstLine="540"/>
        <w:jc w:val="both"/>
      </w:pPr>
      <w:r>
        <w:t>вторичный рынок - рынок, на котором предлагаются к продаже и продаются находящиеся в эксплуатации или в незавершенном строительстве единицы имущества;</w:t>
      </w:r>
    </w:p>
    <w:p w:rsidR="0041649F" w:rsidRDefault="0041649F">
      <w:pPr>
        <w:pStyle w:val="ConsPlusNormal"/>
        <w:ind w:firstLine="540"/>
        <w:jc w:val="both"/>
      </w:pPr>
      <w:r>
        <w:t>гарантийное имущество - имущество, имеющее на день наступления страхового случая действующую гарантию по сроку эксплуатации или наработке, установленную изготовителем или его официальным представителем на имущество в целом (за исключением элементов и частей, подверженных интенсивному естественному износу или подлежащих периодической замене). К гарантийному имуществу относится имущество, в том числе новое, реализованное его изготовителем оптовому продавцу (дилеру) для последующей мелкооптовой или розничной продажи и имеющее действующую гарантию изготовителя в соответствии с договором, заключенным между изготовителем и дилером;</w:t>
      </w:r>
    </w:p>
    <w:p w:rsidR="0041649F" w:rsidRDefault="0041649F">
      <w:pPr>
        <w:pStyle w:val="ConsPlusNormal"/>
        <w:ind w:firstLine="540"/>
        <w:jc w:val="both"/>
      </w:pPr>
      <w:r>
        <w:t>дата оценки - дата ДТП, на которую производится определение среднерыночной стоимости имущества и размера вреда в результате этого ДТП;</w:t>
      </w:r>
    </w:p>
    <w:p w:rsidR="0041649F" w:rsidRDefault="0041649F">
      <w:pPr>
        <w:pStyle w:val="ConsPlusNormal"/>
        <w:ind w:firstLine="540"/>
        <w:jc w:val="both"/>
      </w:pPr>
      <w:r>
        <w:t>дефект эксплуатации - дефект, вызванный ненадлежащими условиями эксплуатации либо хранения или результатом некачественно проведенных ремонтных работ этого имущества;</w:t>
      </w:r>
    </w:p>
    <w:p w:rsidR="0041649F" w:rsidRDefault="0041649F">
      <w:pPr>
        <w:pStyle w:val="ConsPlusNormal"/>
        <w:ind w:firstLine="540"/>
        <w:jc w:val="both"/>
      </w:pPr>
      <w:r>
        <w:t>дикие животные - совокупность организмов животного происхождения (млекопитающие, птицы, пресмыкающиеся, земноводные и рыбы), обитающих на земле (на поверхности, в почве, в подземных пустотах), в поверхностных водах и атмосфере в условиях естественной свободы, постоянно или временно населяющих территорию различных стран и относящихся к объектам окружающей среды;</w:t>
      </w:r>
    </w:p>
    <w:p w:rsidR="0041649F" w:rsidRDefault="0041649F">
      <w:pPr>
        <w:pStyle w:val="ConsPlusNormal"/>
        <w:ind w:firstLine="540"/>
        <w:jc w:val="both"/>
      </w:pPr>
      <w:r>
        <w:t>доверенное лицо - физическое или юридическое лицо, уполномоченное на основании доверенности, выданной в установленном порядке, представлять интересы потерпевшего или заинтересованного лица при осмотре поврежденного имущества и других процедурах, связанных с возмещением вреда;</w:t>
      </w:r>
    </w:p>
    <w:p w:rsidR="0041649F" w:rsidRDefault="0041649F">
      <w:pPr>
        <w:pStyle w:val="ConsPlusNormal"/>
        <w:ind w:firstLine="540"/>
        <w:jc w:val="both"/>
      </w:pPr>
      <w:r>
        <w:t>домашние животные - совокупность живых организмов (крупный рогатый скот, свиньи, лошади, овцы, козы, пушные звери, птицы, рыбы и другие сельскохозяйственные животные, специально выращенные и используемые для получения (производства) продуктов животного происхождения (продукции животноводства), а также в качестве транспортного средства или тяговой силы;</w:t>
      </w:r>
    </w:p>
    <w:p w:rsidR="0041649F" w:rsidRDefault="0041649F">
      <w:pPr>
        <w:pStyle w:val="ConsPlusNormal"/>
        <w:ind w:firstLine="540"/>
        <w:jc w:val="both"/>
      </w:pPr>
      <w:r>
        <w:t>животные - домашние животные, животные-компаньоны, животные, используемые в культурно-зрелищных мероприятиях, служебные животные, лабораторные животные, дикие животные;</w:t>
      </w:r>
    </w:p>
    <w:p w:rsidR="0041649F" w:rsidRDefault="0041649F">
      <w:pPr>
        <w:pStyle w:val="ConsPlusNormal"/>
        <w:ind w:firstLine="540"/>
        <w:jc w:val="both"/>
      </w:pPr>
      <w:r>
        <w:t>животные, используемые в культурно-зрелищных мероприятиях, - животные, используемые в зоопарках, цирках, передвижных зверинцах, в спорте, в сфере отдыха и развлечений граждан, на выставках животных и в других культурно-зрелищных мероприятиях;</w:t>
      </w:r>
    </w:p>
    <w:p w:rsidR="0041649F" w:rsidRDefault="0041649F">
      <w:pPr>
        <w:pStyle w:val="ConsPlusNormal"/>
        <w:ind w:firstLine="540"/>
        <w:jc w:val="both"/>
      </w:pPr>
      <w:r>
        <w:t>животные-компаньоны - животные, к которым человек испытывает привязанность и которых содержит в домашних условиях без цели извлечения прибыли для удовлетворения потребности в общении, в эстетических и воспитательных целях, а также собаки-поводыри, охотничьи собаки и ловчие птицы;</w:t>
      </w:r>
    </w:p>
    <w:p w:rsidR="0041649F" w:rsidRDefault="0041649F">
      <w:pPr>
        <w:pStyle w:val="ConsPlusNormal"/>
        <w:ind w:firstLine="540"/>
        <w:jc w:val="both"/>
      </w:pPr>
      <w:r>
        <w:t>дополнительное оборудование - оборудование, устанавливаемое изготовителем на объектах оценки соответствующей марки, серии по индивидуальному заказу при его приобретении или в процессе эксплуатации сверх стандартной комплектации;</w:t>
      </w:r>
    </w:p>
    <w:p w:rsidR="0041649F" w:rsidRDefault="0041649F">
      <w:pPr>
        <w:pStyle w:val="ConsPlusNormal"/>
        <w:ind w:firstLine="540"/>
        <w:jc w:val="both"/>
      </w:pPr>
      <w:r>
        <w:t>заинтересованное лицо - лицо, признанное в установленном порядке ответственным за вред, причиненный имуществу (далее - причинитель вреда), а также другое лицо (за исключением потерпевшего), права и законные интересы которого затрагиваются решением, действиями (бездействием) оценщика при проведении осмотра имущества и определении размера вреда;</w:t>
      </w:r>
    </w:p>
    <w:p w:rsidR="0041649F" w:rsidRDefault="0041649F">
      <w:pPr>
        <w:pStyle w:val="ConsPlusNormal"/>
        <w:ind w:firstLine="540"/>
        <w:jc w:val="both"/>
      </w:pPr>
      <w:r>
        <w:t>заказчик - страховщик, Белорусское бюро по транспортному страхованию (далее - Белорусское бюро), юридическое либо физическое лицо, заключившее договор с исполнителем оценки вреда на оказание услуг по определению размера вреда;</w:t>
      </w:r>
    </w:p>
    <w:p w:rsidR="0041649F" w:rsidRDefault="0041649F">
      <w:pPr>
        <w:pStyle w:val="ConsPlusNormal"/>
        <w:ind w:firstLine="540"/>
        <w:jc w:val="both"/>
      </w:pPr>
      <w:r>
        <w:t>идентификация имущества - установление соответствия сведений об объекте оценки, представленных потерпевшим, и фактических данных, полученных при его осмотре;</w:t>
      </w:r>
    </w:p>
    <w:p w:rsidR="0041649F" w:rsidRDefault="0041649F">
      <w:pPr>
        <w:pStyle w:val="ConsPlusNormal"/>
        <w:ind w:firstLine="540"/>
        <w:jc w:val="both"/>
      </w:pPr>
      <w:r>
        <w:t>идентификационная характеристика - маркировочное обозначение, размеры, комплектация, фактические данные о назначении, технические, эксплуатационные и экономические характеристики (в том числе фактическая наработка, год изготовления и год ввода в эксплуатацию, эксплуатационные расходы), дополнительное оборудование, изготовитель, внешний вид, другие сведения, позволяющие идентифицировать и определить потребительские свойства объекта оценки;</w:t>
      </w:r>
    </w:p>
    <w:p w:rsidR="0041649F" w:rsidRDefault="0041649F">
      <w:pPr>
        <w:pStyle w:val="ConsPlusNormal"/>
        <w:ind w:firstLine="540"/>
        <w:jc w:val="both"/>
      </w:pPr>
      <w:r>
        <w:t>идентичный объект - объект, полностью совпадающий с объектом оценки по физическим, функциональным и прочим характеристикам;</w:t>
      </w:r>
    </w:p>
    <w:p w:rsidR="0041649F" w:rsidRDefault="0041649F">
      <w:pPr>
        <w:pStyle w:val="ConsPlusNormal"/>
        <w:ind w:firstLine="540"/>
        <w:jc w:val="both"/>
      </w:pPr>
      <w:r>
        <w:t>износ - потеря стоимости в результате снижения потребительских качеств объекта оценки или объекта-аналога;</w:t>
      </w:r>
    </w:p>
    <w:p w:rsidR="0041649F" w:rsidRDefault="0041649F">
      <w:pPr>
        <w:pStyle w:val="ConsPlusNormal"/>
        <w:ind w:firstLine="540"/>
        <w:jc w:val="both"/>
      </w:pPr>
      <w:r>
        <w:t>исполнитель оценки вреда - юридическое лицо либо индивидуальный предприниматель, оказывающие заказчику услуги по определению размера вреда для целей обязательного страхования гражданской ответственности владельцев ТС (далее - исполнитель оценки);</w:t>
      </w:r>
    </w:p>
    <w:p w:rsidR="0041649F" w:rsidRDefault="0041649F">
      <w:pPr>
        <w:pStyle w:val="ConsPlusNormal"/>
        <w:ind w:firstLine="540"/>
        <w:jc w:val="both"/>
      </w:pPr>
      <w:r>
        <w:t>исправное имущество - имущество, техническое состояние и комплектация которого соответствуют стандартам, техническим условиям и (или) технологии и другим документам, утвержденным в установленном порядке для соответствующего вида имущества изготовителем, и (или) требованиям законодательства Республики Беларусь;</w:t>
      </w:r>
    </w:p>
    <w:p w:rsidR="0041649F" w:rsidRDefault="0041649F">
      <w:pPr>
        <w:pStyle w:val="ConsPlusNormal"/>
        <w:ind w:firstLine="540"/>
        <w:jc w:val="both"/>
      </w:pPr>
      <w:r>
        <w:t>лабораторные животные - животные, используемые в научном эксперименте или опыте, биологическом тестировании, учебном процессе, а также в производстве биологических препаратов;</w:t>
      </w:r>
    </w:p>
    <w:p w:rsidR="0041649F" w:rsidRDefault="0041649F">
      <w:pPr>
        <w:pStyle w:val="ConsPlusNormal"/>
        <w:ind w:firstLine="540"/>
        <w:jc w:val="both"/>
      </w:pPr>
      <w:r>
        <w:t>накопленный износ - износ, вызванный совокупностью факторов, относимых к физическому, функциональному и внешнему износу;</w:t>
      </w:r>
    </w:p>
    <w:p w:rsidR="0041649F" w:rsidRDefault="0041649F">
      <w:pPr>
        <w:pStyle w:val="ConsPlusNormal"/>
        <w:ind w:firstLine="540"/>
        <w:jc w:val="both"/>
      </w:pPr>
      <w:r>
        <w:t>новое имущество - исправное ранее не эксплуатировавшееся имущество, предлагаемое для продажи на первичном рынке;</w:t>
      </w:r>
    </w:p>
    <w:p w:rsidR="0041649F" w:rsidRDefault="0041649F">
      <w:pPr>
        <w:pStyle w:val="ConsPlusNormal"/>
        <w:ind w:firstLine="540"/>
        <w:jc w:val="both"/>
      </w:pPr>
      <w:r>
        <w:t>нормативное время (трудоемкость ремонтных работ) - количество нормо-часов, установленное для выполнения определенного вида ремонтных операций или ремонтных комплексов;</w:t>
      </w:r>
    </w:p>
    <w:p w:rsidR="0041649F" w:rsidRDefault="0041649F">
      <w:pPr>
        <w:pStyle w:val="ConsPlusNormal"/>
        <w:ind w:firstLine="540"/>
        <w:jc w:val="both"/>
      </w:pPr>
      <w:r>
        <w:t>обесценение (потеря потребительских качеств) - неисправимый функциональный износ имущества или его элементов, частей, связанный с незначительным ухудшением его внешнего вида, возникший в результате аварии и не связанный с ухудшением его работоспособности, надежности и долговечности;</w:t>
      </w:r>
    </w:p>
    <w:p w:rsidR="0041649F" w:rsidRDefault="0041649F">
      <w:pPr>
        <w:pStyle w:val="ConsPlusNormal"/>
        <w:ind w:firstLine="540"/>
        <w:jc w:val="both"/>
      </w:pPr>
      <w:r>
        <w:t>объект-аналог - объект, сходный с подлежащим оценке объектом по основным экономическим, техническим, технологическим и иным характеристикам;</w:t>
      </w:r>
    </w:p>
    <w:p w:rsidR="0041649F" w:rsidRDefault="0041649F">
      <w:pPr>
        <w:pStyle w:val="ConsPlusNormal"/>
        <w:ind w:firstLine="540"/>
        <w:jc w:val="both"/>
      </w:pPr>
      <w:r>
        <w:t>объекты растительного мира - искусственно созданные и дикорастущие древесно-кустарниковые или травянистые насаждения, срок жизни которых более двух лет;</w:t>
      </w:r>
    </w:p>
    <w:p w:rsidR="0041649F" w:rsidRDefault="0041649F">
      <w:pPr>
        <w:pStyle w:val="ConsPlusNormal"/>
        <w:ind w:firstLine="540"/>
        <w:jc w:val="both"/>
      </w:pPr>
      <w:r>
        <w:t>объекты животного мира - животные (за исключением диких животных, относящихся к объектам окружающей среды), а также их популяции;</w:t>
      </w:r>
    </w:p>
    <w:p w:rsidR="0041649F" w:rsidRDefault="0041649F">
      <w:pPr>
        <w:pStyle w:val="ConsPlusNormal"/>
        <w:ind w:firstLine="540"/>
        <w:jc w:val="both"/>
      </w:pPr>
      <w:r>
        <w:t>объем выборки - количество единиц соответствующего типа имущества, обеспечивающее достоверность и надежность результатов определения среднерыночной стоимости имущества;</w:t>
      </w:r>
    </w:p>
    <w:p w:rsidR="0041649F" w:rsidRDefault="0041649F">
      <w:pPr>
        <w:pStyle w:val="ConsPlusNormal"/>
        <w:ind w:firstLine="540"/>
        <w:jc w:val="both"/>
      </w:pPr>
      <w:r>
        <w:t>организация сервиса - юридическое лицо или индивидуальный предприниматель, являющиеся официальными представителями изготовителя имущества и (или) имеющие специальное разрешение (лицензию) либо сертификат соответствия на услуги по обслуживанию и ремонту определенного вида имущества;</w:t>
      </w:r>
    </w:p>
    <w:p w:rsidR="0041649F" w:rsidRDefault="0041649F">
      <w:pPr>
        <w:pStyle w:val="ConsPlusNormal"/>
        <w:ind w:firstLine="540"/>
        <w:jc w:val="both"/>
      </w:pPr>
      <w:r>
        <w:t>осмотр имущества - органолептическое исследование поврежденного имущества в целях его идентификации, определения состояния, выявления и фиксации повреждений;</w:t>
      </w:r>
    </w:p>
    <w:p w:rsidR="0041649F" w:rsidRDefault="0041649F">
      <w:pPr>
        <w:pStyle w:val="ConsPlusNormal"/>
        <w:ind w:firstLine="540"/>
        <w:jc w:val="both"/>
      </w:pPr>
      <w:r>
        <w:t>отдельный инвентарный объект - законченное устройство со всеми к нему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обособленный комплекс конструктивно-сочлененных предметов, представляющих собой единое целое и совместно выполняющих определенную работу;</w:t>
      </w:r>
    </w:p>
    <w:p w:rsidR="0041649F" w:rsidRDefault="0041649F">
      <w:pPr>
        <w:pStyle w:val="ConsPlusNormal"/>
        <w:ind w:firstLine="540"/>
        <w:jc w:val="both"/>
      </w:pPr>
      <w:r>
        <w:t>отсутствующее оборудование - отсутствующий элемент (совокупность элементов) или часть (совокупность частей) имущества, входящая в серийную комплектацию аналога;</w:t>
      </w:r>
    </w:p>
    <w:p w:rsidR="0041649F" w:rsidRDefault="0041649F">
      <w:pPr>
        <w:pStyle w:val="ConsPlusNormal"/>
        <w:ind w:firstLine="540"/>
        <w:jc w:val="both"/>
      </w:pPr>
      <w:r>
        <w:t xml:space="preserve">оценщик имущества - аттестованное Белорусским бюро в </w:t>
      </w:r>
      <w:hyperlink r:id="rId7" w:history="1">
        <w:r>
          <w:rPr>
            <w:color w:val="0000FF"/>
          </w:rPr>
          <w:t>порядке</w:t>
        </w:r>
      </w:hyperlink>
      <w:r>
        <w:t>, им определенном, физическое лицо, проводящее оценку имущества в области обязательного страхования гражданской ответственности владельцев ТС лично как индивидуальный предприниматель либо в качестве работника исполнителя оценки, в том числе страховщика (Белорусского бюро) (далее - оценщик);</w:t>
      </w:r>
    </w:p>
    <w:p w:rsidR="0041649F" w:rsidRDefault="0041649F">
      <w:pPr>
        <w:pStyle w:val="ConsPlusNormal"/>
        <w:ind w:firstLine="540"/>
        <w:jc w:val="both"/>
      </w:pPr>
      <w:r>
        <w:t xml:space="preserve">оценщик ТС - аттестованное Белорусским бюро в </w:t>
      </w:r>
      <w:hyperlink r:id="rId8" w:history="1">
        <w:r>
          <w:rPr>
            <w:color w:val="0000FF"/>
          </w:rPr>
          <w:t>порядке</w:t>
        </w:r>
      </w:hyperlink>
      <w:r>
        <w:t>, им определенном, физическое лицо, проводящее оценку ТС в области обязательного страхования гражданской ответственности владельцев ТС лично как индивидуальный предприниматель либо в качестве работника исполнителя оценки, в том числе страховщика (Белорусского бюро);</w:t>
      </w:r>
    </w:p>
    <w:p w:rsidR="0041649F" w:rsidRDefault="0041649F">
      <w:pPr>
        <w:pStyle w:val="ConsPlusNormal"/>
        <w:ind w:firstLine="540"/>
        <w:jc w:val="both"/>
      </w:pPr>
      <w:r>
        <w:t>первичный рынок - рынок нового имущества, в том числе новых завершенных строительством и не завершенных строительством объектов;</w:t>
      </w:r>
    </w:p>
    <w:p w:rsidR="0041649F" w:rsidRDefault="0041649F">
      <w:pPr>
        <w:pStyle w:val="ConsPlusNormal"/>
        <w:ind w:firstLine="540"/>
        <w:jc w:val="both"/>
      </w:pPr>
      <w:r>
        <w:t>поврежденное имущество - имущество, имеющее повреждения его конструктивных элементов или составных частей (изменения геометрической формы, параметров, функциональных свойств) либо разукомплектованное, либо непригодное к дальнейшей эксплуатации;</w:t>
      </w:r>
    </w:p>
    <w:p w:rsidR="0041649F" w:rsidRDefault="0041649F">
      <w:pPr>
        <w:pStyle w:val="ConsPlusNormal"/>
        <w:ind w:firstLine="540"/>
        <w:jc w:val="both"/>
      </w:pPr>
      <w:r>
        <w:t>погибшее (уничтоженное) имущество - поврежденное имущество, ремонт которого технически невозможен или экономически нецелесообразен;</w:t>
      </w:r>
    </w:p>
    <w:p w:rsidR="0041649F" w:rsidRDefault="0041649F">
      <w:pPr>
        <w:pStyle w:val="ConsPlusNormal"/>
        <w:ind w:firstLine="540"/>
        <w:jc w:val="both"/>
      </w:pPr>
      <w:r>
        <w:t>представительная выборка - выборка цен на объекты-аналоги из информационных источников, отражающая фактическое состояние структуры цен на рынке и ценовое позиционирование на нем имущества, являющегося объектом оценки;</w:t>
      </w:r>
    </w:p>
    <w:p w:rsidR="0041649F" w:rsidRDefault="0041649F">
      <w:pPr>
        <w:pStyle w:val="ConsPlusNormal"/>
        <w:ind w:firstLine="540"/>
        <w:jc w:val="both"/>
      </w:pPr>
      <w:r>
        <w:t>принцип экономической целесообразности - принцип, в соответствии с которым стоимость части и материала, используемых при ремонте имущества, определяется наименьшей ценой, по которой может быть приобретен или создан идентичный объект с эквивалентной полезностью с учетом наличия такого объекта в розничной торговой сети и (или) срока возможной его поставки;</w:t>
      </w:r>
    </w:p>
    <w:p w:rsidR="0041649F" w:rsidRDefault="0041649F">
      <w:pPr>
        <w:pStyle w:val="ConsPlusNormal"/>
        <w:ind w:firstLine="540"/>
        <w:jc w:val="both"/>
      </w:pPr>
      <w:r>
        <w:t>ремонтные материалы - основные и вспомогательные материалы, используемые при ремонте имущества;</w:t>
      </w:r>
    </w:p>
    <w:p w:rsidR="0041649F" w:rsidRDefault="0041649F">
      <w:pPr>
        <w:pStyle w:val="ConsPlusNormal"/>
        <w:ind w:firstLine="540"/>
        <w:jc w:val="both"/>
      </w:pPr>
      <w:r>
        <w:t>ремонтные работы - комплексы операций и (или) единичная операция соответствующего вида работ, выполняемые в процессе ремонта и устранения дефектов;</w:t>
      </w:r>
    </w:p>
    <w:p w:rsidR="0041649F" w:rsidRDefault="0041649F">
      <w:pPr>
        <w:pStyle w:val="ConsPlusNormal"/>
        <w:ind w:firstLine="540"/>
        <w:jc w:val="both"/>
      </w:pPr>
      <w:r>
        <w:t>служебные животные - животные, используемые в розыскных, сторожевых, патрульно-постовых, защитно-караульных, поисково-спасательных и иных служебных целях;</w:t>
      </w:r>
    </w:p>
    <w:p w:rsidR="0041649F" w:rsidRDefault="0041649F">
      <w:pPr>
        <w:pStyle w:val="ConsPlusNormal"/>
        <w:ind w:firstLine="540"/>
        <w:jc w:val="both"/>
      </w:pPr>
      <w:r>
        <w:t>срок службы - период времени, после которого объект оценки окончательно прекращает выполнение закрепленных за ним функций;</w:t>
      </w:r>
    </w:p>
    <w:p w:rsidR="0041649F" w:rsidRDefault="0041649F">
      <w:pPr>
        <w:pStyle w:val="ConsPlusNormal"/>
        <w:ind w:firstLine="540"/>
        <w:jc w:val="both"/>
      </w:pPr>
      <w:r>
        <w:t>срок эксплуатации - период времени, прошедший от даты выпуска (постройки) имущества, включая время его хранения (консервации), аренды, обслуживания, ремонта и использования имущества, до даты оценки;</w:t>
      </w:r>
    </w:p>
    <w:p w:rsidR="0041649F" w:rsidRDefault="0041649F">
      <w:pPr>
        <w:pStyle w:val="ConsPlusNormal"/>
        <w:ind w:firstLine="540"/>
        <w:jc w:val="both"/>
      </w:pPr>
      <w:r>
        <w:t>среднерыночная цена - результат определения рыночной стоимости имущества по объекту-аналогу, установленный на основе обработки исходной информации о ценах предложений (сделок) по объектам-аналогам и проверки ее достоверности;</w:t>
      </w:r>
    </w:p>
    <w:p w:rsidR="0041649F" w:rsidRDefault="0041649F">
      <w:pPr>
        <w:pStyle w:val="ConsPlusNormal"/>
        <w:ind w:firstLine="540"/>
        <w:jc w:val="both"/>
      </w:pPr>
      <w:r>
        <w:t>среднерыночная стоимость - результат определения рыночной стоимости имущества до аварии, установленный на основе обработки исходной информации по объектам-аналогам и проведенных расчетов рыночными методами оценки на дату оценки;</w:t>
      </w:r>
    </w:p>
    <w:p w:rsidR="0041649F" w:rsidRDefault="0041649F">
      <w:pPr>
        <w:pStyle w:val="ConsPlusNormal"/>
        <w:ind w:firstLine="540"/>
        <w:jc w:val="both"/>
      </w:pPr>
      <w:r>
        <w:t>срок экономической жизни - период времени, в течение которого улучшения в объект оценки или объект-аналог дают вклад в их стоимость;</w:t>
      </w:r>
    </w:p>
    <w:p w:rsidR="0041649F" w:rsidRDefault="0041649F">
      <w:pPr>
        <w:pStyle w:val="ConsPlusNormal"/>
        <w:ind w:firstLine="540"/>
        <w:jc w:val="both"/>
      </w:pPr>
      <w:r>
        <w:t>стоимость имущества рыночная (далее - стоимость имущества) - стоимость имущества, по которой наиболее вероятно продавец объекта оценки согласен его продать, а покупатель объекта оценки согласен его приобрести. Под стоимостью имущества понимается доаварийная (на момент, непосредственно предшествующий ДТП) стоимость имущества;</w:t>
      </w:r>
    </w:p>
    <w:p w:rsidR="0041649F" w:rsidRDefault="0041649F">
      <w:pPr>
        <w:pStyle w:val="ConsPlusNormal"/>
        <w:ind w:firstLine="540"/>
        <w:jc w:val="both"/>
      </w:pPr>
      <w:r>
        <w:t>стоимость обновления имущества - разница между стоимостью новых частей и стоимостью частей за вычетом накопленного износа при замене поврежденных частей на новые;</w:t>
      </w:r>
    </w:p>
    <w:p w:rsidR="0041649F" w:rsidRDefault="0041649F">
      <w:pPr>
        <w:pStyle w:val="ConsPlusNormal"/>
        <w:ind w:firstLine="540"/>
        <w:jc w:val="both"/>
      </w:pPr>
      <w:r>
        <w:t>стоимость скраповая - стоимость, которую имущество будет иметь в случае нецелесообразности его дальнейшего использования и (или) реализации как вторичных материалов;</w:t>
      </w:r>
    </w:p>
    <w:p w:rsidR="0041649F" w:rsidRDefault="0041649F">
      <w:pPr>
        <w:pStyle w:val="ConsPlusNormal"/>
        <w:ind w:firstLine="540"/>
        <w:jc w:val="both"/>
      </w:pPr>
      <w:r>
        <w:t>стоимость одного нормо-часа ремонтных работ - объем соответствующего вида работ в стоимостном выражении, отнесенный к нормативному времени;</w:t>
      </w:r>
    </w:p>
    <w:p w:rsidR="0041649F" w:rsidRDefault="0041649F">
      <w:pPr>
        <w:pStyle w:val="ConsPlusNormal"/>
        <w:ind w:firstLine="540"/>
        <w:jc w:val="both"/>
      </w:pPr>
      <w:r>
        <w:t>стоимость ремонта имущества - стоимость устранения повреждений имущества, включающая в себя трудовые и материальные затраты, накладные расходы, налоги, сборы и другие обязательные неналоговые платежи, а также прибыль организации сервиса, производящей ремонт имущества;</w:t>
      </w:r>
    </w:p>
    <w:p w:rsidR="0041649F" w:rsidRDefault="0041649F">
      <w:pPr>
        <w:pStyle w:val="ConsPlusNormal"/>
        <w:ind w:firstLine="540"/>
        <w:jc w:val="both"/>
      </w:pPr>
      <w:r>
        <w:t>стоимость утилизационная - стоимость имущества, равная суммарной рыночной стоимости частей (элементов, материалов, конструкций), на которые можно разделить объект оценки или объект-аналог, а при необходимости - за минусом затрат на его разделение и затрат на утилизацию;</w:t>
      </w:r>
    </w:p>
    <w:p w:rsidR="0041649F" w:rsidRDefault="0041649F">
      <w:pPr>
        <w:pStyle w:val="ConsPlusNormal"/>
        <w:ind w:firstLine="540"/>
        <w:jc w:val="both"/>
      </w:pPr>
      <w:r>
        <w:t>стоимость устранения дефектов эксплуатации - исправимый физический износ, определенный как стоимость ремонта по устранению дефектов эксплуатации имущества за вычетом стоимости обновления заменяемых при этом частей;</w:t>
      </w:r>
    </w:p>
    <w:p w:rsidR="0041649F" w:rsidRDefault="0041649F">
      <w:pPr>
        <w:pStyle w:val="ConsPlusNormal"/>
        <w:ind w:firstLine="540"/>
        <w:jc w:val="both"/>
      </w:pPr>
      <w:r>
        <w:t>уничтоженное (погибшее) имущество - неисправное имущество, ремонт которого технически невозможен или экономически нецелесообразен;</w:t>
      </w:r>
    </w:p>
    <w:p w:rsidR="0041649F" w:rsidRDefault="0041649F">
      <w:pPr>
        <w:pStyle w:val="ConsPlusNormal"/>
        <w:ind w:firstLine="540"/>
        <w:jc w:val="both"/>
      </w:pPr>
      <w:r>
        <w:t>физический износ - износ имущества и его частей, вызванный ухудшением первоначальных технико-эксплуатационных качеств и свойств (прочности, устойчивости, надежности и др.) в результате воздействия природно-климатических факторов и жизнедеятельности человека;</w:t>
      </w:r>
    </w:p>
    <w:p w:rsidR="0041649F" w:rsidRDefault="0041649F">
      <w:pPr>
        <w:pStyle w:val="ConsPlusNormal"/>
        <w:ind w:firstLine="540"/>
        <w:jc w:val="both"/>
      </w:pPr>
      <w:r>
        <w:t>функциональный износ - износ имущества и его частей, вызванный несоответствием характеристик объекта оценки или объекта-аналога современным требованиям рынка;</w:t>
      </w:r>
    </w:p>
    <w:p w:rsidR="0041649F" w:rsidRDefault="0041649F">
      <w:pPr>
        <w:pStyle w:val="ConsPlusNormal"/>
        <w:ind w:firstLine="540"/>
        <w:jc w:val="both"/>
      </w:pPr>
      <w:r>
        <w:t>часть (компонент) имущества - агрегат, узел, деталь имущества, поставляемые на сборочное производство изготовителя имущества, поставляемые в качестве сменных (запасных) частей для модели (модификации) имущества, которое находится в эксплуатации.</w:t>
      </w:r>
    </w:p>
    <w:p w:rsidR="0041649F" w:rsidRDefault="0041649F">
      <w:pPr>
        <w:pStyle w:val="ConsPlusNormal"/>
        <w:ind w:firstLine="540"/>
        <w:jc w:val="both"/>
      </w:pPr>
      <w:r>
        <w:t xml:space="preserve">Иные термины применяются в настоящих Правилах в значениях, установленных нормативными правовыми и техническими правовыми актами, включая </w:t>
      </w:r>
      <w:hyperlink r:id="rId9" w:history="1">
        <w:r>
          <w:rPr>
            <w:color w:val="0000FF"/>
          </w:rPr>
          <w:t>Закон</w:t>
        </w:r>
      </w:hyperlink>
      <w:r>
        <w:t xml:space="preserve"> Республики Беларусь от 14 июня 2003 года "О растительном мире" (Национальный реестр правовых актов Республики Беларусь, 2003 г., N 73, 2/954), </w:t>
      </w:r>
      <w:hyperlink r:id="rId10" w:history="1">
        <w:r>
          <w:rPr>
            <w:color w:val="0000FF"/>
          </w:rPr>
          <w:t>Закон</w:t>
        </w:r>
      </w:hyperlink>
      <w:r>
        <w:t xml:space="preserve"> Республики Беларусь от 10 июля 2007 года "О животном мире" (Национальный реестр правовых актов Республики Беларусь, 2007 г., N 172, 2/1354), </w:t>
      </w:r>
      <w:hyperlink r:id="rId11" w:history="1">
        <w:r>
          <w:rPr>
            <w:color w:val="0000FF"/>
          </w:rPr>
          <w:t>Указ</w:t>
        </w:r>
      </w:hyperlink>
      <w:r>
        <w:t xml:space="preserve"> Президента Республики Беларусь от 28 ноября 2005 г. N 551 "О мерах по повышению безопасности дорожного движения" (Национальный реестр правовых актов Республики Беларусь, 2005 г., N 189, 1/6961), </w:t>
      </w:r>
      <w:hyperlink r:id="rId12" w:history="1">
        <w:r>
          <w:rPr>
            <w:color w:val="0000FF"/>
          </w:rPr>
          <w:t>Указ</w:t>
        </w:r>
      </w:hyperlink>
      <w:r>
        <w:t xml:space="preserve"> Президента Республики Беларусь от 8 декабря 2005 г. N 580 "О некоторых мерах по повышению эффективности ведения охотничьего хозяйства и рыбохозяйственной деятельности, совершенствованию государственного управления ими" (Национальный реестр правовых актов Республики Беларусь, 2005 г., N 196, 1/6996) и </w:t>
      </w:r>
      <w:hyperlink r:id="rId13" w:history="1">
        <w:r>
          <w:rPr>
            <w:color w:val="0000FF"/>
          </w:rPr>
          <w:t>Указ</w:t>
        </w:r>
      </w:hyperlink>
      <w:r>
        <w:t xml:space="preserve"> Президента Республики Беларусь от 25 августа 2006 г. N 530 "О страховой деятельности" (Национальный реестр правовых актов Республики Беларусь, 2006 г., N 143, 1/7866), а также государственными стандартами Республики Беларусь и техническими кодексами установившейся практики Республики Беларусь:</w:t>
      </w:r>
    </w:p>
    <w:p w:rsidR="0041649F" w:rsidRDefault="0041649F">
      <w:pPr>
        <w:pStyle w:val="ConsPlusNormal"/>
        <w:ind w:firstLine="540"/>
        <w:jc w:val="both"/>
      </w:pPr>
      <w:hyperlink r:id="rId14" w:history="1">
        <w:r>
          <w:rPr>
            <w:color w:val="0000FF"/>
          </w:rPr>
          <w:t>СТБ</w:t>
        </w:r>
      </w:hyperlink>
      <w:r>
        <w:t xml:space="preserve"> 52.0.01-2011 Оценка стоимости объектов гражданских прав. Общие положения;</w:t>
      </w:r>
    </w:p>
    <w:p w:rsidR="0041649F" w:rsidRDefault="0041649F">
      <w:pPr>
        <w:pStyle w:val="ConsPlusNormal"/>
        <w:ind w:firstLine="540"/>
        <w:jc w:val="both"/>
      </w:pPr>
      <w:hyperlink r:id="rId15" w:history="1">
        <w:r>
          <w:rPr>
            <w:color w:val="0000FF"/>
          </w:rPr>
          <w:t>СТБ</w:t>
        </w:r>
      </w:hyperlink>
      <w:r>
        <w:t xml:space="preserve"> 52.0.02-2011 Оценка стоимости объектов гражданских прав. Термины и определения;</w:t>
      </w:r>
    </w:p>
    <w:p w:rsidR="0041649F" w:rsidRDefault="0041649F">
      <w:pPr>
        <w:pStyle w:val="ConsPlusNormal"/>
        <w:ind w:firstLine="540"/>
        <w:jc w:val="both"/>
      </w:pPr>
      <w:hyperlink r:id="rId16" w:history="1">
        <w:r>
          <w:rPr>
            <w:color w:val="0000FF"/>
          </w:rPr>
          <w:t>СТБ</w:t>
        </w:r>
      </w:hyperlink>
      <w:r>
        <w:t xml:space="preserve"> 52.2.01-2011 Оценка стоимости объектов гражданских прав. Оценка стоимости земельных участков;</w:t>
      </w:r>
    </w:p>
    <w:p w:rsidR="0041649F" w:rsidRDefault="0041649F">
      <w:pPr>
        <w:pStyle w:val="ConsPlusNormal"/>
        <w:ind w:firstLine="540"/>
        <w:jc w:val="both"/>
      </w:pPr>
      <w:hyperlink r:id="rId17" w:history="1">
        <w:r>
          <w:rPr>
            <w:color w:val="0000FF"/>
          </w:rPr>
          <w:t>СТБ</w:t>
        </w:r>
      </w:hyperlink>
      <w:r>
        <w:t xml:space="preserve"> 52.3.01-2011 Оценка стоимости объектов гражданских прав. Оценка стоимости капитальных строений (зданий, сооружений), не завершенных строительством объектов, изолированных помещений, машино-мест как объектов недвижимого имущества;</w:t>
      </w:r>
    </w:p>
    <w:p w:rsidR="0041649F" w:rsidRDefault="0041649F">
      <w:pPr>
        <w:pStyle w:val="ConsPlusNormal"/>
        <w:ind w:firstLine="540"/>
        <w:jc w:val="both"/>
      </w:pPr>
      <w:hyperlink r:id="rId18" w:history="1">
        <w:r>
          <w:rPr>
            <w:color w:val="0000FF"/>
          </w:rPr>
          <w:t>СТБ</w:t>
        </w:r>
      </w:hyperlink>
      <w:r>
        <w:t xml:space="preserve"> 52.4.01-2011 Оценка стоимости объектов гражданских прав. Оценка стоимости машин, оборудования, инвентаря, материалов как объектов гражданских прав;</w:t>
      </w:r>
    </w:p>
    <w:p w:rsidR="0041649F" w:rsidRDefault="0041649F">
      <w:pPr>
        <w:pStyle w:val="ConsPlusNormal"/>
        <w:ind w:firstLine="540"/>
        <w:jc w:val="both"/>
      </w:pPr>
      <w:r>
        <w:t>ГОСТ 3.1109-82 ЕСТД. Термины и определения основных понятий;</w:t>
      </w:r>
    </w:p>
    <w:p w:rsidR="0041649F" w:rsidRDefault="0041649F">
      <w:pPr>
        <w:pStyle w:val="ConsPlusNormal"/>
        <w:ind w:firstLine="540"/>
        <w:jc w:val="both"/>
      </w:pPr>
      <w:hyperlink r:id="rId19" w:history="1">
        <w:r>
          <w:rPr>
            <w:color w:val="0000FF"/>
          </w:rPr>
          <w:t>ТКП</w:t>
        </w:r>
      </w:hyperlink>
      <w:r>
        <w:t xml:space="preserve"> 52.3.01-2012 Оценка стоимости объектов гражданских прав. Оценка стоимости капитальных строений (зданий, сооружений), не завершенных строительством объектов, изолированных помещений как объектов недвижимого имущества;</w:t>
      </w:r>
    </w:p>
    <w:p w:rsidR="0041649F" w:rsidRDefault="0041649F">
      <w:pPr>
        <w:pStyle w:val="ConsPlusNormal"/>
        <w:ind w:firstLine="540"/>
        <w:jc w:val="both"/>
      </w:pPr>
      <w:hyperlink r:id="rId20" w:history="1">
        <w:r>
          <w:rPr>
            <w:color w:val="0000FF"/>
          </w:rPr>
          <w:t>ТКП</w:t>
        </w:r>
      </w:hyperlink>
      <w:r>
        <w:t xml:space="preserve"> 52.3.02-2012 Оценка стоимости объектов гражданских прав. Оценка стоимости жилых домов, садовых домиков (дач) и жилых помещений, за исключением объектов незавершенного строительства;</w:t>
      </w:r>
    </w:p>
    <w:p w:rsidR="0041649F" w:rsidRDefault="0041649F">
      <w:pPr>
        <w:pStyle w:val="ConsPlusNormal"/>
        <w:ind w:firstLine="540"/>
        <w:jc w:val="both"/>
      </w:pPr>
      <w:hyperlink r:id="rId21" w:history="1">
        <w:r>
          <w:rPr>
            <w:color w:val="0000FF"/>
          </w:rPr>
          <w:t>ТКП</w:t>
        </w:r>
      </w:hyperlink>
      <w:r>
        <w:t xml:space="preserve"> 52.4.01-2011 Оценка стоимости объектов гражданских прав. Оценка стоимости машин, оборудования, инвентаря, материалов;</w:t>
      </w:r>
    </w:p>
    <w:p w:rsidR="0041649F" w:rsidRDefault="0041649F">
      <w:pPr>
        <w:pStyle w:val="ConsPlusNormal"/>
        <w:ind w:firstLine="540"/>
        <w:jc w:val="both"/>
      </w:pPr>
      <w:hyperlink r:id="rId22" w:history="1">
        <w:r>
          <w:rPr>
            <w:color w:val="0000FF"/>
          </w:rPr>
          <w:t>ТКП</w:t>
        </w:r>
      </w:hyperlink>
      <w:r>
        <w:t xml:space="preserve"> 52.3.03-2013 Оценка стоимости объектов гражданских прав. Оценка стоимости многолетних насаждений.</w:t>
      </w:r>
    </w:p>
    <w:p w:rsidR="0041649F" w:rsidRDefault="0041649F">
      <w:pPr>
        <w:pStyle w:val="ConsPlusNormal"/>
        <w:ind w:firstLine="540"/>
        <w:jc w:val="both"/>
      </w:pPr>
      <w:r>
        <w:t>4. Определение размера вреда производится оценщиками исполнителя оценки, в том числе страховщика (Белорусского бюро).</w:t>
      </w:r>
    </w:p>
    <w:p w:rsidR="0041649F" w:rsidRDefault="0041649F">
      <w:pPr>
        <w:pStyle w:val="ConsPlusNormal"/>
        <w:ind w:firstLine="540"/>
        <w:jc w:val="both"/>
      </w:pPr>
      <w:r>
        <w:t>5. При определении размера вреда учитываются повреждения имущества, отнесенные к конкретному ДТП. В случае, если имущество повреждено в результате нескольких ДТП и (или) в результате осмотра имущества разделить дефекты эксплуатации и повреждения имущества в результате ДТП не представляется возможным, для установления причинно-следственной связи между повреждениями имущества и их отнесением к конкретному ДТП и (или) разделения дефектов эксплуатации и повреждений имущества в результате конкретного ДТП проводится автотехническая экспертиза.</w:t>
      </w:r>
    </w:p>
    <w:p w:rsidR="0041649F" w:rsidRDefault="0041649F">
      <w:pPr>
        <w:pStyle w:val="ConsPlusNormal"/>
        <w:ind w:firstLine="540"/>
        <w:jc w:val="both"/>
      </w:pPr>
      <w:r>
        <w:t>6. Размер вреда определяется оценщиком на дату оценки исходя из расчета стоимости ремонта имущества и (или) его обесценения в результате ДТП и расчета среднерыночной стоимости имущества.</w:t>
      </w:r>
    </w:p>
    <w:p w:rsidR="0041649F" w:rsidRDefault="0041649F">
      <w:pPr>
        <w:pStyle w:val="ConsPlusNormal"/>
        <w:ind w:firstLine="540"/>
        <w:jc w:val="both"/>
      </w:pPr>
      <w:bookmarkStart w:id="2" w:name="P136"/>
      <w:bookmarkEnd w:id="2"/>
      <w:r>
        <w:t>7. Определение стоимости имущества, его элементов или частей, материалов, используемых при ремонте, стоимости работ производится в национальной валюте Республики Беларусь. Допускается в расчетах использование иностранных валют с последующим перерасчетом их в национальную валюту исходя из установленного Национальным банком Республики Беларусь (далее - Национальный банк) официального курса белорусского рубля по отношению к этим валютам на дату оценки.</w:t>
      </w:r>
    </w:p>
    <w:p w:rsidR="0041649F" w:rsidRDefault="0041649F">
      <w:pPr>
        <w:pStyle w:val="ConsPlusNormal"/>
        <w:ind w:firstLine="540"/>
        <w:jc w:val="both"/>
      </w:pPr>
    </w:p>
    <w:p w:rsidR="0041649F" w:rsidRDefault="0041649F">
      <w:pPr>
        <w:pStyle w:val="ConsPlusNormal"/>
        <w:jc w:val="center"/>
      </w:pPr>
      <w:r>
        <w:rPr>
          <w:b/>
        </w:rPr>
        <w:t>ГЛАВА 2</w:t>
      </w:r>
    </w:p>
    <w:p w:rsidR="0041649F" w:rsidRDefault="0041649F">
      <w:pPr>
        <w:pStyle w:val="ConsPlusNormal"/>
        <w:jc w:val="center"/>
      </w:pPr>
      <w:r>
        <w:rPr>
          <w:b/>
        </w:rPr>
        <w:t>ПОРЯДОК ОПРЕДЕЛЕНИЯ РАЗМЕРА ВРЕДА</w:t>
      </w:r>
    </w:p>
    <w:p w:rsidR="0041649F" w:rsidRDefault="0041649F">
      <w:pPr>
        <w:pStyle w:val="ConsPlusNormal"/>
        <w:jc w:val="center"/>
      </w:pPr>
    </w:p>
    <w:p w:rsidR="0041649F" w:rsidRDefault="0041649F">
      <w:pPr>
        <w:pStyle w:val="ConsPlusNormal"/>
        <w:ind w:firstLine="540"/>
        <w:jc w:val="both"/>
      </w:pPr>
      <w:r>
        <w:t>8. Определение размера вреда осуществляется в следующем порядке:</w:t>
      </w:r>
    </w:p>
    <w:p w:rsidR="0041649F" w:rsidRDefault="0041649F">
      <w:pPr>
        <w:pStyle w:val="ConsPlusNormal"/>
        <w:ind w:firstLine="540"/>
        <w:jc w:val="both"/>
      </w:pPr>
      <w:r>
        <w:t xml:space="preserve">8.1. проводится осмотр и идентификация поврежденного имущества в порядке, установленном в </w:t>
      </w:r>
      <w:hyperlink w:anchor="P167" w:history="1">
        <w:r>
          <w:rPr>
            <w:color w:val="0000FF"/>
          </w:rPr>
          <w:t>главах 4</w:t>
        </w:r>
      </w:hyperlink>
      <w:r>
        <w:t xml:space="preserve"> - </w:t>
      </w:r>
      <w:hyperlink w:anchor="P300" w:history="1">
        <w:r>
          <w:rPr>
            <w:color w:val="0000FF"/>
          </w:rPr>
          <w:t>7</w:t>
        </w:r>
      </w:hyperlink>
      <w:r>
        <w:t xml:space="preserve"> настоящих Правил;</w:t>
      </w:r>
    </w:p>
    <w:p w:rsidR="0041649F" w:rsidRDefault="0041649F">
      <w:pPr>
        <w:pStyle w:val="ConsPlusNormal"/>
        <w:ind w:firstLine="540"/>
        <w:jc w:val="both"/>
      </w:pPr>
      <w:r>
        <w:t xml:space="preserve">8.2. определяются исходные данные для расчета размера вреда в порядке, установленном в </w:t>
      </w:r>
      <w:hyperlink w:anchor="P350" w:history="1">
        <w:r>
          <w:rPr>
            <w:color w:val="0000FF"/>
          </w:rPr>
          <w:t>главах 8</w:t>
        </w:r>
      </w:hyperlink>
      <w:r>
        <w:t xml:space="preserve"> - </w:t>
      </w:r>
      <w:hyperlink w:anchor="P397" w:history="1">
        <w:r>
          <w:rPr>
            <w:color w:val="0000FF"/>
          </w:rPr>
          <w:t>10</w:t>
        </w:r>
      </w:hyperlink>
      <w:r>
        <w:t xml:space="preserve"> настоящих Правил;</w:t>
      </w:r>
    </w:p>
    <w:p w:rsidR="0041649F" w:rsidRDefault="0041649F">
      <w:pPr>
        <w:pStyle w:val="ConsPlusNormal"/>
        <w:ind w:firstLine="540"/>
        <w:jc w:val="both"/>
      </w:pPr>
      <w:r>
        <w:t xml:space="preserve">8.3. определяется стоимость ремонта поврежденного имущества в порядке, установленном в </w:t>
      </w:r>
      <w:hyperlink w:anchor="P437" w:history="1">
        <w:r>
          <w:rPr>
            <w:color w:val="0000FF"/>
          </w:rPr>
          <w:t>главе 11</w:t>
        </w:r>
      </w:hyperlink>
      <w:r>
        <w:t xml:space="preserve"> настоящих Правил;</w:t>
      </w:r>
    </w:p>
    <w:p w:rsidR="0041649F" w:rsidRDefault="0041649F">
      <w:pPr>
        <w:pStyle w:val="ConsPlusNormal"/>
        <w:ind w:firstLine="540"/>
        <w:jc w:val="both"/>
      </w:pPr>
      <w:r>
        <w:t xml:space="preserve">8.4. определяется стоимость имущества и накопленный износ в порядке, установленном в </w:t>
      </w:r>
      <w:hyperlink w:anchor="P486" w:history="1">
        <w:r>
          <w:rPr>
            <w:color w:val="0000FF"/>
          </w:rPr>
          <w:t>главах 12</w:t>
        </w:r>
      </w:hyperlink>
      <w:r>
        <w:t xml:space="preserve"> - </w:t>
      </w:r>
      <w:hyperlink w:anchor="P953" w:history="1">
        <w:r>
          <w:rPr>
            <w:color w:val="0000FF"/>
          </w:rPr>
          <w:t>18</w:t>
        </w:r>
      </w:hyperlink>
      <w:r>
        <w:t xml:space="preserve"> настоящих Правил;</w:t>
      </w:r>
    </w:p>
    <w:p w:rsidR="0041649F" w:rsidRDefault="0041649F">
      <w:pPr>
        <w:pStyle w:val="ConsPlusNormal"/>
        <w:ind w:firstLine="540"/>
        <w:jc w:val="both"/>
      </w:pPr>
      <w:r>
        <w:t xml:space="preserve">8.5. определяется размер вреда в порядке, установленном в </w:t>
      </w:r>
      <w:hyperlink w:anchor="P1019" w:history="1">
        <w:r>
          <w:rPr>
            <w:color w:val="0000FF"/>
          </w:rPr>
          <w:t>главах 19</w:t>
        </w:r>
      </w:hyperlink>
      <w:r>
        <w:t xml:space="preserve"> - </w:t>
      </w:r>
      <w:hyperlink w:anchor="P1109" w:history="1">
        <w:r>
          <w:rPr>
            <w:color w:val="0000FF"/>
          </w:rPr>
          <w:t>20</w:t>
        </w:r>
      </w:hyperlink>
      <w:r>
        <w:t xml:space="preserve"> настоящих Правил;</w:t>
      </w:r>
    </w:p>
    <w:p w:rsidR="0041649F" w:rsidRDefault="0041649F">
      <w:pPr>
        <w:pStyle w:val="ConsPlusNormal"/>
        <w:ind w:firstLine="540"/>
        <w:jc w:val="both"/>
      </w:pPr>
      <w:r>
        <w:t>8.6. составляется заключение о размере вреда;</w:t>
      </w:r>
    </w:p>
    <w:p w:rsidR="0041649F" w:rsidRDefault="0041649F">
      <w:pPr>
        <w:pStyle w:val="ConsPlusNormal"/>
        <w:ind w:firstLine="540"/>
        <w:jc w:val="both"/>
      </w:pPr>
      <w:r>
        <w:t>8.7. формируется пакет документов по определению размера вреда для осуществления выплаты страхового возмещения.</w:t>
      </w:r>
    </w:p>
    <w:p w:rsidR="0041649F" w:rsidRDefault="0041649F">
      <w:pPr>
        <w:pStyle w:val="ConsPlusNormal"/>
        <w:ind w:firstLine="540"/>
        <w:jc w:val="both"/>
      </w:pPr>
      <w:r>
        <w:t>Определение стоимости имущества или стоимости его ремонта производится при необходимости.</w:t>
      </w:r>
    </w:p>
    <w:p w:rsidR="0041649F" w:rsidRDefault="0041649F">
      <w:pPr>
        <w:pStyle w:val="ConsPlusNormal"/>
        <w:ind w:firstLine="540"/>
        <w:jc w:val="both"/>
      </w:pPr>
      <w:r>
        <w:t>9. Определение размера вреда оценщиком исполнителя оценки производится на основании договора об оказании услуг по определению размера вреда, заключенного между заказчиком и исполнителем оценки в письменной форме.</w:t>
      </w:r>
    </w:p>
    <w:p w:rsidR="0041649F" w:rsidRDefault="0041649F">
      <w:pPr>
        <w:pStyle w:val="ConsPlusNormal"/>
        <w:ind w:firstLine="540"/>
        <w:jc w:val="both"/>
      </w:pPr>
      <w:r>
        <w:t>10. Исполнитель оценки представляет пакет документов по определению размера вреда заказчику не позднее пяти рабочих дней, следующих за днем осмотра поврежденного имущества.</w:t>
      </w:r>
    </w:p>
    <w:p w:rsidR="0041649F" w:rsidRDefault="0041649F">
      <w:pPr>
        <w:pStyle w:val="ConsPlusNormal"/>
        <w:ind w:firstLine="540"/>
        <w:jc w:val="both"/>
      </w:pPr>
      <w:r>
        <w:t>В случае, если услуги по определению размера вреда выполнены исполнителем оценки ненадлежащим образом, заказчик в течение трех рабочих дней, следующих за днем получения таких документов, в письменной форме возвращает их для устранения обстоятельств, послуживших причиной возврата документов, с указанием этих причин. Срок оказания услуги по определению размера вреда в этом случае не должен превышать двух рабочих дней.</w:t>
      </w:r>
    </w:p>
    <w:p w:rsidR="0041649F" w:rsidRDefault="0041649F">
      <w:pPr>
        <w:pStyle w:val="ConsPlusNormal"/>
        <w:ind w:firstLine="540"/>
        <w:jc w:val="both"/>
      </w:pPr>
      <w:r>
        <w:t>Если исполнителем оценки будет установлено, что для оказания услуги по определению размера вреда необходимо осуществить сбор дополнительной информации, то он обязан письменно уведомить об этом заказчика. При этом срок оказания услуг по определению размера вреда исчисляется от даты получения всех необходимых документов.</w:t>
      </w:r>
    </w:p>
    <w:p w:rsidR="0041649F" w:rsidRDefault="0041649F">
      <w:pPr>
        <w:pStyle w:val="ConsPlusNormal"/>
        <w:ind w:firstLine="540"/>
        <w:jc w:val="both"/>
      </w:pPr>
    </w:p>
    <w:p w:rsidR="0041649F" w:rsidRDefault="0041649F">
      <w:pPr>
        <w:pStyle w:val="ConsPlusNormal"/>
        <w:jc w:val="center"/>
      </w:pPr>
      <w:r>
        <w:rPr>
          <w:b/>
        </w:rPr>
        <w:t>ГЛАВА 3</w:t>
      </w:r>
    </w:p>
    <w:p w:rsidR="0041649F" w:rsidRDefault="0041649F">
      <w:pPr>
        <w:pStyle w:val="ConsPlusNormal"/>
        <w:jc w:val="center"/>
      </w:pPr>
      <w:r>
        <w:rPr>
          <w:b/>
        </w:rPr>
        <w:t>ПОРЯДОК СБОРА И АНАЛИЗА ИСХОДНОЙ ИНФОРМАЦИИ ДЛЯ ОПРЕДЕЛЕНИЯ СТОИМОСТИ ИМУЩЕСТВА И РАЗМЕРА ВРЕДА</w:t>
      </w:r>
    </w:p>
    <w:p w:rsidR="0041649F" w:rsidRDefault="0041649F">
      <w:pPr>
        <w:pStyle w:val="ConsPlusNormal"/>
        <w:jc w:val="center"/>
      </w:pPr>
    </w:p>
    <w:p w:rsidR="0041649F" w:rsidRDefault="0041649F">
      <w:pPr>
        <w:pStyle w:val="ConsPlusNormal"/>
        <w:ind w:firstLine="540"/>
        <w:jc w:val="both"/>
      </w:pPr>
      <w:r>
        <w:t>11. Источники информации для определения стоимости имущества и размера вреда в зависимости от состава документов и правил их оформления, вида поврежденного имущества определяются согласно:</w:t>
      </w:r>
    </w:p>
    <w:p w:rsidR="0041649F" w:rsidRDefault="0041649F">
      <w:pPr>
        <w:pStyle w:val="ConsPlusNormal"/>
        <w:ind w:firstLine="540"/>
        <w:jc w:val="both"/>
      </w:pPr>
      <w:r>
        <w:t>СТБ 52.3.01-2011, ТКП 52.3.01-2012, ТКП 52.3.02-2012 - для капитальных строений, в том числе зданий, сооружений, прочих объектов, не завершенных строительством объектов;</w:t>
      </w:r>
    </w:p>
    <w:p w:rsidR="0041649F" w:rsidRDefault="0041649F">
      <w:pPr>
        <w:pStyle w:val="ConsPlusNormal"/>
        <w:ind w:firstLine="540"/>
        <w:jc w:val="both"/>
      </w:pPr>
      <w:r>
        <w:t>СТБ 52.4.01-2011, ТКП 52.4.01-2011 - для движимого имущества, в том числе машин и оборудования, производственных запасов, объектов животного мира;</w:t>
      </w:r>
    </w:p>
    <w:p w:rsidR="0041649F" w:rsidRDefault="0041649F">
      <w:pPr>
        <w:pStyle w:val="ConsPlusNormal"/>
        <w:ind w:firstLine="540"/>
        <w:jc w:val="both"/>
      </w:pPr>
      <w:r>
        <w:t>ТКП 52.3.03-2013 - для объектов растительного мира.</w:t>
      </w:r>
    </w:p>
    <w:p w:rsidR="0041649F" w:rsidRDefault="0041649F">
      <w:pPr>
        <w:pStyle w:val="ConsPlusNormal"/>
        <w:ind w:firstLine="540"/>
        <w:jc w:val="both"/>
      </w:pPr>
      <w:r>
        <w:t>12. В случае недостаточности данных отечественных источников информации для определения размера вреда оценщик может использовать данные зарубежных источников информации с последующей корректировкой и приведением их в соответствие с условиями рынка Республики Беларусь.</w:t>
      </w:r>
    </w:p>
    <w:p w:rsidR="0041649F" w:rsidRDefault="0041649F">
      <w:pPr>
        <w:pStyle w:val="ConsPlusNormal"/>
        <w:ind w:firstLine="540"/>
        <w:jc w:val="both"/>
      </w:pPr>
      <w:bookmarkStart w:id="3" w:name="P163"/>
      <w:bookmarkEnd w:id="3"/>
      <w:r>
        <w:t>13. При определении стоимости имущества, его частей и материалов, применяемых в ремонте, используются источники информации по приоритетности стран: Республика Беларусь; Российская Федерация; страна, для рынка которой произведен объект оценки; Украина; Польша, Литва, Латвия и Эстония; иные страны СНГ и ЕС; другие страны мира.</w:t>
      </w:r>
    </w:p>
    <w:p w:rsidR="0041649F" w:rsidRDefault="0041649F">
      <w:pPr>
        <w:pStyle w:val="ConsPlusNormal"/>
        <w:ind w:firstLine="540"/>
        <w:jc w:val="both"/>
      </w:pPr>
      <w:r>
        <w:t>14. В случае, если по результатам анализа информации, указанной в представленных потерпевшим документах, оценщиком будут установлены несоответствия и противоречия результатам осмотра объекта оценки, оценщик вправе уточнить исходные данные для применения их при определении размера вреда либо использовать для оценки вреда другую достоверную информацию.</w:t>
      </w:r>
    </w:p>
    <w:p w:rsidR="0041649F" w:rsidRDefault="0041649F">
      <w:pPr>
        <w:pStyle w:val="ConsPlusNormal"/>
        <w:ind w:firstLine="540"/>
        <w:jc w:val="both"/>
      </w:pPr>
      <w:r>
        <w:t>15. Используемые оценщиком источники информации, предоставленные потерпевшим и использованные оценщиком для определения стоимости имущества, указываются в заключении о размере вреда; источники информации, использованные оценщиком для определения стоимости работ, частей и материалов, - в калькуляции ремонта имущества, сметах на строительно-монтажные и ремонтные работы и других аналогичных документах.</w:t>
      </w:r>
    </w:p>
    <w:p w:rsidR="0041649F" w:rsidRDefault="0041649F">
      <w:pPr>
        <w:pStyle w:val="ConsPlusNormal"/>
        <w:ind w:firstLine="540"/>
        <w:jc w:val="both"/>
      </w:pPr>
    </w:p>
    <w:p w:rsidR="0041649F" w:rsidRDefault="0041649F">
      <w:pPr>
        <w:pStyle w:val="ConsPlusNormal"/>
        <w:jc w:val="center"/>
      </w:pPr>
      <w:bookmarkStart w:id="4" w:name="P167"/>
      <w:bookmarkEnd w:id="4"/>
      <w:r>
        <w:rPr>
          <w:b/>
        </w:rPr>
        <w:t>ГЛАВА 4</w:t>
      </w:r>
    </w:p>
    <w:p w:rsidR="0041649F" w:rsidRDefault="0041649F">
      <w:pPr>
        <w:pStyle w:val="ConsPlusNormal"/>
        <w:jc w:val="center"/>
      </w:pPr>
      <w:r>
        <w:rPr>
          <w:b/>
        </w:rPr>
        <w:t>ПОРЯДОК ПРОВЕДЕНИЯ ОСМОТРА ПОВРЕЖДЕННОГО ИМУЩЕСТВА</w:t>
      </w:r>
    </w:p>
    <w:p w:rsidR="0041649F" w:rsidRDefault="0041649F">
      <w:pPr>
        <w:pStyle w:val="ConsPlusNormal"/>
        <w:jc w:val="center"/>
      </w:pPr>
    </w:p>
    <w:p w:rsidR="0041649F" w:rsidRDefault="0041649F">
      <w:pPr>
        <w:pStyle w:val="ConsPlusNormal"/>
        <w:ind w:firstLine="540"/>
        <w:jc w:val="both"/>
      </w:pPr>
      <w:bookmarkStart w:id="5" w:name="P170"/>
      <w:bookmarkEnd w:id="5"/>
      <w:r>
        <w:t>16. Страховщик (Белорусское бюро) обязан направить оценщика исполнителя оценки для осмотра поврежденного имущества в течение четырех рабочих дней, следующих за днем получения заявления о ДТП.</w:t>
      </w:r>
    </w:p>
    <w:p w:rsidR="0041649F" w:rsidRDefault="0041649F">
      <w:pPr>
        <w:pStyle w:val="ConsPlusNormal"/>
        <w:ind w:firstLine="540"/>
        <w:jc w:val="both"/>
      </w:pPr>
      <w:r>
        <w:t xml:space="preserve">В случае, когда оценщиком не проведен осмотр поврежденного имущества в срок, указанный в </w:t>
      </w:r>
      <w:hyperlink w:anchor="P170" w:history="1">
        <w:r>
          <w:rPr>
            <w:color w:val="0000FF"/>
          </w:rPr>
          <w:t>части первой</w:t>
        </w:r>
      </w:hyperlink>
      <w:r>
        <w:t xml:space="preserve"> настоящего пункта, потерпевший имеет право самостоятельно выбрать оценщика.</w:t>
      </w:r>
    </w:p>
    <w:p w:rsidR="0041649F" w:rsidRDefault="0041649F">
      <w:pPr>
        <w:pStyle w:val="ConsPlusNormal"/>
        <w:ind w:firstLine="540"/>
        <w:jc w:val="both"/>
      </w:pPr>
      <w:bookmarkStart w:id="6" w:name="P172"/>
      <w:bookmarkEnd w:id="6"/>
      <w:r>
        <w:t>Осмотр подлежащих вынужденному убою и погибших животных не проводится.</w:t>
      </w:r>
    </w:p>
    <w:p w:rsidR="0041649F" w:rsidRDefault="0041649F">
      <w:pPr>
        <w:pStyle w:val="ConsPlusNormal"/>
        <w:ind w:firstLine="540"/>
        <w:jc w:val="both"/>
      </w:pPr>
      <w:r>
        <w:t>Осмотр поврежденного имущества при необходимости может проводиться оценщиком ТС.</w:t>
      </w:r>
    </w:p>
    <w:p w:rsidR="0041649F" w:rsidRDefault="0041649F">
      <w:pPr>
        <w:pStyle w:val="ConsPlusNormal"/>
        <w:ind w:firstLine="540"/>
        <w:jc w:val="both"/>
      </w:pPr>
      <w:bookmarkStart w:id="7" w:name="P174"/>
      <w:bookmarkEnd w:id="7"/>
      <w:r>
        <w:t>17. Осмотр имущества проводится по месту эксплуатации поврежденного имущества или месту его хранения (в том числе и временного) либо ремонта. При этом потерпевший должен обеспечить доступ оценщика и заинтересованных лиц к месту осмотра имущества и создать условия для его проведения, в том числе соблюдение правил техники безопасности, свободный подход к осматриваемому имуществу со всех сторон и изнутри (при наличии такой возможности), необходимый уровень освещения для качественного осмотра и фотографирования имущества, а также другие условия, оказывающие влияние на качество и объективность осмотра имущества.</w:t>
      </w:r>
    </w:p>
    <w:p w:rsidR="0041649F" w:rsidRDefault="0041649F">
      <w:pPr>
        <w:pStyle w:val="ConsPlusNormal"/>
        <w:ind w:firstLine="540"/>
        <w:jc w:val="both"/>
      </w:pPr>
      <w:r>
        <w:t xml:space="preserve">При отсутствии условий, указанных в </w:t>
      </w:r>
      <w:hyperlink w:anchor="P174" w:history="1">
        <w:r>
          <w:rPr>
            <w:color w:val="0000FF"/>
          </w:rPr>
          <w:t>части первой</w:t>
        </w:r>
      </w:hyperlink>
      <w:r>
        <w:t xml:space="preserve"> настоящего пункта, оценщик производит запись об этом в акте осмотра. При этом оценщик должен провести осмотр в той части, в которой созданы соответствующие условия, а в остальной части осмотр прекратить до создания условий, необходимых для его проведения.</w:t>
      </w:r>
    </w:p>
    <w:p w:rsidR="0041649F" w:rsidRDefault="0041649F">
      <w:pPr>
        <w:pStyle w:val="ConsPlusNormal"/>
        <w:ind w:firstLine="540"/>
        <w:jc w:val="both"/>
      </w:pPr>
      <w:r>
        <w:t>В случае небольшого объема (массы) поврежденного имущества осмотр данного имущества с согласия потерпевшего может быть проведен по месту нахождения страховщика (Белорусского бюро) или исполнителя оценки.</w:t>
      </w:r>
    </w:p>
    <w:p w:rsidR="0041649F" w:rsidRDefault="0041649F">
      <w:pPr>
        <w:pStyle w:val="ConsPlusNormal"/>
        <w:ind w:firstLine="540"/>
        <w:jc w:val="both"/>
      </w:pPr>
      <w:r>
        <w:t xml:space="preserve">18. Осмотр имущества проводится в присутствии потерпевшего, заинтересованных лиц (за исключением случаев, предусмотренных </w:t>
      </w:r>
      <w:hyperlink w:anchor="P172" w:history="1">
        <w:r>
          <w:rPr>
            <w:color w:val="0000FF"/>
          </w:rPr>
          <w:t>частью третьей пункта 16</w:t>
        </w:r>
      </w:hyperlink>
      <w:r>
        <w:t xml:space="preserve"> и </w:t>
      </w:r>
      <w:hyperlink w:anchor="P187" w:history="1">
        <w:r>
          <w:rPr>
            <w:color w:val="0000FF"/>
          </w:rPr>
          <w:t>частью пятой пункта 19</w:t>
        </w:r>
      </w:hyperlink>
      <w:r>
        <w:t xml:space="preserve"> настоящих Правил), их доверенных лиц. При необходимости на осмотре имущества может присутствовать представитель страховщика (Белорусского бюро).</w:t>
      </w:r>
    </w:p>
    <w:p w:rsidR="0041649F" w:rsidRDefault="0041649F">
      <w:pPr>
        <w:pStyle w:val="ConsPlusNormal"/>
        <w:ind w:firstLine="540"/>
        <w:jc w:val="both"/>
      </w:pPr>
      <w:r>
        <w:t>Участники осмотра должны подтвердить свои полномочия соответствующими документами.</w:t>
      </w:r>
    </w:p>
    <w:p w:rsidR="0041649F" w:rsidRDefault="0041649F">
      <w:pPr>
        <w:pStyle w:val="ConsPlusNormal"/>
        <w:ind w:firstLine="540"/>
        <w:jc w:val="both"/>
      </w:pPr>
      <w:r>
        <w:t>Оценщик не вправе отказать в допуске к осмотру представителям изготовителя имущества или соответствующей организации сервиса, приглашенным на осмотр потерпевшим или заинтересованным лицом, и может использовать предоставленную ими информацию при определении размера вреда, за исключением случая получения противоречивой информации.</w:t>
      </w:r>
    </w:p>
    <w:p w:rsidR="0041649F" w:rsidRDefault="0041649F">
      <w:pPr>
        <w:pStyle w:val="ConsPlusNormal"/>
        <w:ind w:firstLine="540"/>
        <w:jc w:val="both"/>
      </w:pPr>
      <w:bookmarkStart w:id="8" w:name="P180"/>
      <w:bookmarkEnd w:id="8"/>
      <w:r>
        <w:t>19. Заинтересованные лица на осмотр имущества приглашаются страховщиком, а в случаях, когда расчеты с потерпевшим осуществляет Белорусское бюро, - потерпевшим.</w:t>
      </w:r>
    </w:p>
    <w:p w:rsidR="0041649F" w:rsidRDefault="0041649F">
      <w:pPr>
        <w:pStyle w:val="ConsPlusNormal"/>
        <w:ind w:firstLine="540"/>
        <w:jc w:val="both"/>
      </w:pPr>
      <w:r>
        <w:t>В случае, когда поврежденное имущество не представлено потерпевшим для осмотра в согласованные с ним сроки без уважительной причины, заинтересованные лица для участия в последующих осмотрах этого имущества приглашаются потерпевшим.</w:t>
      </w:r>
    </w:p>
    <w:p w:rsidR="0041649F" w:rsidRDefault="0041649F">
      <w:pPr>
        <w:pStyle w:val="ConsPlusNormal"/>
        <w:ind w:firstLine="540"/>
        <w:jc w:val="both"/>
      </w:pPr>
      <w:bookmarkStart w:id="9" w:name="P182"/>
      <w:bookmarkEnd w:id="9"/>
      <w:r>
        <w:t>Приглашение заинтересованному лицу должно быть персональным с указанием в нем даты, времени и места проведения осмотра. Приглашение заинтересованному лицу направляется заказным письмом с заказным уведомлением о получении приглашения либо телеграммой с подтверждением вручения телеграммы не позднее чем за двое суток до проведения осмотра, если приглашаемое лицо проживает в этом же городе (районе), и не позднее чем за трое суток до проведения осмотра, если приглашаемое лицо проживает в ином городе (районе).</w:t>
      </w:r>
    </w:p>
    <w:p w:rsidR="0041649F" w:rsidRDefault="0041649F">
      <w:pPr>
        <w:pStyle w:val="ConsPlusNormal"/>
        <w:ind w:firstLine="540"/>
        <w:jc w:val="both"/>
      </w:pPr>
      <w:bookmarkStart w:id="10" w:name="P183"/>
      <w:bookmarkEnd w:id="10"/>
      <w:r>
        <w:t>Приглашение заинтересованному лицу может не направляться при одновременном наличии следующих условий:</w:t>
      </w:r>
    </w:p>
    <w:p w:rsidR="0041649F" w:rsidRDefault="0041649F">
      <w:pPr>
        <w:pStyle w:val="ConsPlusNormal"/>
        <w:ind w:firstLine="540"/>
        <w:jc w:val="both"/>
      </w:pPr>
      <w:r>
        <w:t xml:space="preserve">согласие заинтересованного лица с определением его причинителем вреда, выраженное в справке, выданной Государственной автомобильной инспекцией Министерства внутренних дел Республики Беларусь (далее - ГАИ) по </w:t>
      </w:r>
      <w:hyperlink r:id="rId23" w:history="1">
        <w:r>
          <w:rPr>
            <w:color w:val="0000FF"/>
          </w:rPr>
          <w:t>форме</w:t>
        </w:r>
      </w:hyperlink>
      <w:r>
        <w:t>, утверждаемой Министерством внутренних дел Республики Беларусь по согласованию с Министерством финансов Республики Беларусь (далее - справка ГАИ о ДТП), при одновременном наличии следующих условий:</w:t>
      </w:r>
    </w:p>
    <w:p w:rsidR="0041649F" w:rsidRDefault="0041649F">
      <w:pPr>
        <w:pStyle w:val="ConsPlusNormal"/>
        <w:ind w:firstLine="540"/>
        <w:jc w:val="both"/>
      </w:pPr>
      <w:r>
        <w:t>все графы этой справки заполнены;</w:t>
      </w:r>
    </w:p>
    <w:p w:rsidR="0041649F" w:rsidRDefault="0041649F">
      <w:pPr>
        <w:pStyle w:val="ConsPlusNormal"/>
        <w:ind w:firstLine="540"/>
        <w:jc w:val="both"/>
      </w:pPr>
      <w:r>
        <w:t xml:space="preserve">на момент ДТП причинитель вреда не находился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не оставил место ДТП, имел при себе водительское </w:t>
      </w:r>
      <w:hyperlink r:id="rId24" w:history="1">
        <w:r>
          <w:rPr>
            <w:color w:val="0000FF"/>
          </w:rPr>
          <w:t>удостоверение</w:t>
        </w:r>
      </w:hyperlink>
      <w:r>
        <w:t xml:space="preserve"> на право управления соответствующей категории ТС и действующий договор обязательного страхования гражданской ответственности владельцев ТС.</w:t>
      </w:r>
    </w:p>
    <w:p w:rsidR="0041649F" w:rsidRDefault="0041649F">
      <w:pPr>
        <w:pStyle w:val="ConsPlusNormal"/>
        <w:ind w:firstLine="540"/>
        <w:jc w:val="both"/>
      </w:pPr>
      <w:bookmarkStart w:id="11" w:name="P187"/>
      <w:bookmarkEnd w:id="11"/>
      <w:r>
        <w:t>Осмотр поврежденного имущества в отсутствие заинтересованного лица может быть проведен в случае неявки заинтересованного лица на место проведения осмотра имущества в течение тридцати минут после назначенного времени осмотра имущества при условии представления страховщиком (потерпевшим) документов, подтверждающих своевременное приглашение заинтересованного лица.</w:t>
      </w:r>
    </w:p>
    <w:p w:rsidR="0041649F" w:rsidRDefault="0041649F">
      <w:pPr>
        <w:pStyle w:val="ConsPlusNormal"/>
        <w:ind w:firstLine="540"/>
        <w:jc w:val="both"/>
      </w:pPr>
      <w:r>
        <w:t xml:space="preserve">Заинтересованное лицо, изъявившее желание участвовать в осмотре имущества при наличии указанных в </w:t>
      </w:r>
      <w:hyperlink w:anchor="P183" w:history="1">
        <w:r>
          <w:rPr>
            <w:color w:val="0000FF"/>
          </w:rPr>
          <w:t>части четвертой</w:t>
        </w:r>
      </w:hyperlink>
      <w:r>
        <w:t xml:space="preserve"> настоящего пункта обстоятельств, подает страховщику (Белорусскому бюро) соответствующее заявление. Приглашение на осмотр данному заинтересованному лицу направляется в порядке, установленном в </w:t>
      </w:r>
      <w:hyperlink w:anchor="P180" w:history="1">
        <w:r>
          <w:rPr>
            <w:color w:val="0000FF"/>
          </w:rPr>
          <w:t>частях первой</w:t>
        </w:r>
      </w:hyperlink>
      <w:r>
        <w:t xml:space="preserve"> - </w:t>
      </w:r>
      <w:hyperlink w:anchor="P182" w:history="1">
        <w:r>
          <w:rPr>
            <w:color w:val="0000FF"/>
          </w:rPr>
          <w:t>третьей</w:t>
        </w:r>
      </w:hyperlink>
      <w:r>
        <w:t xml:space="preserve"> настоящего пункта. Если на момент подачи заинтересованным лицом такого заявления осмотр имущества был уже проведен, то это лицо вправе претендовать на проведение повторного осмотра имущества в порядке, установленном в </w:t>
      </w:r>
      <w:hyperlink w:anchor="P1193" w:history="1">
        <w:r>
          <w:rPr>
            <w:color w:val="0000FF"/>
          </w:rPr>
          <w:t>главе 23</w:t>
        </w:r>
      </w:hyperlink>
      <w:r>
        <w:t xml:space="preserve"> настоящих Правил.</w:t>
      </w:r>
    </w:p>
    <w:p w:rsidR="0041649F" w:rsidRDefault="0041649F">
      <w:pPr>
        <w:pStyle w:val="ConsPlusNormal"/>
        <w:ind w:firstLine="540"/>
        <w:jc w:val="both"/>
      </w:pPr>
      <w:r>
        <w:t>20. Потерпевший (доверенное лицо) для проведения осмотра поврежденного имущества представляет оценщику вреда:</w:t>
      </w:r>
    </w:p>
    <w:p w:rsidR="0041649F" w:rsidRDefault="0041649F">
      <w:pPr>
        <w:pStyle w:val="ConsPlusNormal"/>
        <w:ind w:firstLine="540"/>
        <w:jc w:val="both"/>
      </w:pPr>
      <w:r>
        <w:t>поврежденное имущество;</w:t>
      </w:r>
    </w:p>
    <w:p w:rsidR="0041649F" w:rsidRDefault="0041649F">
      <w:pPr>
        <w:pStyle w:val="ConsPlusNormal"/>
        <w:ind w:firstLine="540"/>
        <w:jc w:val="both"/>
      </w:pPr>
      <w:r>
        <w:t>документ, удостоверяющий личность (паспорт, вид на жительство, удостоверение беженца);</w:t>
      </w:r>
    </w:p>
    <w:p w:rsidR="0041649F" w:rsidRDefault="0041649F">
      <w:pPr>
        <w:pStyle w:val="ConsPlusNormal"/>
        <w:ind w:firstLine="540"/>
        <w:jc w:val="both"/>
      </w:pPr>
      <w:r>
        <w:t>доверенность на право владения имуществом, при ее наличии;</w:t>
      </w:r>
    </w:p>
    <w:p w:rsidR="0041649F" w:rsidRDefault="0041649F">
      <w:pPr>
        <w:pStyle w:val="ConsPlusNormal"/>
        <w:ind w:firstLine="540"/>
        <w:jc w:val="both"/>
      </w:pPr>
      <w:r>
        <w:t>доверенность на право участия в осмотре имущества, при ее наличии;</w:t>
      </w:r>
    </w:p>
    <w:p w:rsidR="0041649F" w:rsidRDefault="0041649F">
      <w:pPr>
        <w:pStyle w:val="ConsPlusNormal"/>
        <w:ind w:firstLine="540"/>
        <w:jc w:val="both"/>
      </w:pPr>
      <w:r>
        <w:t>правоустанавливающие документы на имущество (за исключением домашнего имущества, личных вещей и аксессуаров);</w:t>
      </w:r>
    </w:p>
    <w:p w:rsidR="0041649F" w:rsidRDefault="0041649F">
      <w:pPr>
        <w:pStyle w:val="ConsPlusNormal"/>
        <w:ind w:firstLine="540"/>
        <w:jc w:val="both"/>
      </w:pPr>
      <w:r>
        <w:t>документы, подтверждающие объемно-планировочные показатели и (или) идентификационные характеристики в зависимости от вида имущества в соответствии со стандартами и техническими кодексами установившейся практики по оценке объектов гражданских прав, а при повреждениях товаров и грузов - товарно-транспортные (товарные) накладные с перечнем, количеством и стоимостью единицы и суммарной стоимостью товара или груза (при их наличии);</w:t>
      </w:r>
    </w:p>
    <w:p w:rsidR="0041649F" w:rsidRDefault="0041649F">
      <w:pPr>
        <w:pStyle w:val="ConsPlusNormal"/>
        <w:ind w:firstLine="540"/>
        <w:jc w:val="both"/>
      </w:pPr>
      <w:r>
        <w:t xml:space="preserve">копию </w:t>
      </w:r>
      <w:hyperlink r:id="rId25" w:history="1">
        <w:r>
          <w:rPr>
            <w:color w:val="0000FF"/>
          </w:rPr>
          <w:t>справки</w:t>
        </w:r>
      </w:hyperlink>
      <w:r>
        <w:t xml:space="preserve"> ГАИ о ДТП или постановления соответствующего подразделения иного государственного органа, проводящего проверку по данному ДТП, либо решения суда;</w:t>
      </w:r>
    </w:p>
    <w:p w:rsidR="0041649F" w:rsidRDefault="0041649F">
      <w:pPr>
        <w:pStyle w:val="ConsPlusNormal"/>
        <w:ind w:firstLine="540"/>
        <w:jc w:val="both"/>
      </w:pPr>
      <w:r>
        <w:t xml:space="preserve">документ, подтверждающий вызов заинтересованных лиц на осмотр имущества в порядке, установленном в </w:t>
      </w:r>
      <w:hyperlink w:anchor="P180" w:history="1">
        <w:r>
          <w:rPr>
            <w:color w:val="0000FF"/>
          </w:rPr>
          <w:t>пункте 19</w:t>
        </w:r>
      </w:hyperlink>
      <w:r>
        <w:t xml:space="preserve"> настоящих Правил;</w:t>
      </w:r>
    </w:p>
    <w:p w:rsidR="0041649F" w:rsidRDefault="0041649F">
      <w:pPr>
        <w:pStyle w:val="ConsPlusNormal"/>
        <w:ind w:firstLine="540"/>
        <w:jc w:val="both"/>
      </w:pPr>
      <w:r>
        <w:t>другие документы, необходимые для определения размера вреда, в том числе:</w:t>
      </w:r>
    </w:p>
    <w:p w:rsidR="0041649F" w:rsidRDefault="0041649F">
      <w:pPr>
        <w:pStyle w:val="ConsPlusNormal"/>
        <w:ind w:firstLine="540"/>
        <w:jc w:val="both"/>
      </w:pPr>
      <w:r>
        <w:t>акты технического состояния либо их копии, результаты инструментального контроля определения повреждений, неисправностей и дефектов имущества или калькуляция стоимости восстановления (построения) имущества;</w:t>
      </w:r>
    </w:p>
    <w:p w:rsidR="0041649F" w:rsidRDefault="0041649F">
      <w:pPr>
        <w:pStyle w:val="ConsPlusNormal"/>
        <w:ind w:firstLine="540"/>
        <w:jc w:val="both"/>
      </w:pPr>
      <w:r>
        <w:t>заказы-наряды (договоры, заказы, сметы, акты выполненных работ) по факту проведения капитального ремонта имущества, замены его конструктивных элементов или частей, восстановления неисправного имущества организацией сервиса либо их копии;</w:t>
      </w:r>
    </w:p>
    <w:p w:rsidR="0041649F" w:rsidRDefault="0041649F">
      <w:pPr>
        <w:pStyle w:val="ConsPlusNormal"/>
        <w:ind w:firstLine="540"/>
        <w:jc w:val="both"/>
      </w:pPr>
      <w:r>
        <w:t>документы о наработке приводного двигателя, справка или заключение о сроке эксплуатации объекта оценки, справка о сменности работы поврежденных машин и механизмов, другие документы, подтверждающие интенсивность эксплуатации имущества, либо их копии.</w:t>
      </w:r>
    </w:p>
    <w:p w:rsidR="0041649F" w:rsidRDefault="0041649F">
      <w:pPr>
        <w:pStyle w:val="ConsPlusNormal"/>
        <w:ind w:firstLine="540"/>
        <w:jc w:val="both"/>
      </w:pPr>
      <w:r>
        <w:t>Заинтересованное лицо, прибывшее на осмотр имущества, представляет оценщику следующие документы:</w:t>
      </w:r>
    </w:p>
    <w:p w:rsidR="0041649F" w:rsidRDefault="0041649F">
      <w:pPr>
        <w:pStyle w:val="ConsPlusNormal"/>
        <w:ind w:firstLine="540"/>
        <w:jc w:val="both"/>
      </w:pPr>
      <w:r>
        <w:t>документ, удостоверяющий личность (паспорт, вид на жительство, удостоверение беженца);</w:t>
      </w:r>
    </w:p>
    <w:p w:rsidR="0041649F" w:rsidRDefault="0041649F">
      <w:pPr>
        <w:pStyle w:val="ConsPlusNormal"/>
        <w:ind w:firstLine="540"/>
        <w:jc w:val="both"/>
      </w:pPr>
      <w:r>
        <w:t>доверенность на право участия в осмотре имущества, при ее наличии.</w:t>
      </w:r>
    </w:p>
    <w:p w:rsidR="0041649F" w:rsidRDefault="0041649F">
      <w:pPr>
        <w:pStyle w:val="ConsPlusNormal"/>
        <w:ind w:firstLine="540"/>
        <w:jc w:val="both"/>
      </w:pPr>
      <w:r>
        <w:t>Документы, составленные на иностранном языке, должны сопровождаться переводом на белорусский или русский язык, заверенным нотариально (за исключением документов, удостоверяющих личность).</w:t>
      </w:r>
    </w:p>
    <w:p w:rsidR="0041649F" w:rsidRDefault="0041649F">
      <w:pPr>
        <w:pStyle w:val="ConsPlusNormal"/>
        <w:ind w:firstLine="540"/>
        <w:jc w:val="both"/>
      </w:pPr>
      <w:r>
        <w:t>21. Оценщик на месте осмотра имущества:</w:t>
      </w:r>
    </w:p>
    <w:p w:rsidR="0041649F" w:rsidRDefault="0041649F">
      <w:pPr>
        <w:pStyle w:val="ConsPlusNormal"/>
        <w:ind w:firstLine="540"/>
        <w:jc w:val="both"/>
      </w:pPr>
      <w:r>
        <w:t>проверяет документы, представленные потерпевшим (заинтересованным лицом);</w:t>
      </w:r>
    </w:p>
    <w:p w:rsidR="0041649F" w:rsidRDefault="0041649F">
      <w:pPr>
        <w:pStyle w:val="ConsPlusNormal"/>
        <w:ind w:firstLine="540"/>
        <w:jc w:val="both"/>
      </w:pPr>
      <w:r>
        <w:t>выясняет данные, необходимые для заполнения акта осмотра - фамилия, собственное имя, отчество (при его наличии) владельца имущества - физического лица (доверенного лица), место жительства (место пребывания) или наименование и место нахождения владельца имущества - юридического лица, номера телефонов;</w:t>
      </w:r>
    </w:p>
    <w:p w:rsidR="0041649F" w:rsidRDefault="0041649F">
      <w:pPr>
        <w:pStyle w:val="ConsPlusNormal"/>
        <w:ind w:firstLine="540"/>
        <w:jc w:val="both"/>
      </w:pPr>
      <w:r>
        <w:t xml:space="preserve">устанавливает идентификационные характеристики имущества в порядке, установленном в </w:t>
      </w:r>
      <w:hyperlink w:anchor="P232" w:history="1">
        <w:r>
          <w:rPr>
            <w:color w:val="0000FF"/>
          </w:rPr>
          <w:t>главе 5</w:t>
        </w:r>
      </w:hyperlink>
      <w:r>
        <w:t xml:space="preserve"> настоящих Правил;</w:t>
      </w:r>
    </w:p>
    <w:p w:rsidR="0041649F" w:rsidRDefault="0041649F">
      <w:pPr>
        <w:pStyle w:val="ConsPlusNormal"/>
        <w:ind w:firstLine="540"/>
        <w:jc w:val="both"/>
      </w:pPr>
      <w:r>
        <w:t>устанавливает правообладателя имущества;</w:t>
      </w:r>
    </w:p>
    <w:p w:rsidR="0041649F" w:rsidRDefault="0041649F">
      <w:pPr>
        <w:pStyle w:val="ConsPlusNormal"/>
        <w:ind w:firstLine="540"/>
        <w:jc w:val="both"/>
      </w:pPr>
      <w:r>
        <w:t>выделяет каждый инвентарный объект, который входит в объект оценки;</w:t>
      </w:r>
    </w:p>
    <w:p w:rsidR="0041649F" w:rsidRDefault="0041649F">
      <w:pPr>
        <w:pStyle w:val="ConsPlusNormal"/>
        <w:ind w:firstLine="540"/>
        <w:jc w:val="both"/>
      </w:pPr>
      <w:r>
        <w:t>устанавливает сведения об использовании имущества, в том числе сроке эксплуатации, на основании представленных документов;</w:t>
      </w:r>
    </w:p>
    <w:p w:rsidR="0041649F" w:rsidRDefault="0041649F">
      <w:pPr>
        <w:pStyle w:val="ConsPlusNormal"/>
        <w:ind w:firstLine="540"/>
        <w:jc w:val="both"/>
      </w:pPr>
      <w:r>
        <w:t>устанавливает состояние имущества (общее состояние имущества после даты оценки, работоспособность узлов и агрегатов, проведенные до осмотра ремонтные воздействия, их перечень и качество ремонта, замененные или капитально отремонтированные конструктивные элементы или части имущества, дефекты эксплуатации);</w:t>
      </w:r>
    </w:p>
    <w:p w:rsidR="0041649F" w:rsidRDefault="0041649F">
      <w:pPr>
        <w:pStyle w:val="ConsPlusNormal"/>
        <w:ind w:firstLine="540"/>
        <w:jc w:val="both"/>
      </w:pPr>
      <w:r>
        <w:t>устанавливает общее доаварийное состояние имущества, в том числе и путем экспертной оценки;</w:t>
      </w:r>
    </w:p>
    <w:p w:rsidR="0041649F" w:rsidRDefault="0041649F">
      <w:pPr>
        <w:pStyle w:val="ConsPlusNormal"/>
        <w:ind w:firstLine="540"/>
        <w:jc w:val="both"/>
      </w:pPr>
      <w:r>
        <w:t xml:space="preserve">описывает повреждения имущества в порядке, определенном в </w:t>
      </w:r>
      <w:hyperlink w:anchor="P257" w:history="1">
        <w:r>
          <w:rPr>
            <w:color w:val="0000FF"/>
          </w:rPr>
          <w:t>главе 6</w:t>
        </w:r>
      </w:hyperlink>
      <w:r>
        <w:t xml:space="preserve"> настоящих Правил;</w:t>
      </w:r>
    </w:p>
    <w:p w:rsidR="0041649F" w:rsidRDefault="0041649F">
      <w:pPr>
        <w:pStyle w:val="ConsPlusNormal"/>
        <w:ind w:firstLine="540"/>
        <w:jc w:val="both"/>
      </w:pPr>
      <w:r>
        <w:t>определяет необходимые ремонтные воздействия (наименование поврежденных частей движимого имущества и их маркировка, заводской номер, перечень работ по замене частей, их ремонту, окраске, проверке и регулировке, разборке и сборке, снятию и установке, пуску и наладке, обосновывает ремонтные воздействия, определяет трудоемкость восстановительных работ, устанавливает необходимость проведения инструментального контроля и диагностирования);</w:t>
      </w:r>
    </w:p>
    <w:p w:rsidR="0041649F" w:rsidRDefault="0041649F">
      <w:pPr>
        <w:pStyle w:val="ConsPlusNormal"/>
        <w:ind w:firstLine="540"/>
        <w:jc w:val="both"/>
      </w:pPr>
      <w:r>
        <w:t>при осмотре недвижимых улучшений (за исключением объектов растительного мира), в том числе капитальных строений (зданий и сооружений) и законсервированных и незаконсервированных не завершенных строительством объектов, в акте осмотра фиксирует: фактические данные о функциональном использовании и техническом состоянии (износе) объекта оценки, включая принадлежности, указанные в правоустанавливающих документах и техническом паспорте или ведомости технических характеристик, ином документе, установленном законодательством. Объемно-планировочные показатели, конструктивные характеристики, данные о внутренних инженерных системах принимаются оценщиком по техническому паспорту или иному документу, в том числе ведомости технических характеристик, паспорту изготовителя;</w:t>
      </w:r>
    </w:p>
    <w:p w:rsidR="0041649F" w:rsidRDefault="0041649F">
      <w:pPr>
        <w:pStyle w:val="ConsPlusNormal"/>
        <w:ind w:firstLine="540"/>
        <w:jc w:val="both"/>
      </w:pPr>
      <w:r>
        <w:t xml:space="preserve">при осмотре объектов растительного мира (кроме объектов окружающей среды) в зависимости от вида многолетних насаждений в акте осмотра отражает сведения, указанные в ТКП 52.3.02-2013, а качественное их состояние оценивает согласно </w:t>
      </w:r>
      <w:hyperlink w:anchor="P2232" w:history="1">
        <w:r>
          <w:rPr>
            <w:color w:val="0000FF"/>
          </w:rPr>
          <w:t>приложению 5</w:t>
        </w:r>
      </w:hyperlink>
      <w:r>
        <w:t xml:space="preserve"> к настоящим Правилам;</w:t>
      </w:r>
    </w:p>
    <w:p w:rsidR="0041649F" w:rsidRDefault="0041649F">
      <w:pPr>
        <w:pStyle w:val="ConsPlusNormal"/>
        <w:ind w:firstLine="540"/>
        <w:jc w:val="both"/>
      </w:pPr>
      <w:r>
        <w:t xml:space="preserve">при осмотре однолетних растений в акте осмотра указывает вид и сорт, а также состояние однолетнего растения в соответствии с </w:t>
      </w:r>
      <w:hyperlink w:anchor="P2232" w:history="1">
        <w:r>
          <w:rPr>
            <w:color w:val="0000FF"/>
          </w:rPr>
          <w:t>приложением 5</w:t>
        </w:r>
      </w:hyperlink>
      <w:r>
        <w:t xml:space="preserve"> к настоящим Правилам или методом экспертных оценок;</w:t>
      </w:r>
    </w:p>
    <w:p w:rsidR="0041649F" w:rsidRDefault="0041649F">
      <w:pPr>
        <w:pStyle w:val="ConsPlusNormal"/>
        <w:ind w:firstLine="540"/>
        <w:jc w:val="both"/>
      </w:pPr>
      <w:r>
        <w:t xml:space="preserve">проводит фотосъемку поврежденного имущества и его частей в порядке, установленном в </w:t>
      </w:r>
      <w:hyperlink w:anchor="P300" w:history="1">
        <w:r>
          <w:rPr>
            <w:color w:val="0000FF"/>
          </w:rPr>
          <w:t>главе 7</w:t>
        </w:r>
      </w:hyperlink>
      <w:r>
        <w:t xml:space="preserve"> настоящих Правил.</w:t>
      </w:r>
    </w:p>
    <w:p w:rsidR="0041649F" w:rsidRDefault="0041649F">
      <w:pPr>
        <w:pStyle w:val="ConsPlusNormal"/>
        <w:ind w:firstLine="540"/>
        <w:jc w:val="both"/>
      </w:pPr>
      <w:r>
        <w:t xml:space="preserve">22. По результатам изучения документов, представленных участниками осмотра имущества, проведения идентификации характеристик, осмотра и фотосъемки поврежденного имущества оценщиком составляется акт осмотра имущества по форме согласно </w:t>
      </w:r>
      <w:hyperlink w:anchor="P1226" w:history="1">
        <w:r>
          <w:rPr>
            <w:color w:val="0000FF"/>
          </w:rPr>
          <w:t>приложению 1</w:t>
        </w:r>
      </w:hyperlink>
      <w:r>
        <w:t xml:space="preserve"> к настоящим Правилам.</w:t>
      </w:r>
    </w:p>
    <w:p w:rsidR="0041649F" w:rsidRDefault="0041649F">
      <w:pPr>
        <w:pStyle w:val="ConsPlusNormal"/>
        <w:ind w:firstLine="540"/>
        <w:jc w:val="both"/>
      </w:pPr>
      <w:r>
        <w:t>23. Акт осмотра заполняется четким, разборчивым почерком фиолетовыми или черными чернилами (пастой) либо с использованием автоматизированных (компьютерных) технологий. Стирание записей и неоговоренные исправления в акте осмотра не допускаются. Неправильные записи в акте осмотра исправляются путем их зачеркивания и надписи правильных сведений. При сокращении слов может использоваться общеизвестная аббревиатура и условные обозначения.</w:t>
      </w:r>
    </w:p>
    <w:p w:rsidR="0041649F" w:rsidRDefault="0041649F">
      <w:pPr>
        <w:pStyle w:val="ConsPlusNormal"/>
        <w:ind w:firstLine="540"/>
        <w:jc w:val="both"/>
      </w:pPr>
      <w:r>
        <w:t>Терминология в акте осмотра должна соответствовать терминологии, используемой в настоящих Правилах, в соответствии со стандартами и техническими кодексами установившейся практики нормативно-технической и технологической документации.</w:t>
      </w:r>
    </w:p>
    <w:p w:rsidR="0041649F" w:rsidRDefault="0041649F">
      <w:pPr>
        <w:pStyle w:val="ConsPlusNormal"/>
        <w:ind w:firstLine="540"/>
        <w:jc w:val="both"/>
      </w:pPr>
      <w:r>
        <w:t>Оценщиком должен быть заполнен каждый пункт акта осмотра, за исключением случаев, когда требуется проведение дополнительной классификации повреждений имущества, анализа технической возможности его восстановления, консультаций по данным вопросам с другими оценщиками либо специалистами других отраслей. В указанных случаях отдельные позиции акта осмотра, связанные с назначением ремонта или замены частей имущества, могут не заполняться.</w:t>
      </w:r>
    </w:p>
    <w:p w:rsidR="0041649F" w:rsidRDefault="0041649F">
      <w:pPr>
        <w:pStyle w:val="ConsPlusNormal"/>
        <w:ind w:firstLine="540"/>
        <w:jc w:val="both"/>
      </w:pPr>
      <w:r>
        <w:t>В компетенцию оценщика не входит проведение технической инвентаризации, диагностики, экспертизы технического состояния отдельных конструкций, принадлежностей и поврежденного недвижимого улучшения в целом и (или) отдельных элементов и частей и поврежденного движимого имущества в целом. При необходимости проведения технической инвентаризации, диагностики и экспертизы состояния данные процедуры проводятся у специалистов и экспертов организации, выполняющей данный вид работ или услуг.</w:t>
      </w:r>
    </w:p>
    <w:p w:rsidR="0041649F" w:rsidRDefault="0041649F">
      <w:pPr>
        <w:pStyle w:val="ConsPlusNormal"/>
        <w:ind w:firstLine="540"/>
        <w:jc w:val="both"/>
      </w:pPr>
      <w:r>
        <w:t>24. Акт осмотра составляется в одном экземпляре, подписывается оценщиком, проводившим осмотр имущества, а также присутствующими и участвующими в осмотре имущества потерпевшим и заинтересованными лицами. Использование участниками осмотра факсимиле вместо оригинальной подписи не допускается.</w:t>
      </w:r>
    </w:p>
    <w:p w:rsidR="0041649F" w:rsidRDefault="0041649F">
      <w:pPr>
        <w:pStyle w:val="ConsPlusNormal"/>
        <w:ind w:firstLine="540"/>
        <w:jc w:val="both"/>
      </w:pPr>
      <w:r>
        <w:t>К акту осмотра прилагаются фототаблицы и дополнительные материалы, при их наличии.</w:t>
      </w:r>
    </w:p>
    <w:p w:rsidR="0041649F" w:rsidRDefault="0041649F">
      <w:pPr>
        <w:pStyle w:val="ConsPlusNormal"/>
        <w:ind w:firstLine="540"/>
        <w:jc w:val="both"/>
      </w:pPr>
      <w:r>
        <w:t>Акт осмотра и прилагаемые к нему документы должны быть заверены личным штампом оценщика, проводившего осмотр имущества.</w:t>
      </w:r>
    </w:p>
    <w:p w:rsidR="0041649F" w:rsidRDefault="0041649F">
      <w:pPr>
        <w:pStyle w:val="ConsPlusNormal"/>
        <w:ind w:firstLine="540"/>
        <w:jc w:val="both"/>
      </w:pPr>
      <w:r>
        <w:t>При несогласии с результатами осмотра имущества потерпевший, а также любая из заинтересованных сторон вправе изложить свое особое аргументированное мнение. Особое аргументированное мнение излагается в письменной форме в акте осмотра либо в качестве отдельного документа с отметкой об этом в акте осмотра. Особое аргументированное мнение, изложенное в качестве отдельного документа, приобщается к акту осмотра как неотъемлемая его часть.</w:t>
      </w:r>
    </w:p>
    <w:p w:rsidR="0041649F" w:rsidRDefault="0041649F">
      <w:pPr>
        <w:pStyle w:val="ConsPlusNormal"/>
        <w:ind w:firstLine="540"/>
        <w:jc w:val="both"/>
      </w:pPr>
      <w:r>
        <w:t>25. Акт осмотра с прилагаемыми к нему документами передается заказчику, а его копия хранится у исполнителя оценки в порядке, определенном Министерством юстиции Республики Беларусь в сфере архивного дела и делопроизводства.</w:t>
      </w:r>
    </w:p>
    <w:p w:rsidR="0041649F" w:rsidRDefault="0041649F">
      <w:pPr>
        <w:pStyle w:val="ConsPlusNormal"/>
        <w:ind w:firstLine="540"/>
        <w:jc w:val="both"/>
      </w:pPr>
    </w:p>
    <w:p w:rsidR="0041649F" w:rsidRDefault="0041649F">
      <w:pPr>
        <w:pStyle w:val="ConsPlusNormal"/>
        <w:jc w:val="center"/>
      </w:pPr>
      <w:bookmarkStart w:id="12" w:name="P232"/>
      <w:bookmarkEnd w:id="12"/>
      <w:r>
        <w:rPr>
          <w:b/>
        </w:rPr>
        <w:t>ГЛАВА 5</w:t>
      </w:r>
    </w:p>
    <w:p w:rsidR="0041649F" w:rsidRDefault="0041649F">
      <w:pPr>
        <w:pStyle w:val="ConsPlusNormal"/>
        <w:jc w:val="center"/>
      </w:pPr>
      <w:r>
        <w:rPr>
          <w:b/>
        </w:rPr>
        <w:t>ПОРЯДОК ПРОВЕДЕНИЯ ИДЕНТИФИКАЦИИ ХАРАКТЕРИСТИК ПОВРЕЖДЕННОГО ИМУЩЕСТВА</w:t>
      </w:r>
    </w:p>
    <w:p w:rsidR="0041649F" w:rsidRDefault="0041649F">
      <w:pPr>
        <w:pStyle w:val="ConsPlusNormal"/>
        <w:jc w:val="center"/>
      </w:pPr>
    </w:p>
    <w:p w:rsidR="0041649F" w:rsidRDefault="0041649F">
      <w:pPr>
        <w:pStyle w:val="ConsPlusNormal"/>
        <w:ind w:firstLine="540"/>
        <w:jc w:val="both"/>
      </w:pPr>
      <w:r>
        <w:t>26. Идентификация имущества производится путем его осмотра и изучения правоустанавливающих и технических документов, выданных в отношении этого имущества.</w:t>
      </w:r>
    </w:p>
    <w:p w:rsidR="0041649F" w:rsidRDefault="0041649F">
      <w:pPr>
        <w:pStyle w:val="ConsPlusNormal"/>
        <w:ind w:firstLine="540"/>
        <w:jc w:val="both"/>
      </w:pPr>
      <w:r>
        <w:t>27. Идентификационные характеристики имущества представляются потерпевшим при осмотре имущества. Оценщиком анализируется достаточность представленной информации, уточняются у потерпевшего необходимые сведения и определяются особенности объекта оценки. По результатам осмотра имущества идентификационные характеристики уточняются, дополняются и вносятся в акт осмотра.</w:t>
      </w:r>
    </w:p>
    <w:p w:rsidR="0041649F" w:rsidRDefault="0041649F">
      <w:pPr>
        <w:pStyle w:val="ConsPlusNormal"/>
        <w:ind w:firstLine="540"/>
        <w:jc w:val="both"/>
      </w:pPr>
      <w:bookmarkStart w:id="13" w:name="P237"/>
      <w:bookmarkEnd w:id="13"/>
      <w:r>
        <w:t>28. При осмотре движимого имущества в зависимости от вида имущества определяются идентификационные характеристики, и в том числе: маркировочное обозначение, назначение и функциональные свойства (в соответствии с техпаспортом, выданным изготовителем, дилером или магазином), состав, тип, размеры, комплектация, изготовитель, страна происхождения, фактические данные о назначении, технические, эксплуатационные и экономические характеристики, включая фактическую наработку, год изготовления, год ввода в эксплуатацию, эксплуатационные расходы, дополнительное оборудование, другие сведения по усмотрению оценщика, позволяющие идентифицировать и определить потребительские свойства объекта оценки, на дату оценки.</w:t>
      </w:r>
    </w:p>
    <w:p w:rsidR="0041649F" w:rsidRDefault="0041649F">
      <w:pPr>
        <w:pStyle w:val="ConsPlusNormal"/>
        <w:ind w:firstLine="540"/>
        <w:jc w:val="both"/>
      </w:pPr>
      <w:r>
        <w:t>Объем информации, необходимой для идентификации объекта оценки, определяет оценщик.</w:t>
      </w:r>
    </w:p>
    <w:p w:rsidR="0041649F" w:rsidRDefault="0041649F">
      <w:pPr>
        <w:pStyle w:val="ConsPlusNormal"/>
        <w:ind w:firstLine="540"/>
        <w:jc w:val="both"/>
      </w:pPr>
      <w:r>
        <w:t>При проведении идентификации дополнительного оборудования владельцем представляется соответствующая документация. Идентификационные характеристики дополнительного оборудования указываются в акте осмотра.</w:t>
      </w:r>
    </w:p>
    <w:p w:rsidR="0041649F" w:rsidRDefault="0041649F">
      <w:pPr>
        <w:pStyle w:val="ConsPlusNormal"/>
        <w:ind w:firstLine="540"/>
        <w:jc w:val="both"/>
      </w:pPr>
      <w:r>
        <w:t>29. Идентификация сведений о недвижимых улучшениях (за исключением многолетних насаждений), в том числе капитальных строениях (зданиях и сооружениях), производится по правоустанавливающим документам, техническому паспорту или иному документу, в том числе ведомости технических характеристик, паспорту изготовителя.</w:t>
      </w:r>
    </w:p>
    <w:p w:rsidR="0041649F" w:rsidRDefault="0041649F">
      <w:pPr>
        <w:pStyle w:val="ConsPlusNormal"/>
        <w:ind w:firstLine="540"/>
        <w:jc w:val="both"/>
      </w:pPr>
      <w:r>
        <w:t>Описание недвижимых улучшений включает: год ввода в эксплуатацию, описание объемно-планировочных показателей (строительный объем, общая площадь, площадь застройки и др.), характеристику конструктивных элементов, видов работ, внутренних и наружных инженерных сетей и коммуникаций, оборудования (при его наличии в составе объекта оценки); состояние объекта оценки на дату осмотра; другие данные по усмотрению оценщика.</w:t>
      </w:r>
    </w:p>
    <w:p w:rsidR="0041649F" w:rsidRDefault="0041649F">
      <w:pPr>
        <w:pStyle w:val="ConsPlusNormal"/>
        <w:ind w:firstLine="540"/>
        <w:jc w:val="both"/>
      </w:pPr>
      <w:r>
        <w:t>30. При отражении сведений о недвижимых улучшениях могут указываться основные сведения о земельном участке, на котором расположены недвижимые улучшения, а именно: площадь земельного участка, кадастровый номер земельного участка (при его наличии), наличие на участке другого улучшения или недвижимого улучшения и другое.</w:t>
      </w:r>
    </w:p>
    <w:p w:rsidR="0041649F" w:rsidRDefault="0041649F">
      <w:pPr>
        <w:pStyle w:val="ConsPlusNormal"/>
        <w:ind w:firstLine="540"/>
        <w:jc w:val="both"/>
      </w:pPr>
      <w:r>
        <w:t xml:space="preserve">31. Для идентификации перевозимых грузов, личных вещей используют идентификационные характеристики, указанные в </w:t>
      </w:r>
      <w:hyperlink w:anchor="P237" w:history="1">
        <w:r>
          <w:rPr>
            <w:color w:val="0000FF"/>
          </w:rPr>
          <w:t>пункте 28</w:t>
        </w:r>
      </w:hyperlink>
      <w:r>
        <w:t xml:space="preserve"> настоящих Правил, а также:</w:t>
      </w:r>
    </w:p>
    <w:p w:rsidR="0041649F" w:rsidRDefault="0041649F">
      <w:pPr>
        <w:pStyle w:val="ConsPlusNormal"/>
        <w:ind w:firstLine="540"/>
        <w:jc w:val="both"/>
      </w:pPr>
      <w:r>
        <w:t>качество, сорт;</w:t>
      </w:r>
    </w:p>
    <w:p w:rsidR="0041649F" w:rsidRDefault="0041649F">
      <w:pPr>
        <w:pStyle w:val="ConsPlusNormal"/>
        <w:ind w:firstLine="540"/>
        <w:jc w:val="both"/>
      </w:pPr>
      <w:r>
        <w:t>дата приобретения;</w:t>
      </w:r>
    </w:p>
    <w:p w:rsidR="0041649F" w:rsidRDefault="0041649F">
      <w:pPr>
        <w:pStyle w:val="ConsPlusNormal"/>
        <w:ind w:firstLine="540"/>
        <w:jc w:val="both"/>
      </w:pPr>
      <w:r>
        <w:t>упаковка (тара);</w:t>
      </w:r>
    </w:p>
    <w:p w:rsidR="0041649F" w:rsidRDefault="0041649F">
      <w:pPr>
        <w:pStyle w:val="ConsPlusNormal"/>
        <w:ind w:firstLine="540"/>
        <w:jc w:val="both"/>
      </w:pPr>
      <w:r>
        <w:t>сезонность использования;</w:t>
      </w:r>
    </w:p>
    <w:p w:rsidR="0041649F" w:rsidRDefault="0041649F">
      <w:pPr>
        <w:pStyle w:val="ConsPlusNormal"/>
        <w:ind w:firstLine="540"/>
        <w:jc w:val="both"/>
      </w:pPr>
      <w:r>
        <w:t>срок и периодичность эксплуатации;</w:t>
      </w:r>
    </w:p>
    <w:p w:rsidR="0041649F" w:rsidRDefault="0041649F">
      <w:pPr>
        <w:pStyle w:val="ConsPlusNormal"/>
        <w:ind w:firstLine="540"/>
        <w:jc w:val="both"/>
      </w:pPr>
      <w:r>
        <w:t>соотношение "цена - качество";</w:t>
      </w:r>
    </w:p>
    <w:p w:rsidR="0041649F" w:rsidRDefault="0041649F">
      <w:pPr>
        <w:pStyle w:val="ConsPlusNormal"/>
        <w:ind w:firstLine="540"/>
        <w:jc w:val="both"/>
      </w:pPr>
      <w:r>
        <w:t>заявленная владельцем стоимость;</w:t>
      </w:r>
    </w:p>
    <w:p w:rsidR="0041649F" w:rsidRDefault="0041649F">
      <w:pPr>
        <w:pStyle w:val="ConsPlusNormal"/>
        <w:ind w:firstLine="540"/>
        <w:jc w:val="both"/>
      </w:pPr>
      <w:r>
        <w:t>товарно-транспортные накладные, товарные накладные и другие документы, подтверждающие количество и (или) стоимость единицы и общую стоимость перевозимого груза, личных вещей.</w:t>
      </w:r>
    </w:p>
    <w:p w:rsidR="0041649F" w:rsidRDefault="0041649F">
      <w:pPr>
        <w:pStyle w:val="ConsPlusNormal"/>
        <w:ind w:firstLine="540"/>
        <w:jc w:val="both"/>
      </w:pPr>
      <w:r>
        <w:t>Идентификация поврежденного товара (груза), находившегося в поврежденном ТС, на складе, магазине, проводится по товарно-транспортным или товарным накладным, предоставленным владельцем, грузоотправителем, грузополучателем или перевозчиком товара (груза).</w:t>
      </w:r>
    </w:p>
    <w:p w:rsidR="0041649F" w:rsidRDefault="0041649F">
      <w:pPr>
        <w:pStyle w:val="ConsPlusNormal"/>
        <w:ind w:firstLine="540"/>
        <w:jc w:val="both"/>
      </w:pPr>
      <w:r>
        <w:t>32. Идентификация одежды и обуви, мебели, домашнего имущества может определяться на основе представленных владельцем документов о его приобретении.</w:t>
      </w:r>
    </w:p>
    <w:p w:rsidR="0041649F" w:rsidRDefault="0041649F">
      <w:pPr>
        <w:pStyle w:val="ConsPlusNormal"/>
        <w:ind w:firstLine="540"/>
        <w:jc w:val="both"/>
      </w:pPr>
      <w:r>
        <w:t>33. Идентификация объектов растительного мира производится в соответствии с ТКП 52.3.01-2013.</w:t>
      </w:r>
    </w:p>
    <w:p w:rsidR="0041649F" w:rsidRDefault="0041649F">
      <w:pPr>
        <w:pStyle w:val="ConsPlusNormal"/>
        <w:ind w:firstLine="540"/>
        <w:jc w:val="both"/>
      </w:pPr>
      <w:r>
        <w:t xml:space="preserve">34. Идентификация животных осуществляется на основании документов, представленных их владельцами, заключений товароведа и (или) ветеринарного врача, бухгалтерских документов юридических лиц и индивидуальных предпринимателей, а также информации организаций, осуществляющих деятельность в области охраны и обслуживания объектов животного мира, в том числе согласно </w:t>
      </w:r>
      <w:hyperlink w:anchor="P1606" w:history="1">
        <w:r>
          <w:rPr>
            <w:color w:val="0000FF"/>
          </w:rPr>
          <w:t>приложению 2</w:t>
        </w:r>
      </w:hyperlink>
      <w:r>
        <w:t xml:space="preserve"> к настоящим Правилам.</w:t>
      </w:r>
    </w:p>
    <w:p w:rsidR="0041649F" w:rsidRDefault="0041649F">
      <w:pPr>
        <w:pStyle w:val="ConsPlusNormal"/>
        <w:ind w:firstLine="540"/>
        <w:jc w:val="both"/>
      </w:pPr>
    </w:p>
    <w:p w:rsidR="0041649F" w:rsidRDefault="0041649F">
      <w:pPr>
        <w:pStyle w:val="ConsPlusNormal"/>
        <w:jc w:val="center"/>
      </w:pPr>
      <w:bookmarkStart w:id="14" w:name="P257"/>
      <w:bookmarkEnd w:id="14"/>
      <w:r>
        <w:rPr>
          <w:b/>
        </w:rPr>
        <w:t>ГЛАВА 6</w:t>
      </w:r>
    </w:p>
    <w:p w:rsidR="0041649F" w:rsidRDefault="0041649F">
      <w:pPr>
        <w:pStyle w:val="ConsPlusNormal"/>
        <w:jc w:val="center"/>
      </w:pPr>
      <w:r>
        <w:rPr>
          <w:b/>
        </w:rPr>
        <w:t>ОПРЕДЕЛЕНИЕ СОСТОЯНИЯ ПОВРЕЖДЕННОГО ИМУЩЕСТВА, ЕГО ЭЛЕМЕНТОВ И ЧАСТЕЙ</w:t>
      </w:r>
    </w:p>
    <w:p w:rsidR="0041649F" w:rsidRDefault="0041649F">
      <w:pPr>
        <w:pStyle w:val="ConsPlusNormal"/>
        <w:jc w:val="center"/>
      </w:pPr>
    </w:p>
    <w:p w:rsidR="0041649F" w:rsidRDefault="0041649F">
      <w:pPr>
        <w:pStyle w:val="ConsPlusNormal"/>
        <w:ind w:firstLine="540"/>
        <w:jc w:val="both"/>
      </w:pPr>
      <w:r>
        <w:t>35. При определении технической возможности восстановления поврежденного имущества производится выделение отдельного инвентарного объекта.</w:t>
      </w:r>
    </w:p>
    <w:p w:rsidR="0041649F" w:rsidRDefault="0041649F">
      <w:pPr>
        <w:pStyle w:val="ConsPlusNormal"/>
        <w:ind w:firstLine="540"/>
        <w:jc w:val="both"/>
      </w:pPr>
      <w:r>
        <w:t>В качестве отдельного инвентарного объекта выделяются:</w:t>
      </w:r>
    </w:p>
    <w:p w:rsidR="0041649F" w:rsidRDefault="0041649F">
      <w:pPr>
        <w:pStyle w:val="ConsPlusNormal"/>
        <w:ind w:firstLine="540"/>
        <w:jc w:val="both"/>
      </w:pPr>
      <w:r>
        <w:t>одно недвижимое улучшение, в том числе капитальное строение (здание или сооружение), его принадлежности или выделенный конструктивный элемент в недвижимом улучшении (например, пролет дорожного, турникетного ограждения или ограждение жилого дома, сооружение светофора, дорожный знак на отдельной стойке, рекламный щит на опоре (опорах), ворота);</w:t>
      </w:r>
    </w:p>
    <w:p w:rsidR="0041649F" w:rsidRDefault="0041649F">
      <w:pPr>
        <w:pStyle w:val="ConsPlusNormal"/>
        <w:ind w:firstLine="540"/>
        <w:jc w:val="both"/>
      </w:pPr>
      <w:r>
        <w:t>единица не завершенного строительством объекта или конструктивный элемент в нем;</w:t>
      </w:r>
    </w:p>
    <w:p w:rsidR="0041649F" w:rsidRDefault="0041649F">
      <w:pPr>
        <w:pStyle w:val="ConsPlusNormal"/>
        <w:ind w:firstLine="540"/>
        <w:jc w:val="both"/>
      </w:pPr>
      <w:r>
        <w:t>единица движимого имущества, в том числе:</w:t>
      </w:r>
    </w:p>
    <w:p w:rsidR="0041649F" w:rsidRDefault="0041649F">
      <w:pPr>
        <w:pStyle w:val="ConsPlusNormal"/>
        <w:ind w:firstLine="540"/>
        <w:jc w:val="both"/>
      </w:pPr>
      <w:r>
        <w:t>одно передаточное устройство (например, смонтированная опора линии электропередач или линии освещения);</w:t>
      </w:r>
    </w:p>
    <w:p w:rsidR="0041649F" w:rsidRDefault="0041649F">
      <w:pPr>
        <w:pStyle w:val="ConsPlusNormal"/>
        <w:ind w:firstLine="540"/>
        <w:jc w:val="both"/>
      </w:pPr>
      <w:r>
        <w:t>одна машина или единица оборудования, в том числе:</w:t>
      </w:r>
    </w:p>
    <w:p w:rsidR="0041649F" w:rsidRDefault="0041649F">
      <w:pPr>
        <w:pStyle w:val="ConsPlusNormal"/>
        <w:ind w:firstLine="540"/>
        <w:jc w:val="both"/>
      </w:pPr>
      <w:r>
        <w:t>один двигатель, турбина, генератор, трансформатор, единица электроаппаратуры, преобразователь;</w:t>
      </w:r>
    </w:p>
    <w:p w:rsidR="0041649F" w:rsidRDefault="0041649F">
      <w:pPr>
        <w:pStyle w:val="ConsPlusNormal"/>
        <w:ind w:firstLine="540"/>
        <w:jc w:val="both"/>
      </w:pPr>
      <w:r>
        <w:t>один измерительный или регулирующий прибор;</w:t>
      </w:r>
    </w:p>
    <w:p w:rsidR="0041649F" w:rsidRDefault="0041649F">
      <w:pPr>
        <w:pStyle w:val="ConsPlusNormal"/>
        <w:ind w:firstLine="540"/>
        <w:jc w:val="both"/>
      </w:pPr>
      <w:r>
        <w:t>единица вычислительной или копировальной техники;</w:t>
      </w:r>
    </w:p>
    <w:p w:rsidR="0041649F" w:rsidRDefault="0041649F">
      <w:pPr>
        <w:pStyle w:val="ConsPlusNormal"/>
        <w:ind w:firstLine="540"/>
        <w:jc w:val="both"/>
      </w:pPr>
      <w:r>
        <w:t>единица инструмента;</w:t>
      </w:r>
    </w:p>
    <w:p w:rsidR="0041649F" w:rsidRDefault="0041649F">
      <w:pPr>
        <w:pStyle w:val="ConsPlusNormal"/>
        <w:ind w:firstLine="540"/>
        <w:jc w:val="both"/>
      </w:pPr>
      <w:r>
        <w:t>единица производственного и хозяйственного инвентаря;</w:t>
      </w:r>
    </w:p>
    <w:p w:rsidR="0041649F" w:rsidRDefault="0041649F">
      <w:pPr>
        <w:pStyle w:val="ConsPlusNormal"/>
        <w:ind w:firstLine="540"/>
        <w:jc w:val="both"/>
      </w:pPr>
      <w:r>
        <w:t>единица однолетнего или многолетнего насаждения;</w:t>
      </w:r>
    </w:p>
    <w:p w:rsidR="0041649F" w:rsidRDefault="0041649F">
      <w:pPr>
        <w:pStyle w:val="ConsPlusNormal"/>
        <w:ind w:firstLine="540"/>
        <w:jc w:val="both"/>
      </w:pPr>
      <w:r>
        <w:t>объект животного мира;</w:t>
      </w:r>
    </w:p>
    <w:p w:rsidR="0041649F" w:rsidRDefault="0041649F">
      <w:pPr>
        <w:pStyle w:val="ConsPlusNormal"/>
        <w:ind w:firstLine="540"/>
        <w:jc w:val="both"/>
      </w:pPr>
      <w:r>
        <w:t>предмет одежды, обуви, единицы домашнего имущества;</w:t>
      </w:r>
    </w:p>
    <w:p w:rsidR="0041649F" w:rsidRDefault="0041649F">
      <w:pPr>
        <w:pStyle w:val="ConsPlusNormal"/>
        <w:ind w:firstLine="540"/>
        <w:jc w:val="both"/>
      </w:pPr>
      <w:r>
        <w:t>другие обособленные объекты.</w:t>
      </w:r>
    </w:p>
    <w:p w:rsidR="0041649F" w:rsidRDefault="0041649F">
      <w:pPr>
        <w:pStyle w:val="ConsPlusNormal"/>
        <w:ind w:firstLine="540"/>
        <w:jc w:val="both"/>
      </w:pPr>
      <w:r>
        <w:t>36. Виды и объемы ремонтных работ по восстановлению поврежденного имущества определяются в зависимости от характера и степени повреждения отдельных его конструктивных элементов или частей с учетом необходимости проведения работ по демонтажу, разборке и монтажу, сборке, установке, пуску и наладке, регулировке, диагностике, других работ, связанных с технологией восстановления или ремонта имущества.</w:t>
      </w:r>
    </w:p>
    <w:p w:rsidR="0041649F" w:rsidRDefault="0041649F">
      <w:pPr>
        <w:pStyle w:val="ConsPlusNormal"/>
        <w:ind w:firstLine="540"/>
        <w:jc w:val="both"/>
      </w:pPr>
      <w:r>
        <w:t>37. При осмотре имущества определяются дефекты и повреждения, повлекшие за собой неисправность его составных конструктивных элементов или частей, а при необходимости - размеры дефектов и повреждения. Дефекты и повреждения определяются повлекшими их следующими видами воздействия: механическим, тепловым и (или) химическим, которые могут вызывать дефекты одного или нескольких видов в различном их сочетании.</w:t>
      </w:r>
    </w:p>
    <w:p w:rsidR="0041649F" w:rsidRDefault="0041649F">
      <w:pPr>
        <w:pStyle w:val="ConsPlusNormal"/>
        <w:ind w:firstLine="540"/>
        <w:jc w:val="both"/>
      </w:pPr>
      <w:r>
        <w:t>38. В ходе осмотра устанавливается вид повреждений и дефектов, мероприятия по их устранению.</w:t>
      </w:r>
    </w:p>
    <w:p w:rsidR="0041649F" w:rsidRDefault="0041649F">
      <w:pPr>
        <w:pStyle w:val="ConsPlusNormal"/>
        <w:ind w:firstLine="540"/>
        <w:jc w:val="both"/>
      </w:pPr>
      <w:bookmarkStart w:id="15" w:name="P279"/>
      <w:bookmarkEnd w:id="15"/>
      <w:r>
        <w:t>39. Определение состояния поврежденных недвижимых улучшений, в том числе капитальных строений (зданий, сооружений) и их конструктивных элементов, включает определение повреждений и дефектов конструктивных элементов, повлекших изменение их несущей способности, технического состояния, мероприятия по их устранению, определение фактического состояния этих конструктивных элементов, объемов строительно-монтажных или ремонтных работ по реализации мероприятий для устранения повреждений и дефектов.</w:t>
      </w:r>
    </w:p>
    <w:p w:rsidR="0041649F" w:rsidRDefault="0041649F">
      <w:pPr>
        <w:pStyle w:val="ConsPlusNormal"/>
        <w:ind w:firstLine="540"/>
        <w:jc w:val="both"/>
      </w:pPr>
      <w:r>
        <w:t>При повреждении строительных материалов дополнительно определяются вид, фактическое состояние, условия хранения материалов, а при необходимости - сорт.</w:t>
      </w:r>
    </w:p>
    <w:p w:rsidR="0041649F" w:rsidRDefault="0041649F">
      <w:pPr>
        <w:pStyle w:val="ConsPlusNormal"/>
        <w:ind w:firstLine="540"/>
        <w:jc w:val="both"/>
      </w:pPr>
      <w:r>
        <w:t xml:space="preserve">40. Состояние поврежденной поверхности земельного участка определяется площадью и глубиной повреждения верхнего слоя и объемами работ по устранению повреждений. При этом повреждения недвижимых улучшений, расположенные на них, в том числе водоемов, определяются в соответствии с </w:t>
      </w:r>
      <w:hyperlink w:anchor="P279" w:history="1">
        <w:r>
          <w:rPr>
            <w:color w:val="0000FF"/>
          </w:rPr>
          <w:t>пунктом 39</w:t>
        </w:r>
      </w:hyperlink>
      <w:r>
        <w:t xml:space="preserve"> настоящих Правил.</w:t>
      </w:r>
    </w:p>
    <w:p w:rsidR="0041649F" w:rsidRDefault="0041649F">
      <w:pPr>
        <w:pStyle w:val="ConsPlusNormal"/>
        <w:ind w:firstLine="540"/>
        <w:jc w:val="both"/>
      </w:pPr>
      <w:r>
        <w:t xml:space="preserve">41. Качественное состояние поврежденных многолетних растений определяется в соответствии с </w:t>
      </w:r>
      <w:hyperlink w:anchor="P2232" w:history="1">
        <w:r>
          <w:rPr>
            <w:color w:val="0000FF"/>
          </w:rPr>
          <w:t>приложением 5</w:t>
        </w:r>
      </w:hyperlink>
      <w:r>
        <w:t xml:space="preserve"> к настоящим Правилам.</w:t>
      </w:r>
    </w:p>
    <w:p w:rsidR="0041649F" w:rsidRDefault="0041649F">
      <w:pPr>
        <w:pStyle w:val="ConsPlusNormal"/>
        <w:ind w:firstLine="540"/>
        <w:jc w:val="both"/>
      </w:pPr>
      <w:r>
        <w:t>42. Решение о замене конструктивных элементов или частей поврежденного имущества принимается при экономической нецелесообразности либо технической невозможности их ремонта. Замена поврежденного корпуса (блока) сложнотехнического объекта оценки назначается также в случае, если он не соответствует требованиям изготовителя на приемку в ремонт.</w:t>
      </w:r>
    </w:p>
    <w:p w:rsidR="0041649F" w:rsidRDefault="0041649F">
      <w:pPr>
        <w:pStyle w:val="ConsPlusNormal"/>
        <w:ind w:firstLine="540"/>
        <w:jc w:val="both"/>
      </w:pPr>
      <w:r>
        <w:t>43. Замена приводных двигателей, передаточных механизмов, насосов, аккумуляторных батарей, электрических и электронных блоков управления назначается на основании дефектовки и (или) инструментальной диагностики, за исключением случая их явной неремонтопригодности при разрушении узла.</w:t>
      </w:r>
    </w:p>
    <w:p w:rsidR="0041649F" w:rsidRDefault="0041649F">
      <w:pPr>
        <w:pStyle w:val="ConsPlusNormal"/>
        <w:ind w:firstLine="540"/>
        <w:jc w:val="both"/>
      </w:pPr>
      <w:r>
        <w:t>44. Объем окрасочных работ назначается исходя из необходимости полной окраски всех замененных и подвергшихся сварке, рихтовке, правке окрашиваемых наружных частей имущества до видимой линии их раздела с сопряженной частью, а также сопряженных частей, если их окрашенная поверхность повреждается в результате соединения сваркой.</w:t>
      </w:r>
    </w:p>
    <w:p w:rsidR="0041649F" w:rsidRDefault="0041649F">
      <w:pPr>
        <w:pStyle w:val="ConsPlusNormal"/>
        <w:ind w:firstLine="540"/>
        <w:jc w:val="both"/>
      </w:pPr>
      <w:r>
        <w:t>Допускается назначение частичной окраски поврежденных частей имущества, в том числе и пятном.</w:t>
      </w:r>
    </w:p>
    <w:p w:rsidR="0041649F" w:rsidRDefault="0041649F">
      <w:pPr>
        <w:pStyle w:val="ConsPlusNormal"/>
        <w:ind w:firstLine="540"/>
        <w:jc w:val="both"/>
      </w:pPr>
      <w:r>
        <w:t>45. В случае, если при осмотре не имеется возможности выявить дефекты и повреждения на внутренних скрытых частях имущества, возможные дефекты и повреждения фиксируются в акте осмотра как предположения. Устранение предполагаемых дефектов и повреждений не включается в стоимость ремонта до окончательного установления их характера. В этом случае в акте осмотра указываются необходимые контрольно-диагностические операции и (или) работы по снятию частей имущества для выявления возможных дефектов и повреждений.</w:t>
      </w:r>
    </w:p>
    <w:p w:rsidR="0041649F" w:rsidRDefault="0041649F">
      <w:pPr>
        <w:pStyle w:val="ConsPlusNormal"/>
        <w:ind w:firstLine="540"/>
        <w:jc w:val="both"/>
      </w:pPr>
      <w:r>
        <w:t>Для определения предполагаемых либо неустановленных при осмотре имущества дефектов и повреждений по заявлению потерпевшего проводится дополнительный осмотр имущества либо его частей в порядке, аналогичном порядку проведения первичного осмотра имущества.</w:t>
      </w:r>
    </w:p>
    <w:p w:rsidR="0041649F" w:rsidRDefault="0041649F">
      <w:pPr>
        <w:pStyle w:val="ConsPlusNormal"/>
        <w:ind w:firstLine="540"/>
        <w:jc w:val="both"/>
      </w:pPr>
      <w:r>
        <w:t>Скрытый дефект может быть выявлен при проверке конструктивных элементов или части имущества с использованием средств технической диагностики. Дополнительный осмотр поврежденных конструктивных элементов или частей имущества, требующий их диагностики или разборки с составлением дефектной ведомости (ведомости дефектовки), проводится организацией сервиса с применением средств инструментального и (или) диагностического контроля. По результатам дополнительного осмотра организация сервиса представляет потерпевшему документы, содержащие сведения о состоянии конструктивных элементов и (или) частей имущества и мероприятиях по устранению выявленных повреждений. Участие оценщика в дополнительном осмотре определяется по согласованию с заказчиком.</w:t>
      </w:r>
    </w:p>
    <w:p w:rsidR="0041649F" w:rsidRDefault="0041649F">
      <w:pPr>
        <w:pStyle w:val="ConsPlusNormal"/>
        <w:ind w:firstLine="540"/>
        <w:jc w:val="both"/>
      </w:pPr>
      <w:r>
        <w:t>46. </w:t>
      </w:r>
      <w:hyperlink r:id="rId26" w:history="1">
        <w:r>
          <w:rPr>
            <w:color w:val="0000FF"/>
          </w:rPr>
          <w:t>Справка</w:t>
        </w:r>
      </w:hyperlink>
      <w:r>
        <w:t xml:space="preserve"> ГАИ о ДТП не является достаточным основанием для установления наружных повреждений имущества.</w:t>
      </w:r>
    </w:p>
    <w:p w:rsidR="0041649F" w:rsidRDefault="0041649F">
      <w:pPr>
        <w:pStyle w:val="ConsPlusNormal"/>
        <w:ind w:firstLine="540"/>
        <w:jc w:val="both"/>
      </w:pPr>
      <w:r>
        <w:t>В случае, когда в справке ГАИ о ДТП не указаны все внешние повреждения конструктивных элементов или частей имущества, оценщик самостоятельно принимает решение об отнесении имеющихся повреждений к этому ДТП. При этом оценщик должен обосновать в акте осмотра свое решение об отнесении каждого видимого повреждения имущества к ДТП и указать наличие или отсутствие причинной связи, объединяющей эти повреждения.</w:t>
      </w:r>
    </w:p>
    <w:p w:rsidR="0041649F" w:rsidRDefault="0041649F">
      <w:pPr>
        <w:pStyle w:val="ConsPlusNormal"/>
        <w:ind w:firstLine="540"/>
        <w:jc w:val="both"/>
      </w:pPr>
      <w:r>
        <w:t>Осмотр поврежденной одежды, обуви, головных уборов и аксессуаров потерпевшего проводится оценщиком согласно перечню, указанному потерпевшим. В случае, когда в справке ГАИ о ДТП не указаны все представленные на осмотр потерпевшим вещи с описанием их повреждений, оценщик должен обосновать в акте осмотра свое решение об отнесении повреждений предъявленных вещей к ДТП и указать наличие или отсутствие причинной связи между повреждениями вещи и произошедшим ДТП.</w:t>
      </w:r>
    </w:p>
    <w:p w:rsidR="0041649F" w:rsidRDefault="0041649F">
      <w:pPr>
        <w:pStyle w:val="ConsPlusNormal"/>
        <w:ind w:firstLine="540"/>
        <w:jc w:val="both"/>
      </w:pPr>
      <w:r>
        <w:t>47. Факт замены или ремонта конструктивных элементов или частей имущества, произведенных до даты оценки, устанавливается оценщиком при органолептическом исследовании и (или) на основании документов, подтверждающих проведение ремонтных работ.</w:t>
      </w:r>
    </w:p>
    <w:p w:rsidR="0041649F" w:rsidRDefault="0041649F">
      <w:pPr>
        <w:pStyle w:val="ConsPlusNormal"/>
        <w:ind w:firstLine="540"/>
        <w:jc w:val="both"/>
      </w:pPr>
      <w:r>
        <w:t>48. В ходе осмотра имущества выявляются дефекты эксплуатации, а также последствия предыдущих аварийных повреждений имущества, которые повлияли на надежность, безопасность, экономический срок жизни, внешний вид имущества.</w:t>
      </w:r>
    </w:p>
    <w:p w:rsidR="0041649F" w:rsidRDefault="0041649F">
      <w:pPr>
        <w:pStyle w:val="ConsPlusNormal"/>
        <w:ind w:firstLine="540"/>
        <w:jc w:val="both"/>
      </w:pPr>
      <w:r>
        <w:t>49. Повреждения имущества, характерные для определенного вида имущества с длительным сроком эксплуатации (естественное старение частей, потертости и разнотон лакокрасочного, защитного или иного лицевого покрытия, точечная коррозия наружных частей металлического корпуса, незначительная очаговая и щелевая несквозная коррозия внутренних металлических частей, дефекты частей в виде незначительных царапин и вмятин и другие незначительные видимые повреждения при удовлетворительном внешнем виде имущества, не влияющие на его работоспособность и безопасность), не относятся к дефектам эксплуатации и не влияют на снижение стоимости имущества относительно стоимости объекта-аналога. Данные дефекты в акте осмотра не фиксируются и не учитываются в расчете стоимости устранения дефектов эксплуатации, за исключением случаев, когда незначительные дефекты эксплуатации на поврежденных в ДТП конструктивных элементах или частях имущества по размеру и виду сопоставимы либо превышают повреждения, полученные в результате ДТП.</w:t>
      </w:r>
    </w:p>
    <w:p w:rsidR="0041649F" w:rsidRDefault="0041649F">
      <w:pPr>
        <w:pStyle w:val="ConsPlusNormal"/>
        <w:ind w:firstLine="540"/>
        <w:jc w:val="both"/>
      </w:pPr>
      <w:r>
        <w:t>50. Ремонтные воздействия по устранению дефектов эксплуатации назначаются оценщиком в порядке, установленном в настоящей главе.</w:t>
      </w:r>
    </w:p>
    <w:p w:rsidR="0041649F" w:rsidRDefault="0041649F">
      <w:pPr>
        <w:pStyle w:val="ConsPlusNormal"/>
        <w:ind w:firstLine="540"/>
        <w:jc w:val="both"/>
      </w:pPr>
      <w:r>
        <w:t>51. В случае, если изготовителем имущества не установлено нормативное время на какую-либо технологическую операцию или комплекс работ по восстановлению имущества, оценщиком самостоятельно устанавливается трудоемкость выполнения этих работ в соответствии с технологией ремонтных работ, производимых организациями сервиса в отношении объектов-аналогов. При отсутствии такой информации трудоемкость работ назначается по действующим нормативам для объектов-аналогов либо определяется оценщиком методом экспертных оценок.</w:t>
      </w:r>
    </w:p>
    <w:p w:rsidR="0041649F" w:rsidRDefault="0041649F">
      <w:pPr>
        <w:pStyle w:val="ConsPlusNormal"/>
        <w:ind w:firstLine="540"/>
        <w:jc w:val="both"/>
      </w:pPr>
      <w:r>
        <w:t>52. После завершения осмотра поврежденного имущества оценщик устанавливает техническую возможность выполнения ремонта имущества, исходя из совокупности повреждений, полученных в результате ДТП, и дефектов эксплуатации. Решение о технической невозможности выполнения ремонта имущества оценщик обосновывает в акте осмотра.</w:t>
      </w:r>
    </w:p>
    <w:p w:rsidR="0041649F" w:rsidRDefault="0041649F">
      <w:pPr>
        <w:pStyle w:val="ConsPlusNormal"/>
        <w:ind w:firstLine="540"/>
        <w:jc w:val="both"/>
      </w:pPr>
    </w:p>
    <w:p w:rsidR="0041649F" w:rsidRDefault="0041649F">
      <w:pPr>
        <w:pStyle w:val="ConsPlusNormal"/>
        <w:jc w:val="center"/>
      </w:pPr>
      <w:bookmarkStart w:id="16" w:name="P300"/>
      <w:bookmarkEnd w:id="16"/>
      <w:r>
        <w:rPr>
          <w:b/>
        </w:rPr>
        <w:t>ГЛАВА 7</w:t>
      </w:r>
    </w:p>
    <w:p w:rsidR="0041649F" w:rsidRDefault="0041649F">
      <w:pPr>
        <w:pStyle w:val="ConsPlusNormal"/>
        <w:jc w:val="center"/>
      </w:pPr>
      <w:r>
        <w:rPr>
          <w:b/>
        </w:rPr>
        <w:t>ФОТОСЪЕМКА ПОВРЕЖДЕННОГО ИМУЩЕСТВА</w:t>
      </w:r>
    </w:p>
    <w:p w:rsidR="0041649F" w:rsidRDefault="0041649F">
      <w:pPr>
        <w:pStyle w:val="ConsPlusNormal"/>
        <w:jc w:val="center"/>
      </w:pPr>
    </w:p>
    <w:p w:rsidR="0041649F" w:rsidRDefault="0041649F">
      <w:pPr>
        <w:pStyle w:val="ConsPlusNormal"/>
        <w:ind w:firstLine="540"/>
        <w:jc w:val="both"/>
      </w:pPr>
      <w:r>
        <w:t>53. Фотосъемка имущества, его конструктивных элементов или частей проводится в целях фиксирования основных идентификационных характеристик объекта оценки после ДТП и является дополнительным обоснованием решений, принятых оценщиком по результатам осмотра, в том числе о характере повреждений и дефектах эксплуатации, мероприятиях по их устранению, оценке фактического состояния имущества, назначению ремонтных воздействий, возможности восстановления имущества. Фотоснимки носят иллюстративный характер.</w:t>
      </w:r>
    </w:p>
    <w:p w:rsidR="0041649F" w:rsidRDefault="0041649F">
      <w:pPr>
        <w:pStyle w:val="ConsPlusNormal"/>
        <w:ind w:firstLine="540"/>
        <w:jc w:val="both"/>
      </w:pPr>
      <w:r>
        <w:t>54. Проведение фотосъемки поврежденного объекта оценки в результате ДТП и его конструктивных элементов или частей включает фотосъемку:</w:t>
      </w:r>
    </w:p>
    <w:p w:rsidR="0041649F" w:rsidRDefault="0041649F">
      <w:pPr>
        <w:pStyle w:val="ConsPlusNormal"/>
        <w:ind w:firstLine="540"/>
        <w:jc w:val="both"/>
      </w:pPr>
      <w:r>
        <w:t>общего вида поврежденного объекта оценки;</w:t>
      </w:r>
    </w:p>
    <w:p w:rsidR="0041649F" w:rsidRDefault="0041649F">
      <w:pPr>
        <w:pStyle w:val="ConsPlusNormal"/>
        <w:ind w:firstLine="540"/>
        <w:jc w:val="both"/>
      </w:pPr>
      <w:r>
        <w:t>основных поврежденных его конструктивных элементов или частей объекта оценки, дефектов эксплуатации;</w:t>
      </w:r>
    </w:p>
    <w:p w:rsidR="0041649F" w:rsidRDefault="0041649F">
      <w:pPr>
        <w:pStyle w:val="ConsPlusNormal"/>
        <w:ind w:firstLine="540"/>
        <w:jc w:val="both"/>
      </w:pPr>
      <w:r>
        <w:t>комплектации поврежденного объекта оценки или его части;</w:t>
      </w:r>
    </w:p>
    <w:p w:rsidR="0041649F" w:rsidRDefault="0041649F">
      <w:pPr>
        <w:pStyle w:val="ConsPlusNormal"/>
        <w:ind w:firstLine="540"/>
        <w:jc w:val="both"/>
      </w:pPr>
      <w:r>
        <w:t>основных идентификационных характеристик поврежденного объекта оценки (при возможности их определения при фотосъемке).</w:t>
      </w:r>
    </w:p>
    <w:p w:rsidR="0041649F" w:rsidRDefault="0041649F">
      <w:pPr>
        <w:pStyle w:val="ConsPlusNormal"/>
        <w:ind w:firstLine="540"/>
        <w:jc w:val="both"/>
      </w:pPr>
      <w:r>
        <w:t>Результаты фотосъемки поврежденного объекта оценки и его частей оформляются в виде фототаблиц.</w:t>
      </w:r>
    </w:p>
    <w:p w:rsidR="0041649F" w:rsidRDefault="0041649F">
      <w:pPr>
        <w:pStyle w:val="ConsPlusNormal"/>
        <w:ind w:firstLine="540"/>
        <w:jc w:val="both"/>
      </w:pPr>
      <w:r>
        <w:t>55. Фотосъемка проводится оценщиком или фотографом под руководством оценщика во время осмотра поврежденного объекта оценки. Количество фотоснимков, необходимое для подтверждения идентификационных характеристик объекта оценки, фиксации основных повреждений объекта оценки и его частей, определяется оценщиком.</w:t>
      </w:r>
    </w:p>
    <w:p w:rsidR="0041649F" w:rsidRDefault="0041649F">
      <w:pPr>
        <w:pStyle w:val="ConsPlusNormal"/>
        <w:ind w:firstLine="540"/>
        <w:jc w:val="both"/>
      </w:pPr>
      <w:r>
        <w:t>56. Фотоснимки должны быть без геометрических, оптических искажений, искажений яркости, контрастности, цветопередачи (при представлении цветных фотоснимков) и визуально передавать установленные (зафиксированные) при осмотре факты повреждения объекта оценки и его конструктивных элементов или частей.</w:t>
      </w:r>
    </w:p>
    <w:p w:rsidR="0041649F" w:rsidRDefault="0041649F">
      <w:pPr>
        <w:pStyle w:val="ConsPlusNormal"/>
        <w:ind w:firstLine="540"/>
        <w:jc w:val="both"/>
      </w:pPr>
      <w:r>
        <w:t>57. Фотосъемка, как правило, проводится в светлое время суток при естественном освещении.</w:t>
      </w:r>
    </w:p>
    <w:p w:rsidR="0041649F" w:rsidRDefault="0041649F">
      <w:pPr>
        <w:pStyle w:val="ConsPlusNormal"/>
        <w:ind w:firstLine="540"/>
        <w:jc w:val="both"/>
      </w:pPr>
      <w:r>
        <w:t>При проведении фотосъемки поврежденного объекта оценки и его конструктивных элементов или частей точка съемки должна быть выбрана таким образом, чтобы блики, тени, светоотражение, изменение цвета объекта съемки были минимальными.</w:t>
      </w:r>
    </w:p>
    <w:p w:rsidR="0041649F" w:rsidRDefault="0041649F">
      <w:pPr>
        <w:pStyle w:val="ConsPlusNormal"/>
        <w:ind w:firstLine="540"/>
        <w:jc w:val="both"/>
      </w:pPr>
      <w:r>
        <w:t>58. При проведении фотосъемки в недостаточно освещенном помещении и (или) для более четкого выделения объекта фотосъемки и следов повреждений могут применяться дополнительные источники освещения (за исключением лампы-вспышки фотокамеры). Для исключения искажения цвета объекта оценки, цвета поврежденных частей, следов внешних воздействий цвет освещения должен быть близким к естественному (белому) цвету.</w:t>
      </w:r>
    </w:p>
    <w:p w:rsidR="0041649F" w:rsidRDefault="0041649F">
      <w:pPr>
        <w:pStyle w:val="ConsPlusNormal"/>
        <w:ind w:firstLine="540"/>
        <w:jc w:val="both"/>
      </w:pPr>
      <w:r>
        <w:t>В случае, когда проведение фотосъемки в помещении, сумерках или в ночное время суток, во время выпадения осадков, при низкой температуре окружающей среды и других неблагоприятных погодных условиях, препятствующих проведению фотосъемки, повлекло получение некачественных фотоснимков, а также при обработке фотоматериалов произошла утрата этих фотоматериалов, исполнитель оценки в письменной форме сообщает заказчику причины произошедшего. При этом отсутствие фотоснимков не влечет за собой проведение повторного осмотра имущества.</w:t>
      </w:r>
    </w:p>
    <w:p w:rsidR="0041649F" w:rsidRDefault="0041649F">
      <w:pPr>
        <w:pStyle w:val="ConsPlusNormal"/>
        <w:ind w:firstLine="540"/>
        <w:jc w:val="both"/>
      </w:pPr>
      <w:r>
        <w:t>Некачественные и дублированные фотоснимки в фототаблицы не включаются.</w:t>
      </w:r>
    </w:p>
    <w:p w:rsidR="0041649F" w:rsidRDefault="0041649F">
      <w:pPr>
        <w:pStyle w:val="ConsPlusNormal"/>
        <w:ind w:firstLine="540"/>
        <w:jc w:val="both"/>
      </w:pPr>
      <w:r>
        <w:t>59. При проведении фотосъемки фотокамера должна быть расположена на центральной (геометрической) оси объекта съемки или на высоте повреждений, при этом задняя стенка фотокамеры ориентируется параллельно фотографируемой плоскости. При отсутствии возможности в указанных условиях исключить блики и отражения в объектив фотокамеры фотосъемка проводится под другим углом.</w:t>
      </w:r>
    </w:p>
    <w:p w:rsidR="0041649F" w:rsidRDefault="0041649F">
      <w:pPr>
        <w:pStyle w:val="ConsPlusNormal"/>
        <w:ind w:firstLine="540"/>
        <w:jc w:val="both"/>
      </w:pPr>
      <w:r>
        <w:t>60. При необходимости подтверждения геометрических размеров повреждений используется масштабная линейка или измерительная рулетка с метрическими делениями, которые располагаются на объекте фотосъемки. При этом могут применяться магнитные стрелки и другие указатели для ориентации на фотоснимке места и размера повреждения. Масштабная линейка, измерительная рулетка, указатель при размещении в кадре не должны закрывать повреждения объекта оценки и его частей.</w:t>
      </w:r>
    </w:p>
    <w:p w:rsidR="0041649F" w:rsidRDefault="0041649F">
      <w:pPr>
        <w:pStyle w:val="ConsPlusNormal"/>
        <w:ind w:firstLine="540"/>
        <w:jc w:val="both"/>
      </w:pPr>
      <w:r>
        <w:t>При проведении фотосъемки следует избегать искажения фотоснимков за счет чрезмерного оптического увеличения.</w:t>
      </w:r>
    </w:p>
    <w:p w:rsidR="0041649F" w:rsidRDefault="0041649F">
      <w:pPr>
        <w:pStyle w:val="ConsPlusNormal"/>
        <w:ind w:firstLine="540"/>
        <w:jc w:val="both"/>
      </w:pPr>
      <w:r>
        <w:t>61. При фотосъемке значительного пространства крупным планом и в стесненных условиях осмотра проводится панорамная фотосъемка, которая выполняется с различных точек съемки, по возможности сохраняя одно и то же расстояние до объекта фотосъемки и высоту съемки. При этом соблюдается перекрытие последующего кадра съемки с предыдущим по горизонтали не менее чем на двадцать пять процентов.</w:t>
      </w:r>
    </w:p>
    <w:p w:rsidR="0041649F" w:rsidRDefault="0041649F">
      <w:pPr>
        <w:pStyle w:val="ConsPlusNormal"/>
        <w:ind w:firstLine="540"/>
        <w:jc w:val="both"/>
      </w:pPr>
      <w:r>
        <w:t>62. В целях систематизации зафиксированного на фотоснимках материала о поврежденном объекте оценки и раскрытия его содержания в логической последовательности проводится фотосъемка от общих фотоснимков к детальным. При этом выполняются следующие виды фотосъемки: обзорная, узловая и детальная.</w:t>
      </w:r>
    </w:p>
    <w:p w:rsidR="0041649F" w:rsidRDefault="0041649F">
      <w:pPr>
        <w:pStyle w:val="ConsPlusNormal"/>
        <w:ind w:firstLine="540"/>
        <w:jc w:val="both"/>
      </w:pPr>
      <w:r>
        <w:t>63. Обзорная фотосъемка проводится путем фиксирования на фотоснимках поврежденного объекта оценки без окружающей его обстановки.</w:t>
      </w:r>
    </w:p>
    <w:p w:rsidR="0041649F" w:rsidRDefault="0041649F">
      <w:pPr>
        <w:pStyle w:val="ConsPlusNormal"/>
        <w:ind w:firstLine="540"/>
        <w:jc w:val="both"/>
      </w:pPr>
      <w:r>
        <w:t>Фотосъемка объекта оценки проводится с четырех сторон с целью фиксации на фотоснимках его внешнего вида и внешних повреждений. При этом на первом обзорном фотоснимке фиксируется сторона, имеющая максимальные повреждения от ДТП, на втором - сторона с расположенным на ней инвентарным или заводским номером (при его наличии). При проведении обзорной фотосъемки объект оценки и поврежденные его части должны находиться в положении, близком к послеаварийному.</w:t>
      </w:r>
    </w:p>
    <w:p w:rsidR="0041649F" w:rsidRDefault="0041649F">
      <w:pPr>
        <w:pStyle w:val="ConsPlusNormal"/>
        <w:ind w:firstLine="540"/>
        <w:jc w:val="both"/>
      </w:pPr>
      <w:r>
        <w:t>При проведении фотосъемки ось объектива фотокамеры должна располагаться на уровне центральной (геометрической) оси поврежденного объекта оценки перпендикулярно плоскости переднего плана объекта фотосъемки. При этом изображение поврежденного объекта оценки должно занимать более восьмидесяти пяти процентов кадра с сохранением по его границам минимального свободного пространства. Главные наружные части объекта оценки и инвентарный или заводской номер (при его наличии) должны быть четко видны на фотоснимке. Фотокамера настраивается таким образом, чтобы исключить искажение линий сопряжения частей, переходов и контуров объекта оценки, например, бочкообразное изображение.</w:t>
      </w:r>
    </w:p>
    <w:p w:rsidR="0041649F" w:rsidRDefault="0041649F">
      <w:pPr>
        <w:pStyle w:val="ConsPlusNormal"/>
        <w:ind w:firstLine="540"/>
        <w:jc w:val="both"/>
      </w:pPr>
      <w:r>
        <w:t>Для получения обзорных фотоснимков, по которым определяются пространственные параметры повреждений, указанные в акте осмотра, и исследования причинных связей между повреждениями объекта оценки и характером внешних воздействий используется масштабная линейка. Она располагается рядом с поврежденными частями имущества. Нулевая отметка (точка отсчета) масштабной линейки фиксируется на уровне точки касания частей имущества с опорной поверхностью. При фотосъемке масштабная линейка должна находиться в кадре от уровня опорной поверхности частей объекта оценки до верхней границы снимаемого объекта и четко отображаться на фотоснимке.</w:t>
      </w:r>
    </w:p>
    <w:p w:rsidR="0041649F" w:rsidRDefault="0041649F">
      <w:pPr>
        <w:pStyle w:val="ConsPlusNormal"/>
        <w:ind w:firstLine="540"/>
        <w:jc w:val="both"/>
      </w:pPr>
      <w:r>
        <w:t>64. Узловая фотосъемка проводится с целью фиксации поврежденных частей и мест сопряжения их с другими частями объекта оценки.</w:t>
      </w:r>
    </w:p>
    <w:p w:rsidR="0041649F" w:rsidRDefault="0041649F">
      <w:pPr>
        <w:pStyle w:val="ConsPlusNormal"/>
        <w:ind w:firstLine="540"/>
        <w:jc w:val="both"/>
      </w:pPr>
      <w:r>
        <w:t>Поврежденные части на фотоснимке изображаются крупным планом таким образом, чтобы можно было определить форму и характер повреждений, состояние сопряжений его частей, взаиморасположение сопрягаемых частей, следов внешних воздействий. При узловой фотосъемке на переднем плане фиксируются основные, узловые места повреждений. Масштабная линейка (измерительная рулетка) при необходимости находится в кадре. В труднодоступных местах поврежденного объекта оценки при фотосъемке используются указатели (стрелки, указки) для отметки места повреждения.</w:t>
      </w:r>
    </w:p>
    <w:p w:rsidR="0041649F" w:rsidRDefault="0041649F">
      <w:pPr>
        <w:pStyle w:val="ConsPlusNormal"/>
        <w:ind w:firstLine="540"/>
        <w:jc w:val="both"/>
      </w:pPr>
      <w:r>
        <w:t>65. Детальная фотосъемка проводится с целью фиксации повреждений отдельных частей объекта оценки, а также дефектов эксплуатации.</w:t>
      </w:r>
    </w:p>
    <w:p w:rsidR="0041649F" w:rsidRDefault="0041649F">
      <w:pPr>
        <w:pStyle w:val="ConsPlusNormal"/>
        <w:ind w:firstLine="540"/>
        <w:jc w:val="both"/>
      </w:pPr>
      <w:r>
        <w:t>Фотоснимки должны отображать степень и характер повреждений основных частей, указанных в акте осмотра.</w:t>
      </w:r>
    </w:p>
    <w:p w:rsidR="0041649F" w:rsidRDefault="0041649F">
      <w:pPr>
        <w:pStyle w:val="ConsPlusNormal"/>
        <w:ind w:firstLine="540"/>
        <w:jc w:val="both"/>
      </w:pPr>
      <w:r>
        <w:t>При необходимости подтверждения на фотоснимке действительных размеров повреждений, указанных в акте осмотра, детальная фотосъемка проводится с применением масштабной линейки (измерительной рулетки). Обозначение поврежденных мест при фотосъемке проводится с помощью магнитной стрелки, указки или указателя, цвет которых отличается от цвета поврежденной части.</w:t>
      </w:r>
    </w:p>
    <w:p w:rsidR="0041649F" w:rsidRDefault="0041649F">
      <w:pPr>
        <w:pStyle w:val="ConsPlusNormal"/>
        <w:ind w:firstLine="540"/>
        <w:jc w:val="both"/>
      </w:pPr>
      <w:r>
        <w:t>При фотосъемке необходимо достигнуть объемности изображения на фотоснимке, четкости структуры поверхности части объекта оценки и места повреждения, а также минимальности бликов, теней, светоотражения.</w:t>
      </w:r>
    </w:p>
    <w:p w:rsidR="0041649F" w:rsidRDefault="0041649F">
      <w:pPr>
        <w:pStyle w:val="ConsPlusNormal"/>
        <w:ind w:firstLine="540"/>
        <w:jc w:val="both"/>
      </w:pPr>
      <w:r>
        <w:t>При фотосъемке поврежденных частей из стекла или прозрачной пластмассы следует избегать отражений в них других светлых предметов или источников освещения путем выбора точки съемки под углом, используя однородный темный фон отраженных предметов или источник освещения.</w:t>
      </w:r>
    </w:p>
    <w:p w:rsidR="0041649F" w:rsidRDefault="0041649F">
      <w:pPr>
        <w:pStyle w:val="ConsPlusNormal"/>
        <w:ind w:firstLine="540"/>
        <w:jc w:val="both"/>
      </w:pPr>
      <w:r>
        <w:t>При фотосъемке маркировки на стекле для получения качественного изображения с обратной стороны стекла (при возможности) вплотную прикладывается лист бумаги (другой гибкий плоский предмет), имеющий цвет, контрастирующий с цветом символов маркировки.</w:t>
      </w:r>
    </w:p>
    <w:p w:rsidR="0041649F" w:rsidRDefault="0041649F">
      <w:pPr>
        <w:pStyle w:val="ConsPlusNormal"/>
        <w:ind w:firstLine="540"/>
        <w:jc w:val="both"/>
      </w:pPr>
      <w:r>
        <w:t>Фотосъемка поврежденных частей и конструктивных элементов проводится таким образом, чтобы линия оси объектива была перпендикулярна к фокусируемой точке на плоскости снимаемого объекта. В труднодоступных местах поврежденного объекта оценки или при наличии светоотражения, бликов допускается фотосъемка частей под углом.</w:t>
      </w:r>
    </w:p>
    <w:p w:rsidR="0041649F" w:rsidRDefault="0041649F">
      <w:pPr>
        <w:pStyle w:val="ConsPlusNormal"/>
        <w:ind w:firstLine="540"/>
        <w:jc w:val="both"/>
      </w:pPr>
      <w:r>
        <w:t>Фотосъемка поврежденных частей и конструктивных элементов объекта оценки сложной пространственной конфигурации и геометрической формы проводится фотокамерой, расположенной в горизонтальной или вертикальной плоскости, исключая фотосъемку под углом.</w:t>
      </w:r>
    </w:p>
    <w:p w:rsidR="0041649F" w:rsidRDefault="0041649F">
      <w:pPr>
        <w:pStyle w:val="ConsPlusNormal"/>
        <w:ind w:firstLine="540"/>
        <w:jc w:val="both"/>
      </w:pPr>
      <w:r>
        <w:t>Фотосъемка частей и конструктивных элементов объекта оценки, которые в результате их значительного повреждения отделены от объекта оценки, а также фрагментов частей проводится одновременно одним фотоснимком.</w:t>
      </w:r>
    </w:p>
    <w:p w:rsidR="0041649F" w:rsidRDefault="0041649F">
      <w:pPr>
        <w:pStyle w:val="ConsPlusNormal"/>
        <w:ind w:firstLine="540"/>
        <w:jc w:val="both"/>
      </w:pPr>
      <w:r>
        <w:t>При фотосъемке применяется также макросъемка. При макросъемке частей объекта оценки применение масштабной линейки или измерительной рулетки является обязательным. Изображение объекта и масштабная линейка должны находиться в кадре фотоснимка. При проведении макросъемки применяются также магнитные стрелки, указатели для ориентации на место повреждения.</w:t>
      </w:r>
    </w:p>
    <w:p w:rsidR="0041649F" w:rsidRDefault="0041649F">
      <w:pPr>
        <w:pStyle w:val="ConsPlusNormal"/>
        <w:ind w:firstLine="540"/>
        <w:jc w:val="both"/>
      </w:pPr>
      <w:r>
        <w:t>66. Для получения более полной информации по идентификации объекта оценки на фотоснимках также фиксируются маркировочные таблички и другие, имеющиеся на поврежденных частях, маркировки.</w:t>
      </w:r>
    </w:p>
    <w:p w:rsidR="0041649F" w:rsidRDefault="0041649F">
      <w:pPr>
        <w:pStyle w:val="ConsPlusNormal"/>
        <w:ind w:firstLine="540"/>
        <w:jc w:val="both"/>
      </w:pPr>
      <w:r>
        <w:t>67. Фотосъемка документов, представленных на осмотр имущества, проводится при необходимости. Фотосъемка документа, включая его края, проводится на фоне, отличающемся по цвету от фотографируемого объекта. На фотоснимке фиксируются не только содержание и реквизиты документа, подписи, но и различные особенности: пятна, складки, разрывы, залитые и зачеркнутые записи. Документ при фотосъемке освещается равномерным, рассеянным естественным или искусственным светом. Документы, ламинированные прозрачной пленкой, во избежание бликов фотографируются без применения фотовспышки. Для фотосъемки документов может применяться макросъемка.</w:t>
      </w:r>
    </w:p>
    <w:p w:rsidR="0041649F" w:rsidRDefault="0041649F">
      <w:pPr>
        <w:pStyle w:val="ConsPlusNormal"/>
        <w:ind w:firstLine="540"/>
        <w:jc w:val="both"/>
      </w:pPr>
      <w:r>
        <w:t>68. В случае участия оценщика в осмотре объекта оценки непосредственно на месте ДТП проводится ориентирующая фотосъемка в целях фиксирования поврежденного объекта оценки с окружающей обстановкой, территориального расположения места происшествия и территориальной принадлежности поврежденного имущества конкретному объекту (домовладению, предприятию и пр.). Ориентирующая фотосъемка проводится с нескольких точек фотосъемки. В целях наибольшего охвата места происшествия, поврежденного имущества и окружающей местности фотосъемка проводится с возвышенных мест.</w:t>
      </w:r>
    </w:p>
    <w:p w:rsidR="0041649F" w:rsidRDefault="0041649F">
      <w:pPr>
        <w:pStyle w:val="ConsPlusNormal"/>
        <w:ind w:firstLine="540"/>
        <w:jc w:val="both"/>
      </w:pPr>
      <w:r>
        <w:t>С помощью видеокамеры может проводиться дополнительная ориентирующая фотосъемка.</w:t>
      </w:r>
    </w:p>
    <w:p w:rsidR="0041649F" w:rsidRDefault="0041649F">
      <w:pPr>
        <w:pStyle w:val="ConsPlusNormal"/>
        <w:ind w:firstLine="540"/>
        <w:jc w:val="both"/>
      </w:pPr>
      <w:r>
        <w:t>69. Фотоснимки для фототаблиц изготавливаются форматом не менее чем 6 x 9 см и располагаются в фототаблицах в следующей логической последовательности: ориентирующие фотоснимки; панорамные (при их наличии); обзорные; узловые; детальные; фотоснимки параметров по идентификации; фотоснимки документов.</w:t>
      </w:r>
    </w:p>
    <w:p w:rsidR="0041649F" w:rsidRDefault="0041649F">
      <w:pPr>
        <w:pStyle w:val="ConsPlusNormal"/>
        <w:ind w:firstLine="540"/>
        <w:jc w:val="both"/>
      </w:pPr>
      <w:r>
        <w:t>Фотоснимки в фототаблицах должны быть пронумерованы, а их общее количество указано в сопроводительном письме при предоставлении акта осмотра либо в заключении о размере вреда.</w:t>
      </w:r>
    </w:p>
    <w:p w:rsidR="0041649F" w:rsidRDefault="0041649F">
      <w:pPr>
        <w:pStyle w:val="ConsPlusNormal"/>
        <w:ind w:firstLine="540"/>
        <w:jc w:val="both"/>
      </w:pPr>
      <w:r>
        <w:t>Фотоснимки печатаются на листах в черно-белом изображении, а при наличии заявки заказчика - в цветном изображении.</w:t>
      </w:r>
    </w:p>
    <w:p w:rsidR="0041649F" w:rsidRDefault="0041649F">
      <w:pPr>
        <w:pStyle w:val="ConsPlusNormal"/>
        <w:ind w:firstLine="540"/>
        <w:jc w:val="both"/>
      </w:pPr>
      <w:r>
        <w:t>Отдельно изготовленные цветные фотоснимки на фотобумаге крепятся к листам плотной бумаги формата А4 с сохранением стандартных границ полей и расстояния между фотоснимками.</w:t>
      </w:r>
    </w:p>
    <w:p w:rsidR="0041649F" w:rsidRDefault="0041649F">
      <w:pPr>
        <w:pStyle w:val="ConsPlusNormal"/>
        <w:ind w:firstLine="540"/>
        <w:jc w:val="both"/>
      </w:pPr>
      <w:r>
        <w:t>Листы фототаблицы подписываются оценщиком, а отдельно прикрепленные фотоснимки на листе фототаблицы скрепляются оттиском личного штампа оценщика, при этом более половины оттиска штампа располагается на светлой части каждого фотоснимка, а оставшаяся часть оттиска штампа - на бумаге фототаблицы. Использование вместо оригинальной подписи факсимиле не допускается.</w:t>
      </w:r>
    </w:p>
    <w:p w:rsidR="0041649F" w:rsidRDefault="0041649F">
      <w:pPr>
        <w:pStyle w:val="ConsPlusNormal"/>
        <w:ind w:firstLine="540"/>
        <w:jc w:val="both"/>
      </w:pPr>
      <w:r>
        <w:t>В верхней части первого листа фототаблицы указывается номер акта осмотра и наименование объекта оценки.</w:t>
      </w:r>
    </w:p>
    <w:p w:rsidR="0041649F" w:rsidRDefault="0041649F">
      <w:pPr>
        <w:pStyle w:val="ConsPlusNormal"/>
        <w:ind w:firstLine="540"/>
        <w:jc w:val="both"/>
      </w:pPr>
      <w:r>
        <w:t>70. Фотоснимки поврежденного имущества подлежат хранению у исполнителя оценки (страховщика, Белорусского бюро), оценщик которого проводил осмотр поврежденного имущества, в электронном виде с резервным копированием в порядке, определенном республиканским органом государственного управления в сфере архивного дела и делопроизводства.</w:t>
      </w:r>
    </w:p>
    <w:p w:rsidR="0041649F" w:rsidRDefault="0041649F">
      <w:pPr>
        <w:pStyle w:val="ConsPlusNormal"/>
        <w:ind w:firstLine="540"/>
        <w:jc w:val="both"/>
      </w:pPr>
    </w:p>
    <w:p w:rsidR="0041649F" w:rsidRDefault="0041649F">
      <w:pPr>
        <w:pStyle w:val="ConsPlusNormal"/>
        <w:jc w:val="center"/>
      </w:pPr>
      <w:bookmarkStart w:id="17" w:name="P350"/>
      <w:bookmarkEnd w:id="17"/>
      <w:r>
        <w:rPr>
          <w:b/>
        </w:rPr>
        <w:t>ГЛАВА 8</w:t>
      </w:r>
    </w:p>
    <w:p w:rsidR="0041649F" w:rsidRDefault="0041649F">
      <w:pPr>
        <w:pStyle w:val="ConsPlusNormal"/>
        <w:jc w:val="center"/>
      </w:pPr>
      <w:r>
        <w:rPr>
          <w:b/>
        </w:rPr>
        <w:t>ОПРЕДЕЛЕНИЕ ОБЪЕКТА-АНАЛОГА</w:t>
      </w:r>
    </w:p>
    <w:p w:rsidR="0041649F" w:rsidRDefault="0041649F">
      <w:pPr>
        <w:pStyle w:val="ConsPlusNormal"/>
        <w:jc w:val="center"/>
      </w:pPr>
    </w:p>
    <w:p w:rsidR="0041649F" w:rsidRDefault="0041649F">
      <w:pPr>
        <w:pStyle w:val="ConsPlusNormal"/>
        <w:ind w:firstLine="540"/>
        <w:jc w:val="both"/>
      </w:pPr>
      <w:r>
        <w:t>71. Определение объекта-аналога для поврежденного объекта оценки производится для расчета стоимости имущества, стоимости его ремонта и стоимости устранения дефектов эксплуатации.</w:t>
      </w:r>
    </w:p>
    <w:p w:rsidR="0041649F" w:rsidRDefault="0041649F">
      <w:pPr>
        <w:pStyle w:val="ConsPlusNormal"/>
        <w:ind w:firstLine="540"/>
        <w:jc w:val="both"/>
      </w:pPr>
      <w:r>
        <w:t>72. При определении объекта-аналога устанавливается аналогичность идентификационных характеристик оцениваемого вида поврежденного имущества, указанных в документах потерпевшего, идентификационным характеристикам объекта-аналога, указанным в документах изготовителя, паспорте (формуляре), официальных справочниках, каталогах, предложениях торгующих организаций и других источниках информации.</w:t>
      </w:r>
    </w:p>
    <w:p w:rsidR="0041649F" w:rsidRDefault="0041649F">
      <w:pPr>
        <w:pStyle w:val="ConsPlusNormal"/>
        <w:ind w:firstLine="540"/>
        <w:jc w:val="both"/>
      </w:pPr>
      <w:r>
        <w:t>73. При определении объекта-аналога проводится ранжирование идентификационных характеристик поврежденного имущества с учетом их влияния на такие критерии, как "цена - качество", "цена - полезность", и позволяющие установить элементы сравнения. Для реализации сравнительного метода оценки сопоставление элементов сравнения проводится в порядке их значимости для формирования величины рыночной стоимости при условии сопоставимости таких элементов сравнения, как имущественные права, условия финансирования, состояние рынка и условия продажи.</w:t>
      </w:r>
    </w:p>
    <w:p w:rsidR="0041649F" w:rsidRDefault="0041649F">
      <w:pPr>
        <w:pStyle w:val="ConsPlusNormal"/>
        <w:ind w:firstLine="540"/>
        <w:jc w:val="both"/>
      </w:pPr>
      <w:r>
        <w:t>74. Ранжирование элементов сравнения проводится по трем группам:</w:t>
      </w:r>
    </w:p>
    <w:p w:rsidR="0041649F" w:rsidRDefault="0041649F">
      <w:pPr>
        <w:pStyle w:val="ConsPlusNormal"/>
        <w:ind w:firstLine="540"/>
        <w:jc w:val="both"/>
      </w:pPr>
      <w:r>
        <w:t>74.1. первая группа элементов сравнения, влияние которых оценивается в размере 80 - 90 процентов от рыночной стоимости объекта-аналога.</w:t>
      </w:r>
    </w:p>
    <w:p w:rsidR="0041649F" w:rsidRDefault="0041649F">
      <w:pPr>
        <w:pStyle w:val="ConsPlusNormal"/>
        <w:ind w:firstLine="540"/>
        <w:jc w:val="both"/>
      </w:pPr>
      <w:r>
        <w:t>Данная группа включает тип, функциональное назначение, марку (модель, модификацию), комплектацию, год выпуска и ввода в эксплуатацию, наличие гарантийных обязательств и другие элементы сравнения.</w:t>
      </w:r>
    </w:p>
    <w:p w:rsidR="0041649F" w:rsidRDefault="0041649F">
      <w:pPr>
        <w:pStyle w:val="ConsPlusNormal"/>
        <w:ind w:firstLine="540"/>
        <w:jc w:val="both"/>
      </w:pPr>
      <w:r>
        <w:t>Для объектов животного мира данная группа включает вид, назначение, породу (наличие или отсутствие родословной), возраст, обладание титулами, званиями, дипломами различной степени, производительность и другие элементы сравнения;</w:t>
      </w:r>
    </w:p>
    <w:p w:rsidR="0041649F" w:rsidRDefault="0041649F">
      <w:pPr>
        <w:pStyle w:val="ConsPlusNormal"/>
        <w:ind w:firstLine="540"/>
        <w:jc w:val="both"/>
      </w:pPr>
      <w:r>
        <w:t>74.2. вторая группа элементов сравнения, влияние которых оценивается в размере 5 - 15 процентов от рыночной стоимости объекта-аналога.</w:t>
      </w:r>
    </w:p>
    <w:p w:rsidR="0041649F" w:rsidRDefault="0041649F">
      <w:pPr>
        <w:pStyle w:val="ConsPlusNormal"/>
        <w:ind w:firstLine="540"/>
        <w:jc w:val="both"/>
      </w:pPr>
      <w:r>
        <w:t>Данная группа включает состояние (наличие дефектов эксплуатации), условия эксплуатации (интенсивность использования, регулярность обслуживания) имущества и другие элементы сравнения.</w:t>
      </w:r>
    </w:p>
    <w:p w:rsidR="0041649F" w:rsidRDefault="0041649F">
      <w:pPr>
        <w:pStyle w:val="ConsPlusNormal"/>
        <w:ind w:firstLine="540"/>
        <w:jc w:val="both"/>
      </w:pPr>
      <w:r>
        <w:t>Для объектов животного мира данная группа включает состояние здоровья (наличие заболеваний (травм) и степень их тяжести), способность к репродукции и другие элементы сравнения;</w:t>
      </w:r>
    </w:p>
    <w:p w:rsidR="0041649F" w:rsidRDefault="0041649F">
      <w:pPr>
        <w:pStyle w:val="ConsPlusNormal"/>
        <w:ind w:firstLine="540"/>
        <w:jc w:val="both"/>
      </w:pPr>
      <w:r>
        <w:t>74.3. третья группа элементов сравнения, влияние которых оценивается в размере 5 - 10 процентов от рыночной стоимости объекта-аналога, включает наличие дополнительного оборудования, количество пользователей и другие элементы сравнения.</w:t>
      </w:r>
    </w:p>
    <w:p w:rsidR="0041649F" w:rsidRDefault="0041649F">
      <w:pPr>
        <w:pStyle w:val="ConsPlusNormal"/>
        <w:ind w:firstLine="540"/>
        <w:jc w:val="both"/>
      </w:pPr>
      <w:r>
        <w:t>Для объектов животного мира данная группа включает наличие специальных навыков (дрессировка (общий или специализированный курс), выездка и другие навыки).</w:t>
      </w:r>
    </w:p>
    <w:p w:rsidR="0041649F" w:rsidRDefault="0041649F">
      <w:pPr>
        <w:pStyle w:val="ConsPlusNormal"/>
        <w:ind w:firstLine="540"/>
        <w:jc w:val="both"/>
      </w:pPr>
      <w:r>
        <w:t>75. По мере совпадения идентификационных характеристик имущества или накопления отличий по ним устанавливаются объекты-аналоги для определения рыночной стоимости объекта оценки.</w:t>
      </w:r>
    </w:p>
    <w:p w:rsidR="0041649F" w:rsidRDefault="0041649F">
      <w:pPr>
        <w:pStyle w:val="ConsPlusNormal"/>
        <w:ind w:firstLine="540"/>
        <w:jc w:val="both"/>
      </w:pPr>
      <w:r>
        <w:t>76. При сопоставлении элементов сравнения определяются следующие объекты-аналоги:</w:t>
      </w:r>
    </w:p>
    <w:p w:rsidR="0041649F" w:rsidRDefault="0041649F">
      <w:pPr>
        <w:pStyle w:val="ConsPlusNormal"/>
        <w:ind w:firstLine="540"/>
        <w:jc w:val="both"/>
      </w:pPr>
      <w:r>
        <w:t>76.1. при совпадении элементов сравнения первой и второй групп при условии присутствия отличия по некоторым элементам сравнения третьей группы объект является идентичным объекту оценки;</w:t>
      </w:r>
    </w:p>
    <w:p w:rsidR="0041649F" w:rsidRDefault="0041649F">
      <w:pPr>
        <w:pStyle w:val="ConsPlusNormal"/>
        <w:ind w:firstLine="540"/>
        <w:jc w:val="both"/>
      </w:pPr>
      <w:r>
        <w:t>76.2. при совпадении элементов сравнения первой группы или несовпадении некоторых ее элементов сравнения, отличий по второй и третьей группам или некоторым элементам сравнения этих групп объект является аналогичным объекту оценки. В таком случае при определении стоимости имущества сравнительным методом оценки применяются корректировки;</w:t>
      </w:r>
    </w:p>
    <w:p w:rsidR="0041649F" w:rsidRDefault="0041649F">
      <w:pPr>
        <w:pStyle w:val="ConsPlusNormal"/>
        <w:ind w:firstLine="540"/>
        <w:jc w:val="both"/>
      </w:pPr>
      <w:r>
        <w:t>76.3. при отличии элементов сравнения первой группы или отклонений и отличий по второй и третьей группам или некоторым элементам сравнения этих групп объект является относительным (удаленным) объектом-аналогом. В таком случае при определении стоимости имущества сравнительным методом оценки применяются экспертные оценки и корректировки либо определение стоимости сравнительным методом оценки не представляется возможным.</w:t>
      </w:r>
    </w:p>
    <w:p w:rsidR="0041649F" w:rsidRDefault="0041649F">
      <w:pPr>
        <w:pStyle w:val="ConsPlusNormal"/>
        <w:ind w:firstLine="540"/>
        <w:jc w:val="both"/>
      </w:pPr>
      <w:r>
        <w:t>77. Выбор объекта-аналога проводится в целях определения целесообразности применения одного из методов расчета стоимости в рамках сравнительного метода оценки исходя из обеспечения надежности и достоверности результата оценки.</w:t>
      </w:r>
    </w:p>
    <w:p w:rsidR="0041649F" w:rsidRDefault="0041649F">
      <w:pPr>
        <w:pStyle w:val="ConsPlusNormal"/>
        <w:ind w:firstLine="540"/>
        <w:jc w:val="both"/>
      </w:pPr>
      <w:r>
        <w:t>78. В случае, если на объекте оценки установлено оборудование, отсутствующее в комплектации объекта-аналога, данное оборудование следует рассматривать как дополнительное оборудование объекта-аналога при определении стоимости объекта оценки.</w:t>
      </w:r>
    </w:p>
    <w:p w:rsidR="0041649F" w:rsidRDefault="0041649F">
      <w:pPr>
        <w:pStyle w:val="ConsPlusNormal"/>
        <w:ind w:firstLine="540"/>
        <w:jc w:val="both"/>
      </w:pPr>
      <w:r>
        <w:t>При отсутствии на объекте оценки оборудования, имеющегося в комплектации объекта-аналога, его следует рассматривать как отсутствующее оборудование на объекте-аналоге при определении стоимости объекта оценки.</w:t>
      </w:r>
    </w:p>
    <w:p w:rsidR="0041649F" w:rsidRDefault="0041649F">
      <w:pPr>
        <w:pStyle w:val="ConsPlusNormal"/>
        <w:ind w:firstLine="540"/>
        <w:jc w:val="both"/>
      </w:pPr>
      <w:r>
        <w:t xml:space="preserve">79. Объекты-аналоги для оценки стоимости объектов животного мира определяются по видам и идентификационным характеристикам, в том числе согласно </w:t>
      </w:r>
      <w:hyperlink w:anchor="P1628" w:history="1">
        <w:r>
          <w:rPr>
            <w:color w:val="0000FF"/>
          </w:rPr>
          <w:t>приложению 3</w:t>
        </w:r>
      </w:hyperlink>
      <w:r>
        <w:t xml:space="preserve"> к настоящим Правилам.</w:t>
      </w:r>
    </w:p>
    <w:p w:rsidR="0041649F" w:rsidRDefault="0041649F">
      <w:pPr>
        <w:pStyle w:val="ConsPlusNormal"/>
        <w:ind w:firstLine="540"/>
        <w:jc w:val="both"/>
      </w:pPr>
      <w:r>
        <w:t>80. Для оценки стоимости объекта животного мира выбирается объект-аналог, имеющий минимальные отличия по элементам сравнения от объекта оценки и являющийся объектом животного мира в том же классе и виде, что и объект оценки.</w:t>
      </w:r>
    </w:p>
    <w:p w:rsidR="0041649F" w:rsidRDefault="0041649F">
      <w:pPr>
        <w:pStyle w:val="ConsPlusNormal"/>
        <w:ind w:firstLine="540"/>
        <w:jc w:val="both"/>
      </w:pPr>
      <w:r>
        <w:t>81. Объекты-аналоги определяются в порядке, установленном в настоящей главе, а по улучшениям, недвижимым улучшениям, в том числе многолетним насаждениям и движимому имуществу, для которого выбор объектов-аналогов не укладывается в схему, указанную в настоящей главе, - в соответствии со стандартами и техническими кодексами установившейся практики для соответствующего вида объектов гражданских прав.</w:t>
      </w:r>
    </w:p>
    <w:p w:rsidR="0041649F" w:rsidRDefault="0041649F">
      <w:pPr>
        <w:pStyle w:val="ConsPlusNormal"/>
        <w:ind w:firstLine="540"/>
        <w:jc w:val="both"/>
      </w:pPr>
      <w:r>
        <w:t>Информация об объектах-аналогах указывается в заключении о размере вреда.</w:t>
      </w:r>
    </w:p>
    <w:p w:rsidR="0041649F" w:rsidRDefault="0041649F">
      <w:pPr>
        <w:pStyle w:val="ConsPlusNormal"/>
        <w:ind w:firstLine="540"/>
        <w:jc w:val="both"/>
      </w:pPr>
    </w:p>
    <w:p w:rsidR="0041649F" w:rsidRDefault="0041649F">
      <w:pPr>
        <w:pStyle w:val="ConsPlusNormal"/>
        <w:jc w:val="center"/>
      </w:pPr>
      <w:r>
        <w:rPr>
          <w:b/>
        </w:rPr>
        <w:t>ГЛАВА 9</w:t>
      </w:r>
    </w:p>
    <w:p w:rsidR="0041649F" w:rsidRDefault="0041649F">
      <w:pPr>
        <w:pStyle w:val="ConsPlusNormal"/>
        <w:jc w:val="center"/>
      </w:pPr>
      <w:r>
        <w:rPr>
          <w:b/>
        </w:rPr>
        <w:t>ОПРЕДЕЛЕНИЕ СТОИМОСТИ ТАРИФА (ОДНОГО НОРМО-ЧАСА) РЕМОНТНЫХ РАБОТ</w:t>
      </w:r>
    </w:p>
    <w:p w:rsidR="0041649F" w:rsidRDefault="0041649F">
      <w:pPr>
        <w:pStyle w:val="ConsPlusNormal"/>
        <w:jc w:val="center"/>
      </w:pPr>
    </w:p>
    <w:p w:rsidR="0041649F" w:rsidRDefault="0041649F">
      <w:pPr>
        <w:pStyle w:val="ConsPlusNormal"/>
        <w:ind w:firstLine="540"/>
        <w:jc w:val="both"/>
      </w:pPr>
      <w:r>
        <w:t>82. Стоимость одного нормо-часа ремонтных работ имущества применяется для определения стоимости ремонта и стоимости устранения дефектов эксплуатации имущества при известных нормативах трудоемкости на ремонтные работы.</w:t>
      </w:r>
    </w:p>
    <w:p w:rsidR="0041649F" w:rsidRDefault="0041649F">
      <w:pPr>
        <w:pStyle w:val="ConsPlusNormal"/>
        <w:ind w:firstLine="540"/>
        <w:jc w:val="both"/>
      </w:pPr>
      <w:r>
        <w:t>В остальных случаях применяется информация о тарифах на проведение соответствующих ремонтных работ.</w:t>
      </w:r>
    </w:p>
    <w:p w:rsidR="0041649F" w:rsidRDefault="0041649F">
      <w:pPr>
        <w:pStyle w:val="ConsPlusNormal"/>
        <w:ind w:firstLine="540"/>
        <w:jc w:val="both"/>
      </w:pPr>
      <w:r>
        <w:t>83. Стоимость тарифа (нормо-часа работ) определяется для всех видов работ, связанных с восстановлением имущества.</w:t>
      </w:r>
    </w:p>
    <w:p w:rsidR="0041649F" w:rsidRDefault="0041649F">
      <w:pPr>
        <w:pStyle w:val="ConsPlusNormal"/>
        <w:ind w:firstLine="540"/>
        <w:jc w:val="both"/>
      </w:pPr>
      <w:r>
        <w:t xml:space="preserve">84. Стоимость тарифа (нормо-часа работ) определяется в национальной валюте Республики Беларусь. В расчетах стоимости тарифа (нормо-часа работ) может использоваться иная валюта, если это оговорено в задании на оценку размера вреда или договоре на оказание услуг по определению размера вреда, заключенном между страховщиком (Белорусским бюро) и исполнителем оценки, с последующим перерасчетом такой валюты в национальную валюту в порядке, установленном в </w:t>
      </w:r>
      <w:hyperlink w:anchor="P136" w:history="1">
        <w:r>
          <w:rPr>
            <w:color w:val="0000FF"/>
          </w:rPr>
          <w:t>пункте 7</w:t>
        </w:r>
      </w:hyperlink>
      <w:r>
        <w:t xml:space="preserve"> настоящих Правил.</w:t>
      </w:r>
    </w:p>
    <w:p w:rsidR="0041649F" w:rsidRDefault="0041649F">
      <w:pPr>
        <w:pStyle w:val="ConsPlusNormal"/>
        <w:ind w:firstLine="540"/>
        <w:jc w:val="both"/>
      </w:pPr>
      <w:r>
        <w:t>85. Стоимость тарифа (нормо-часа работ) определяется сравнительным методом на дату оценки исходя из информации о тарифах по ремонту и обслуживанию имущества по данным прейскурантов организаций сервиса, расположенных на территории Республики Беларусь.</w:t>
      </w:r>
    </w:p>
    <w:p w:rsidR="0041649F" w:rsidRDefault="0041649F">
      <w:pPr>
        <w:pStyle w:val="ConsPlusNormal"/>
        <w:ind w:firstLine="540"/>
        <w:jc w:val="both"/>
      </w:pPr>
      <w:r>
        <w:t>86. В случае отсутствия организаций сервиса по ремонту поврежденного имущества на территории Республики Беларусь стоимость тарифа (нормо-часа) ремонтных работ определяется сравнительным методом на дату оценки на основе исследования рынка услуг по восстановлению аналогичного имущества на территории Республики Беларусь исходя из трудоемкости ремонтных работ, тарифов на эти работы, сведений о стоимости ремонта.</w:t>
      </w:r>
    </w:p>
    <w:p w:rsidR="0041649F" w:rsidRDefault="0041649F">
      <w:pPr>
        <w:pStyle w:val="ConsPlusNormal"/>
        <w:ind w:firstLine="540"/>
        <w:jc w:val="both"/>
      </w:pPr>
      <w:r>
        <w:t>87. При отсутствии сведений о тарифах в организациях сервиса допускается использование сведений о стоимости тарифа (нормо-часа работ) на дату оценки, предоставленных владельцем поврежденного имущества, определенной исходя из стоимости восстановления имущества.</w:t>
      </w:r>
    </w:p>
    <w:p w:rsidR="0041649F" w:rsidRDefault="0041649F">
      <w:pPr>
        <w:pStyle w:val="ConsPlusNormal"/>
        <w:ind w:firstLine="540"/>
        <w:jc w:val="both"/>
      </w:pPr>
      <w:r>
        <w:t>88. Стоимость тарифа (нормо-часа работ) по ремонту имущества, находящегося на гарантийном обслуживании, подтвержденном документально, определяется на дату оценки по тарифам, применяемым организацией сервиса, имеющей разрешение изготовителя или продавца имущества на проведение гарантийного обслуживания и ремонта.</w:t>
      </w:r>
    </w:p>
    <w:p w:rsidR="0041649F" w:rsidRDefault="0041649F">
      <w:pPr>
        <w:pStyle w:val="ConsPlusNormal"/>
        <w:ind w:firstLine="540"/>
        <w:jc w:val="both"/>
      </w:pPr>
      <w:r>
        <w:t>В случае отсутствия в Республике Беларусь соответствующих организаций сервиса стоимость тарифа (нормо-часа работ) для имущества, находящегося в гарантийном периоде обслуживания и подтвержденном документально, определяется на основании представленных потерпевшим документов, подтверждающих факт ремонта организацией сервиса по тарифам, установленным этой организацией сервиса на дату оказания услуги с корректировкой данных тарифов на дату оценки.</w:t>
      </w:r>
    </w:p>
    <w:p w:rsidR="0041649F" w:rsidRDefault="0041649F">
      <w:pPr>
        <w:pStyle w:val="ConsPlusNormal"/>
        <w:ind w:firstLine="540"/>
        <w:jc w:val="both"/>
      </w:pPr>
      <w:r>
        <w:t>При предоставлении потерпевшим документов, подтверждающих факт ремонта поврежденного имущества, не находящегося на гарантийном обслуживании, стоимость тарифа (нормо-часа работ) по ремонту имущества определяется по тарифам на дату оказания услуги, применяемым организацией сервиса, осуществившей ремонт имущества, с корректировкой таких тарифов на дату оценки.</w:t>
      </w:r>
    </w:p>
    <w:p w:rsidR="0041649F" w:rsidRDefault="0041649F">
      <w:pPr>
        <w:pStyle w:val="ConsPlusNormal"/>
        <w:ind w:firstLine="540"/>
        <w:jc w:val="both"/>
      </w:pPr>
      <w:r>
        <w:t>89. Стоимость тарифа (нормо-часа работ) применяется:</w:t>
      </w:r>
    </w:p>
    <w:p w:rsidR="0041649F" w:rsidRDefault="0041649F">
      <w:pPr>
        <w:pStyle w:val="ConsPlusNormal"/>
        <w:ind w:firstLine="540"/>
        <w:jc w:val="both"/>
      </w:pPr>
      <w:r>
        <w:t>для владельца имущества - резидента Республики Беларусь (далее в настоящем пункте - резидент Республики Беларусь), являющегося потерпевшим, по месту его жительства (месту пребывания);</w:t>
      </w:r>
    </w:p>
    <w:p w:rsidR="0041649F" w:rsidRDefault="0041649F">
      <w:pPr>
        <w:pStyle w:val="ConsPlusNormal"/>
        <w:ind w:firstLine="540"/>
        <w:jc w:val="both"/>
      </w:pPr>
      <w:r>
        <w:t>для нерезидента Республики Беларусь, являющегося потерпевшим, по месту (региону) совершения ДТП.</w:t>
      </w:r>
    </w:p>
    <w:p w:rsidR="0041649F" w:rsidRDefault="0041649F">
      <w:pPr>
        <w:pStyle w:val="ConsPlusNormal"/>
        <w:ind w:firstLine="540"/>
        <w:jc w:val="both"/>
      </w:pPr>
      <w:r>
        <w:t>В случае отсутствия организаций сервиса в данном регионе используется информация аналогичных организаций сервиса, находящихся в других регионах Республики Беларусь.</w:t>
      </w:r>
    </w:p>
    <w:p w:rsidR="0041649F" w:rsidRDefault="0041649F">
      <w:pPr>
        <w:pStyle w:val="ConsPlusNormal"/>
        <w:ind w:firstLine="540"/>
        <w:jc w:val="both"/>
      </w:pPr>
      <w:r>
        <w:t>90. Источники информации, на основании которых проводилось определение стоимости тарифа (нормо-часа работ), указываются в калькуляции или смете (далее - калькуляция) стоимости ремонта имущества.</w:t>
      </w:r>
    </w:p>
    <w:p w:rsidR="0041649F" w:rsidRDefault="0041649F">
      <w:pPr>
        <w:pStyle w:val="ConsPlusNormal"/>
        <w:ind w:firstLine="540"/>
        <w:jc w:val="both"/>
      </w:pPr>
    </w:p>
    <w:p w:rsidR="0041649F" w:rsidRDefault="0041649F">
      <w:pPr>
        <w:pStyle w:val="ConsPlusNormal"/>
        <w:jc w:val="center"/>
      </w:pPr>
      <w:bookmarkStart w:id="18" w:name="P397"/>
      <w:bookmarkEnd w:id="18"/>
      <w:r>
        <w:rPr>
          <w:b/>
        </w:rPr>
        <w:t>ГЛАВА 10</w:t>
      </w:r>
    </w:p>
    <w:p w:rsidR="0041649F" w:rsidRDefault="0041649F">
      <w:pPr>
        <w:pStyle w:val="ConsPlusNormal"/>
        <w:jc w:val="center"/>
      </w:pPr>
      <w:r>
        <w:rPr>
          <w:b/>
        </w:rPr>
        <w:t>ОПРЕДЕЛЕНИЕ СТОИМОСТИ ЗАМЕНЯЕМЫХ ЧАСТЕЙ И МАТЕРИАЛОВ</w:t>
      </w:r>
    </w:p>
    <w:p w:rsidR="0041649F" w:rsidRDefault="0041649F">
      <w:pPr>
        <w:pStyle w:val="ConsPlusNormal"/>
        <w:jc w:val="center"/>
      </w:pPr>
    </w:p>
    <w:p w:rsidR="0041649F" w:rsidRDefault="0041649F">
      <w:pPr>
        <w:pStyle w:val="ConsPlusNormal"/>
        <w:ind w:firstLine="540"/>
        <w:jc w:val="both"/>
      </w:pPr>
      <w:r>
        <w:t>91. Стоимость заменяемых частей и материалов применяется при определении стоимости ремонта имущества и стоимости устранения дефектов эксплуатации.</w:t>
      </w:r>
    </w:p>
    <w:p w:rsidR="0041649F" w:rsidRDefault="0041649F">
      <w:pPr>
        <w:pStyle w:val="ConsPlusNormal"/>
        <w:ind w:firstLine="540"/>
        <w:jc w:val="both"/>
      </w:pPr>
      <w:r>
        <w:t>92. Стоимость идентичной новой части имущества или материала, применяемых при ремонте имущества, определяется исходя из свойств, функционального назначения и идентификационных характеристик подлежащих замене конструктивных элементов или частей имущества или используемого при ремонте материала.</w:t>
      </w:r>
    </w:p>
    <w:p w:rsidR="0041649F" w:rsidRDefault="0041649F">
      <w:pPr>
        <w:pStyle w:val="ConsPlusNormal"/>
        <w:ind w:firstLine="540"/>
        <w:jc w:val="both"/>
      </w:pPr>
      <w:r>
        <w:t>93. При определении стоимости частей имущества применяется принцип соответствия, согласно которому поврежденные фирменные, оригинальные, неоригинальные части при расчете стоимости ремонта имущества заменяются соответствующими фирменными, оригинальными, неоригинальными частями имущества.</w:t>
      </w:r>
    </w:p>
    <w:p w:rsidR="0041649F" w:rsidRDefault="0041649F">
      <w:pPr>
        <w:pStyle w:val="ConsPlusNormal"/>
        <w:ind w:firstLine="540"/>
        <w:jc w:val="both"/>
      </w:pPr>
      <w:r>
        <w:t>94. Стоимость новых частей и материалов определяется их розничной ценой на рынке Республики Беларусь сравнительным методом в национальной валюте Республики Беларусь на основании информации, представленной владельцем имущества, информации продавца частей и материалов, организаций сервиса, информации, получаемой из программного обеспечения, других достоверных источников информации на дату оценки с применением принципа экономической целесообразности.</w:t>
      </w:r>
    </w:p>
    <w:p w:rsidR="0041649F" w:rsidRDefault="0041649F">
      <w:pPr>
        <w:pStyle w:val="ConsPlusNormal"/>
        <w:ind w:firstLine="540"/>
        <w:jc w:val="both"/>
      </w:pPr>
      <w:r>
        <w:t xml:space="preserve">При отсутствии цен на первичном рынке Республики Беларусь стоимость новых частей и материалов определяется по ценам, устанавливаемым на других рынках, в иностранной валюте с последующим перерасчетом данной валюты в национальную валюту в порядке, установленном в </w:t>
      </w:r>
      <w:hyperlink w:anchor="P136" w:history="1">
        <w:r>
          <w:rPr>
            <w:color w:val="0000FF"/>
          </w:rPr>
          <w:t>пункте 7</w:t>
        </w:r>
      </w:hyperlink>
      <w:r>
        <w:t xml:space="preserve"> настоящих Правил. При определении стоимости частей и материалов на основе представительной достоверной выборки цен на других рынках приоритетность сбора информации определяется в порядке, установленном в </w:t>
      </w:r>
      <w:hyperlink w:anchor="P163" w:history="1">
        <w:r>
          <w:rPr>
            <w:color w:val="0000FF"/>
          </w:rPr>
          <w:t>пункте 13</w:t>
        </w:r>
      </w:hyperlink>
      <w:r>
        <w:t xml:space="preserve"> настоящих Правил.</w:t>
      </w:r>
    </w:p>
    <w:p w:rsidR="0041649F" w:rsidRDefault="0041649F">
      <w:pPr>
        <w:pStyle w:val="ConsPlusNormal"/>
        <w:ind w:firstLine="540"/>
        <w:jc w:val="both"/>
      </w:pPr>
      <w:r>
        <w:t>В иных случаях при отсутствии сведений о стоимости частей и материалов их стоимость определяется по стоимости аналогичных частей и материалов.</w:t>
      </w:r>
    </w:p>
    <w:p w:rsidR="0041649F" w:rsidRDefault="0041649F">
      <w:pPr>
        <w:pStyle w:val="ConsPlusNormal"/>
        <w:ind w:firstLine="540"/>
        <w:jc w:val="both"/>
      </w:pPr>
      <w:r>
        <w:t>95. Стоимость частей, необходимых для ремонта имущества,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025" style="width:115.5pt;height:39pt" coordsize="" o:spt="100" adj="0,,0" path="" filled="f" stroked="f">
            <v:stroke joinstyle="miter"/>
            <v:imagedata r:id="rId27" o:title="base_45057_135386_197"/>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026" style="width:15.75pt;height:17.25pt" coordsize="" o:spt="100" adj="0,,0" path="" filled="f" stroked="f">
            <v:stroke joinstyle="miter"/>
            <v:imagedata r:id="rId28" o:title="base_45057_135386_198"/>
            <v:formulas/>
            <v:path o:connecttype="segments"/>
          </v:shape>
        </w:pict>
      </w:r>
      <w:r>
        <w:t xml:space="preserve"> - стоимость частей, д.е.;</w:t>
      </w:r>
    </w:p>
    <w:p w:rsidR="0041649F" w:rsidRDefault="0041649F">
      <w:pPr>
        <w:pStyle w:val="ConsPlusNormal"/>
        <w:ind w:firstLine="540"/>
        <w:jc w:val="both"/>
      </w:pPr>
      <w:r>
        <w:rPr>
          <w:i/>
        </w:rPr>
        <w:t>m</w:t>
      </w:r>
      <w:r>
        <w:t> - количество частей различных наименований, которые должны быть использованы при замене, шт.;</w:t>
      </w:r>
    </w:p>
    <w:p w:rsidR="0041649F" w:rsidRDefault="0041649F">
      <w:pPr>
        <w:pStyle w:val="ConsPlusNormal"/>
        <w:ind w:firstLine="540"/>
        <w:jc w:val="both"/>
      </w:pPr>
      <w:r w:rsidRPr="00E534D2">
        <w:rPr>
          <w:position w:val="-14"/>
        </w:rPr>
        <w:pict>
          <v:shape id="_x0000_i1027" style="width:17.25pt;height:19.5pt" coordsize="" o:spt="100" adj="0,,0" path="" filled="f" stroked="f">
            <v:stroke joinstyle="miter"/>
            <v:imagedata r:id="rId29" o:title="base_45057_135386_199"/>
            <v:formulas/>
            <v:path o:connecttype="segments"/>
          </v:shape>
        </w:pict>
      </w:r>
      <w:r>
        <w:t xml:space="preserve"> - стоимость одной </w:t>
      </w:r>
      <w:r>
        <w:rPr>
          <w:i/>
        </w:rPr>
        <w:t>j</w:t>
      </w:r>
      <w:r>
        <w:t>-й части, которая должна быть использована при замене, д.е.;</w:t>
      </w:r>
    </w:p>
    <w:p w:rsidR="0041649F" w:rsidRDefault="0041649F">
      <w:pPr>
        <w:pStyle w:val="ConsPlusNormal"/>
        <w:ind w:firstLine="540"/>
        <w:jc w:val="both"/>
      </w:pPr>
      <w:r w:rsidRPr="00E534D2">
        <w:rPr>
          <w:position w:val="-14"/>
        </w:rPr>
        <w:pict>
          <v:shape id="_x0000_i1028" style="width:14.25pt;height:19.5pt" coordsize="" o:spt="100" adj="0,,0" path="" filled="f" stroked="f">
            <v:stroke joinstyle="miter"/>
            <v:imagedata r:id="rId30" o:title="base_45057_135386_200"/>
            <v:formulas/>
            <v:path o:connecttype="segments"/>
          </v:shape>
        </w:pict>
      </w:r>
      <w:r>
        <w:t xml:space="preserve"> - количество частей одного наименования, которые должны быть использованы при замене, шт.;</w:t>
      </w:r>
    </w:p>
    <w:p w:rsidR="0041649F" w:rsidRDefault="0041649F">
      <w:pPr>
        <w:pStyle w:val="ConsPlusNormal"/>
        <w:ind w:firstLine="540"/>
        <w:jc w:val="both"/>
      </w:pPr>
      <w:r w:rsidRPr="00E534D2">
        <w:rPr>
          <w:position w:val="-14"/>
        </w:rPr>
        <w:pict>
          <v:shape id="_x0000_i1029" style="width:17.25pt;height:19.5pt" coordsize="" o:spt="100" adj="0,,0" path="" filled="f" stroked="f">
            <v:stroke joinstyle="miter"/>
            <v:imagedata r:id="rId31" o:title="base_45057_135386_201"/>
            <v:formulas/>
            <v:path o:connecttype="segments"/>
          </v:shape>
        </w:pict>
      </w:r>
      <w:r>
        <w:t xml:space="preserve"> - коэффициент коррекции (надбавки, скидки) для </w:t>
      </w:r>
      <w:r>
        <w:rPr>
          <w:i/>
        </w:rPr>
        <w:t>j</w:t>
      </w:r>
      <w:r>
        <w:t>-й части, в долях единицы.</w:t>
      </w:r>
    </w:p>
    <w:p w:rsidR="0041649F" w:rsidRDefault="0041649F">
      <w:pPr>
        <w:pStyle w:val="ConsPlusNormal"/>
        <w:ind w:firstLine="540"/>
        <w:jc w:val="both"/>
      </w:pPr>
      <w:r>
        <w:t>96. Коэффициенты коррекции стоимости частей имущества, необходимых для ремонтных работ, учитывают необходимые затраты на импортирование частей и торговую надбавку, установленную на эти части торговой организацией.</w:t>
      </w:r>
    </w:p>
    <w:p w:rsidR="0041649F" w:rsidRDefault="0041649F">
      <w:pPr>
        <w:pStyle w:val="ConsPlusNormal"/>
        <w:ind w:firstLine="540"/>
        <w:jc w:val="both"/>
      </w:pPr>
      <w:r>
        <w:t>Коэффициент коррекции стоимости частей имущества равен 1,00 для частей, стоимость которых установлена торговой организацией на территории Республики Беларусь.</w:t>
      </w:r>
    </w:p>
    <w:p w:rsidR="0041649F" w:rsidRDefault="0041649F">
      <w:pPr>
        <w:pStyle w:val="ConsPlusNormal"/>
        <w:ind w:firstLine="540"/>
        <w:jc w:val="both"/>
      </w:pPr>
      <w:r>
        <w:t>97. Виды и количество материалов, используемых при назначении восстановительных работ при ремонте имущества, определяются на основании:</w:t>
      </w:r>
    </w:p>
    <w:p w:rsidR="0041649F" w:rsidRDefault="0041649F">
      <w:pPr>
        <w:pStyle w:val="ConsPlusNormal"/>
        <w:ind w:firstLine="540"/>
        <w:jc w:val="both"/>
      </w:pPr>
      <w:r>
        <w:t>нормативно-технической и технологической документации по изготовлению (строительству), техническому обслуживанию и ремонту имущества, разработанной изготовителем или разработчиком соответствующего проекта по восстановлению имущества;</w:t>
      </w:r>
    </w:p>
    <w:p w:rsidR="0041649F" w:rsidRDefault="0041649F">
      <w:pPr>
        <w:pStyle w:val="ConsPlusNormal"/>
        <w:ind w:firstLine="540"/>
        <w:jc w:val="both"/>
      </w:pPr>
      <w:r>
        <w:t>технологической документации на конкретные виды работ организации сервиса или ремонтного предприятия, проводившего ремонт данного или аналогичного имущества;</w:t>
      </w:r>
    </w:p>
    <w:p w:rsidR="0041649F" w:rsidRDefault="0041649F">
      <w:pPr>
        <w:pStyle w:val="ConsPlusNormal"/>
        <w:ind w:firstLine="540"/>
        <w:jc w:val="both"/>
      </w:pPr>
      <w:r>
        <w:t>информации владельца, выполняющего обслуживание и ремонт аналогичного имущества.</w:t>
      </w:r>
    </w:p>
    <w:p w:rsidR="0041649F" w:rsidRDefault="0041649F">
      <w:pPr>
        <w:pStyle w:val="ConsPlusNormal"/>
        <w:ind w:firstLine="540"/>
        <w:jc w:val="both"/>
      </w:pPr>
      <w:r>
        <w:t>98. Стоимость материалов, которые используются в совокупности различных видов ремонтных работ с учетом стоимости отдельных видов материалов, норм их расхода и объема ремонтных работ,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030" style="width:141pt;height:39pt" coordsize="" o:spt="100" adj="0,,0" path="" filled="f" stroked="f">
            <v:stroke joinstyle="miter"/>
            <v:imagedata r:id="rId32" o:title="base_45057_135386_202"/>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031" style="width:21pt;height:19.5pt" coordsize="" o:spt="100" adj="0,,0" path="" filled="f" stroked="f">
            <v:stroke joinstyle="miter"/>
            <v:imagedata r:id="rId33" o:title="base_45057_135386_203"/>
            <v:formulas/>
            <v:path o:connecttype="segments"/>
          </v:shape>
        </w:pict>
      </w:r>
      <w:r>
        <w:t> - стоимость материалов, которые используются для всей совокупности различных видов ремонтных работ, д.е.;</w:t>
      </w:r>
    </w:p>
    <w:p w:rsidR="0041649F" w:rsidRDefault="0041649F">
      <w:pPr>
        <w:pStyle w:val="ConsPlusNormal"/>
        <w:ind w:firstLine="540"/>
        <w:jc w:val="both"/>
      </w:pPr>
      <w:r>
        <w:rPr>
          <w:i/>
        </w:rPr>
        <w:t>j</w:t>
      </w:r>
      <w:r>
        <w:t xml:space="preserve"> - виды материалов, которые должны быть использованы при </w:t>
      </w:r>
      <w:r>
        <w:rPr>
          <w:i/>
        </w:rPr>
        <w:t>i-</w:t>
      </w:r>
      <w:r>
        <w:t>ом виде работ;</w:t>
      </w:r>
    </w:p>
    <w:p w:rsidR="0041649F" w:rsidRDefault="0041649F">
      <w:pPr>
        <w:pStyle w:val="ConsPlusNormal"/>
        <w:ind w:firstLine="540"/>
        <w:jc w:val="both"/>
      </w:pPr>
      <w:r w:rsidRPr="00E534D2">
        <w:rPr>
          <w:position w:val="-14"/>
        </w:rPr>
        <w:pict>
          <v:shape id="_x0000_i1032" style="width:17.25pt;height:19.5pt" coordsize="" o:spt="100" adj="0,,0" path="" filled="f" stroked="f">
            <v:stroke joinstyle="miter"/>
            <v:imagedata r:id="rId34" o:title="base_45057_135386_204"/>
            <v:formulas/>
            <v:path o:connecttype="segments"/>
          </v:shape>
        </w:pict>
      </w:r>
      <w:r>
        <w:t xml:space="preserve"> - стоимость одной единицы сравнения </w:t>
      </w:r>
      <w:r>
        <w:rPr>
          <w:i/>
        </w:rPr>
        <w:t>j</w:t>
      </w:r>
      <w:r>
        <w:t xml:space="preserve">-го вида материала, который должен быть использован при </w:t>
      </w:r>
      <w:r>
        <w:rPr>
          <w:i/>
        </w:rPr>
        <w:t>i-</w:t>
      </w:r>
      <w:r>
        <w:t>ом виде работ, д.е.;</w:t>
      </w:r>
    </w:p>
    <w:p w:rsidR="0041649F" w:rsidRDefault="0041649F">
      <w:pPr>
        <w:pStyle w:val="ConsPlusNormal"/>
        <w:ind w:firstLine="540"/>
        <w:jc w:val="both"/>
      </w:pPr>
      <w:r w:rsidRPr="00E534D2">
        <w:rPr>
          <w:position w:val="-14"/>
        </w:rPr>
        <w:pict>
          <v:shape id="_x0000_i1033" style="width:18.75pt;height:19.5pt" coordsize="" o:spt="100" adj="0,,0" path="" filled="f" stroked="f">
            <v:stroke joinstyle="miter"/>
            <v:imagedata r:id="rId35" o:title="base_45057_135386_205"/>
            <v:formulas/>
            <v:path o:connecttype="segments"/>
          </v:shape>
        </w:pict>
      </w:r>
      <w:r>
        <w:t xml:space="preserve"> - норма расхода </w:t>
      </w:r>
      <w:r>
        <w:rPr>
          <w:i/>
        </w:rPr>
        <w:t>j-</w:t>
      </w:r>
      <w:r>
        <w:t xml:space="preserve">го вида материала, который должен быть использован при </w:t>
      </w:r>
      <w:r>
        <w:rPr>
          <w:i/>
        </w:rPr>
        <w:t>i</w:t>
      </w:r>
      <w:r>
        <w:t>-ом виде работ;</w:t>
      </w:r>
    </w:p>
    <w:p w:rsidR="0041649F" w:rsidRDefault="0041649F">
      <w:pPr>
        <w:pStyle w:val="ConsPlusNormal"/>
        <w:ind w:firstLine="540"/>
        <w:jc w:val="both"/>
      </w:pPr>
      <w:r w:rsidRPr="00E534D2">
        <w:rPr>
          <w:position w:val="-14"/>
        </w:rPr>
        <w:pict>
          <v:shape id="_x0000_i1034" style="width:16.5pt;height:19.5pt" coordsize="" o:spt="100" adj="0,,0" path="" filled="f" stroked="f">
            <v:stroke joinstyle="miter"/>
            <v:imagedata r:id="rId36" o:title="base_45057_135386_206"/>
            <v:formulas/>
            <v:path o:connecttype="segments"/>
          </v:shape>
        </w:pict>
      </w:r>
      <w:r>
        <w:t xml:space="preserve"> - количество ремонтных единиц </w:t>
      </w:r>
      <w:r>
        <w:rPr>
          <w:i/>
        </w:rPr>
        <w:t>j-</w:t>
      </w:r>
      <w:r>
        <w:t xml:space="preserve">го вида материала в </w:t>
      </w:r>
      <w:r>
        <w:rPr>
          <w:i/>
        </w:rPr>
        <w:t>i</w:t>
      </w:r>
      <w:r>
        <w:t>-ом виде работ, шт.;</w:t>
      </w:r>
    </w:p>
    <w:p w:rsidR="0041649F" w:rsidRDefault="0041649F">
      <w:pPr>
        <w:pStyle w:val="ConsPlusNormal"/>
        <w:ind w:firstLine="540"/>
        <w:jc w:val="both"/>
      </w:pPr>
      <w:r>
        <w:rPr>
          <w:i/>
        </w:rPr>
        <w:t>m</w:t>
      </w:r>
      <w:r>
        <w:t xml:space="preserve"> - количество видов материалов, используемых в </w:t>
      </w:r>
      <w:r>
        <w:rPr>
          <w:i/>
        </w:rPr>
        <w:t>i</w:t>
      </w:r>
      <w:r>
        <w:t>-ом виде работ, шт.;</w:t>
      </w:r>
    </w:p>
    <w:p w:rsidR="0041649F" w:rsidRDefault="0041649F">
      <w:pPr>
        <w:pStyle w:val="ConsPlusNormal"/>
        <w:ind w:firstLine="540"/>
        <w:jc w:val="both"/>
      </w:pPr>
      <w:r>
        <w:rPr>
          <w:i/>
        </w:rPr>
        <w:t>n</w:t>
      </w:r>
      <w:r>
        <w:t> - количество видов ремонтных работ, проводимых при восстановлении имущества, шт.</w:t>
      </w:r>
    </w:p>
    <w:p w:rsidR="0041649F" w:rsidRDefault="0041649F">
      <w:pPr>
        <w:pStyle w:val="ConsPlusNormal"/>
        <w:ind w:firstLine="540"/>
        <w:jc w:val="both"/>
      </w:pPr>
      <w:r>
        <w:t>99. Для имущества, находящегося на гарантийном обслуживании, подтвержденном документально, замена его частей и использование при ремонте перечня материалов назначается наряду с выводами оценщика, в том числе на основании обоснованного заключения организации сервиса, имеющей разрешение изготовителя или продавца имущества на проведение гарантийного обслуживания и ремонта, о необходимости замены частей и расхода материалов для восстановления имущества до состояния, соответствующего требованиям изготовителя по возобновлению гарантийных обязательств.</w:t>
      </w:r>
    </w:p>
    <w:p w:rsidR="0041649F" w:rsidRDefault="0041649F">
      <w:pPr>
        <w:pStyle w:val="ConsPlusNormal"/>
        <w:ind w:firstLine="540"/>
        <w:jc w:val="both"/>
      </w:pPr>
      <w:r>
        <w:t>Стоимость частей и материалов имущества, находящегося на гарантийном обслуживании, подтвержденном документально, определяется по ценам на дату оценки, применяемым организацией сервиса, имеющей разрешение изготовителя или продавца имущества на проведение гарантийного обслуживания и ремонта.</w:t>
      </w:r>
    </w:p>
    <w:p w:rsidR="0041649F" w:rsidRDefault="0041649F">
      <w:pPr>
        <w:pStyle w:val="ConsPlusNormal"/>
        <w:ind w:firstLine="540"/>
        <w:jc w:val="both"/>
      </w:pPr>
      <w:r>
        <w:t>При представлении потерпевшим документов, подтверждающих факт ремонта поврежденного имущества, не находящегося на гарантийном обслуживании, стоимость заменяемых частей и материалов определяется по ценам на дату оказания услуги, применяемым организацией сервиса, производившей ремонт имущества, с корректировкой таких цен на дату оценки.</w:t>
      </w:r>
    </w:p>
    <w:p w:rsidR="0041649F" w:rsidRDefault="0041649F">
      <w:pPr>
        <w:pStyle w:val="ConsPlusNormal"/>
        <w:ind w:firstLine="540"/>
        <w:jc w:val="both"/>
      </w:pPr>
      <w:r>
        <w:t>100. Источники информации, на основании которых проводилось определение стоимости частей имущества и материалов, указываются в калькуляции стоимости ремонта имущества.</w:t>
      </w:r>
    </w:p>
    <w:p w:rsidR="0041649F" w:rsidRDefault="0041649F">
      <w:pPr>
        <w:pStyle w:val="ConsPlusNormal"/>
        <w:ind w:firstLine="540"/>
        <w:jc w:val="both"/>
      </w:pPr>
    </w:p>
    <w:p w:rsidR="0041649F" w:rsidRDefault="0041649F">
      <w:pPr>
        <w:pStyle w:val="ConsPlusNormal"/>
        <w:jc w:val="center"/>
      </w:pPr>
      <w:bookmarkStart w:id="19" w:name="P437"/>
      <w:bookmarkEnd w:id="19"/>
      <w:r>
        <w:rPr>
          <w:b/>
        </w:rPr>
        <w:t>ГЛАВА 11</w:t>
      </w:r>
    </w:p>
    <w:p w:rsidR="0041649F" w:rsidRDefault="0041649F">
      <w:pPr>
        <w:pStyle w:val="ConsPlusNormal"/>
        <w:jc w:val="center"/>
      </w:pPr>
      <w:r>
        <w:rPr>
          <w:b/>
        </w:rPr>
        <w:t>ОПРЕДЕЛЕНИЕ СТОИМОСТИ РЕМОНТА ИМУЩЕСТВА</w:t>
      </w:r>
    </w:p>
    <w:p w:rsidR="0041649F" w:rsidRDefault="0041649F">
      <w:pPr>
        <w:pStyle w:val="ConsPlusNormal"/>
        <w:jc w:val="center"/>
      </w:pPr>
    </w:p>
    <w:p w:rsidR="0041649F" w:rsidRDefault="0041649F">
      <w:pPr>
        <w:pStyle w:val="ConsPlusNormal"/>
        <w:ind w:firstLine="540"/>
        <w:jc w:val="both"/>
      </w:pPr>
      <w:r>
        <w:t>101. Стоимость ремонта имущества определяется затратным методом на основании акта (актов) осмотра на дату оценки по формуле</w:t>
      </w:r>
    </w:p>
    <w:p w:rsidR="0041649F" w:rsidRDefault="0041649F">
      <w:pPr>
        <w:pStyle w:val="ConsPlusNormal"/>
        <w:ind w:firstLine="540"/>
        <w:jc w:val="both"/>
      </w:pPr>
    </w:p>
    <w:p w:rsidR="0041649F" w:rsidRDefault="0041649F">
      <w:pPr>
        <w:pStyle w:val="ConsPlusNormal"/>
        <w:jc w:val="center"/>
      </w:pPr>
      <w:r>
        <w:pict>
          <v:shape id="_x0000_i1035" style="width:312.75pt;height:21pt" coordsize="" o:spt="100" adj="0,,0" path="" filled="f" stroked="f">
            <v:stroke joinstyle="miter"/>
            <v:imagedata r:id="rId37" o:title="base_45057_135386_207"/>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036" style="width:16.5pt;height:19.5pt" coordsize="" o:spt="100" adj="0,,0" path="" filled="f" stroked="f">
            <v:stroke joinstyle="miter"/>
            <v:imagedata r:id="rId38" o:title="base_45057_135386_208"/>
            <v:formulas/>
            <v:path o:connecttype="segments"/>
          </v:shape>
        </w:pict>
      </w:r>
      <w:r>
        <w:t xml:space="preserve"> - стоимость ремонта имущества, д.е.;</w:t>
      </w:r>
    </w:p>
    <w:p w:rsidR="0041649F" w:rsidRDefault="0041649F">
      <w:pPr>
        <w:pStyle w:val="ConsPlusNormal"/>
        <w:ind w:firstLine="540"/>
        <w:jc w:val="both"/>
      </w:pPr>
      <w:r w:rsidRPr="00E534D2">
        <w:rPr>
          <w:position w:val="-14"/>
        </w:rPr>
        <w:pict>
          <v:shape id="_x0000_i1037" style="width:23.25pt;height:19.5pt" coordsize="" o:spt="100" adj="0,,0" path="" filled="f" stroked="f">
            <v:stroke joinstyle="miter"/>
            <v:imagedata r:id="rId39" o:title="base_45057_135386_209"/>
            <v:formulas/>
            <v:path o:connecttype="segments"/>
          </v:shape>
        </w:pict>
      </w:r>
      <w:r>
        <w:t> - стоимость работ, д.е.;</w:t>
      </w:r>
    </w:p>
    <w:p w:rsidR="0041649F" w:rsidRDefault="0041649F">
      <w:pPr>
        <w:pStyle w:val="ConsPlusNormal"/>
        <w:ind w:firstLine="540"/>
        <w:jc w:val="both"/>
      </w:pPr>
      <w:r w:rsidRPr="00E534D2">
        <w:rPr>
          <w:position w:val="-10"/>
        </w:rPr>
        <w:pict>
          <v:shape id="_x0000_i1038" style="width:16.5pt;height:17.25pt" coordsize="" o:spt="100" adj="0,,0" path="" filled="f" stroked="f">
            <v:stroke joinstyle="miter"/>
            <v:imagedata r:id="rId40" o:title="base_45057_135386_210"/>
            <v:formulas/>
            <v:path o:connecttype="segments"/>
          </v:shape>
        </w:pict>
      </w:r>
      <w:r>
        <w:t xml:space="preserve"> - стоимость заменяемых частей, д.е.;</w:t>
      </w:r>
    </w:p>
    <w:p w:rsidR="0041649F" w:rsidRDefault="0041649F">
      <w:pPr>
        <w:pStyle w:val="ConsPlusNormal"/>
        <w:ind w:firstLine="540"/>
        <w:jc w:val="both"/>
      </w:pPr>
      <w:r w:rsidRPr="00E534D2">
        <w:rPr>
          <w:position w:val="-14"/>
        </w:rPr>
        <w:pict>
          <v:shape id="_x0000_i1039" style="width:21pt;height:19.5pt" coordsize="" o:spt="100" adj="0,,0" path="" filled="f" stroked="f">
            <v:stroke joinstyle="miter"/>
            <v:imagedata r:id="rId41" o:title="base_45057_135386_211"/>
            <v:formulas/>
            <v:path o:connecttype="segments"/>
          </v:shape>
        </w:pict>
      </w:r>
      <w:r>
        <w:t xml:space="preserve"> - стоимость ремонтных материалов, д.е.;</w:t>
      </w:r>
    </w:p>
    <w:p w:rsidR="0041649F" w:rsidRDefault="0041649F">
      <w:pPr>
        <w:pStyle w:val="ConsPlusNormal"/>
        <w:ind w:firstLine="540"/>
        <w:jc w:val="both"/>
      </w:pPr>
      <w:r w:rsidRPr="00E534D2">
        <w:rPr>
          <w:position w:val="-10"/>
        </w:rPr>
        <w:pict>
          <v:shape id="_x0000_i1040" style="width:21pt;height:17.25pt" coordsize="" o:spt="100" adj="0,,0" path="" filled="f" stroked="f">
            <v:stroke joinstyle="miter"/>
            <v:imagedata r:id="rId42" o:title="base_45057_135386_212"/>
            <v:formulas/>
            <v:path o:connecttype="segments"/>
          </v:shape>
        </w:pict>
      </w:r>
      <w:r>
        <w:t> - стоимость вспомогательных материалов, д.е.;</w:t>
      </w:r>
    </w:p>
    <w:p w:rsidR="0041649F" w:rsidRDefault="0041649F">
      <w:pPr>
        <w:pStyle w:val="ConsPlusNormal"/>
        <w:ind w:firstLine="540"/>
        <w:jc w:val="both"/>
      </w:pPr>
      <w:r w:rsidRPr="00E534D2">
        <w:rPr>
          <w:position w:val="-10"/>
        </w:rPr>
        <w:pict>
          <v:shape id="_x0000_i1041" style="width:24pt;height:17.25pt" coordsize="" o:spt="100" adj="0,,0" path="" filled="f" stroked="f">
            <v:stroke joinstyle="miter"/>
            <v:imagedata r:id="rId43" o:title="base_45057_135386_213"/>
            <v:formulas/>
            <v:path o:connecttype="segments"/>
          </v:shape>
        </w:pict>
      </w:r>
      <w:r>
        <w:t xml:space="preserve"> - затраты на эксплуатацию машин и механизмов, использованных при ремонте, д.е.;</w:t>
      </w:r>
    </w:p>
    <w:p w:rsidR="0041649F" w:rsidRDefault="0041649F">
      <w:pPr>
        <w:pStyle w:val="ConsPlusNormal"/>
        <w:ind w:firstLine="540"/>
        <w:jc w:val="both"/>
      </w:pPr>
      <w:r w:rsidRPr="00E534D2">
        <w:rPr>
          <w:position w:val="-14"/>
        </w:rPr>
        <w:pict>
          <v:shape id="_x0000_i1042" style="width:19.5pt;height:19.5pt" coordsize="" o:spt="100" adj="0,,0" path="" filled="f" stroked="f">
            <v:stroke joinstyle="miter"/>
            <v:imagedata r:id="rId44" o:title="base_45057_135386_214"/>
            <v:formulas/>
            <v:path o:connecttype="segments"/>
          </v:shape>
        </w:pict>
      </w:r>
      <w:r>
        <w:t xml:space="preserve"> - транспортные расходы (стоимость транспортировки частей и материалов к месту ремонта, стоимость перевозки рабочих и пр.), д.е.;</w:t>
      </w:r>
    </w:p>
    <w:p w:rsidR="0041649F" w:rsidRDefault="0041649F">
      <w:pPr>
        <w:pStyle w:val="ConsPlusNormal"/>
        <w:ind w:firstLine="540"/>
        <w:jc w:val="both"/>
      </w:pPr>
      <w:r>
        <w:t>ОП - общепроизводственные расходы, д.е.;</w:t>
      </w:r>
    </w:p>
    <w:p w:rsidR="0041649F" w:rsidRDefault="0041649F">
      <w:pPr>
        <w:pStyle w:val="ConsPlusNormal"/>
        <w:ind w:firstLine="540"/>
        <w:jc w:val="both"/>
      </w:pPr>
      <w:r>
        <w:t>ОХ - общехозяйственные расходы, д.е.;</w:t>
      </w:r>
    </w:p>
    <w:p w:rsidR="0041649F" w:rsidRDefault="0041649F">
      <w:pPr>
        <w:pStyle w:val="ConsPlusNormal"/>
        <w:ind w:firstLine="540"/>
        <w:jc w:val="both"/>
      </w:pPr>
      <w:r>
        <w:t>П - прибыль, д.е.;</w:t>
      </w:r>
    </w:p>
    <w:p w:rsidR="0041649F" w:rsidRDefault="0041649F">
      <w:pPr>
        <w:pStyle w:val="ConsPlusNormal"/>
        <w:ind w:firstLine="540"/>
        <w:jc w:val="both"/>
      </w:pPr>
      <w:r>
        <w:t>Н - налоги и обязательные неналоговые платежи, д.е.</w:t>
      </w:r>
    </w:p>
    <w:p w:rsidR="0041649F" w:rsidRDefault="0041649F">
      <w:pPr>
        <w:pStyle w:val="ConsPlusNormal"/>
        <w:ind w:firstLine="540"/>
        <w:jc w:val="both"/>
      </w:pPr>
      <w:r>
        <w:t>102. В случае, если восстановление объекта оценки технически невозможно или экономически нецелесообразно, калькуляция стоимости восстановления объекта оценки (отдельного инвентарного объекта) может использоваться в качестве калькуляции стоимости восстановления (замещения) определенной методом поэлементного расчета при использовании затратного метода определения стоимости имущества.</w:t>
      </w:r>
    </w:p>
    <w:p w:rsidR="0041649F" w:rsidRDefault="0041649F">
      <w:pPr>
        <w:pStyle w:val="ConsPlusNormal"/>
        <w:ind w:firstLine="540"/>
        <w:jc w:val="both"/>
      </w:pPr>
      <w:r>
        <w:t>103. Калькуляция стоимости ремонта включает следующие разделы:</w:t>
      </w:r>
    </w:p>
    <w:p w:rsidR="0041649F" w:rsidRDefault="0041649F">
      <w:pPr>
        <w:pStyle w:val="ConsPlusNormal"/>
        <w:ind w:firstLine="540"/>
        <w:jc w:val="both"/>
      </w:pPr>
      <w:r>
        <w:t>перечень ремонтных работ, их трудоемкость и стоимость;</w:t>
      </w:r>
    </w:p>
    <w:p w:rsidR="0041649F" w:rsidRDefault="0041649F">
      <w:pPr>
        <w:pStyle w:val="ConsPlusNormal"/>
        <w:ind w:firstLine="540"/>
        <w:jc w:val="both"/>
      </w:pPr>
      <w:r>
        <w:t>перечень заменяемых частей, их количество и стоимость;</w:t>
      </w:r>
    </w:p>
    <w:p w:rsidR="0041649F" w:rsidRDefault="0041649F">
      <w:pPr>
        <w:pStyle w:val="ConsPlusNormal"/>
        <w:ind w:firstLine="540"/>
        <w:jc w:val="both"/>
      </w:pPr>
      <w:r>
        <w:t>перечень ремонтных и вспомогательных материалов, их количество и стоимость;</w:t>
      </w:r>
    </w:p>
    <w:p w:rsidR="0041649F" w:rsidRDefault="0041649F">
      <w:pPr>
        <w:pStyle w:val="ConsPlusNormal"/>
        <w:ind w:firstLine="540"/>
        <w:jc w:val="both"/>
      </w:pPr>
      <w:r>
        <w:t>перечень затрат на эксплуатацию машин и механизмов, использованных при ремонте;</w:t>
      </w:r>
    </w:p>
    <w:p w:rsidR="0041649F" w:rsidRDefault="0041649F">
      <w:pPr>
        <w:pStyle w:val="ConsPlusNormal"/>
        <w:ind w:firstLine="540"/>
        <w:jc w:val="both"/>
      </w:pPr>
      <w:r>
        <w:t>транспортные расходы;</w:t>
      </w:r>
    </w:p>
    <w:p w:rsidR="0041649F" w:rsidRDefault="0041649F">
      <w:pPr>
        <w:pStyle w:val="ConsPlusNormal"/>
        <w:ind w:firstLine="540"/>
        <w:jc w:val="both"/>
      </w:pPr>
      <w:r>
        <w:t>общепроизводственные, общехозяйственные расходы и прибыль;</w:t>
      </w:r>
    </w:p>
    <w:p w:rsidR="0041649F" w:rsidRDefault="0041649F">
      <w:pPr>
        <w:pStyle w:val="ConsPlusNormal"/>
        <w:ind w:firstLine="540"/>
        <w:jc w:val="both"/>
      </w:pPr>
      <w:r>
        <w:t>ставки и стоимость налогов и обязательных неналоговых платежей.</w:t>
      </w:r>
    </w:p>
    <w:p w:rsidR="0041649F" w:rsidRDefault="0041649F">
      <w:pPr>
        <w:pStyle w:val="ConsPlusNormal"/>
        <w:ind w:firstLine="540"/>
        <w:jc w:val="both"/>
      </w:pPr>
      <w:r>
        <w:t>В калькуляцию также включаются установленные скидки и надбавки на стоимость работ, частей и материалов.</w:t>
      </w:r>
    </w:p>
    <w:p w:rsidR="0041649F" w:rsidRDefault="0041649F">
      <w:pPr>
        <w:pStyle w:val="ConsPlusNormal"/>
        <w:ind w:firstLine="540"/>
        <w:jc w:val="both"/>
      </w:pPr>
      <w:r>
        <w:t>В калькуляции указываются сведения об информационных источниках и (или) программном обеспечении, на основании которых проводился расчет стоимости ремонта поврежденного имущества.</w:t>
      </w:r>
    </w:p>
    <w:p w:rsidR="0041649F" w:rsidRDefault="0041649F">
      <w:pPr>
        <w:pStyle w:val="ConsPlusNormal"/>
        <w:ind w:firstLine="540"/>
        <w:jc w:val="both"/>
      </w:pPr>
      <w:r>
        <w:t>Калькуляция стоимости ремонта поврежденного имущества может быть предоставлена владельцем поврежденного имущества.</w:t>
      </w:r>
    </w:p>
    <w:p w:rsidR="0041649F" w:rsidRDefault="0041649F">
      <w:pPr>
        <w:pStyle w:val="ConsPlusNormal"/>
        <w:ind w:firstLine="540"/>
        <w:jc w:val="both"/>
      </w:pPr>
      <w:r>
        <w:t>104. Стоимость ремонтных работ определяется на основании нормативов трудоемкостей работ по демонтажу и монтажу, ремонту, пуску и наладке, проверке и регулировке, техническому обслуживанию, окраске или защитному покрытию частей имущества.</w:t>
      </w:r>
    </w:p>
    <w:p w:rsidR="0041649F" w:rsidRDefault="0041649F">
      <w:pPr>
        <w:pStyle w:val="ConsPlusNormal"/>
        <w:ind w:firstLine="540"/>
        <w:jc w:val="both"/>
      </w:pPr>
      <w:r>
        <w:t>105. При отсутствии сведений о нормативах трудоемкостей на ремонтные работы используется информация о трудоемкости и (или) стоимости работ организаций сервиса и других предприятий, выполняющих ремонт аналогичного имущества, в том числе и информация владельца объекта оценки, выполняющего ремонт поврежденного имущества без заключения договора подряда (далее - хозяйственный способ).</w:t>
      </w:r>
    </w:p>
    <w:p w:rsidR="0041649F" w:rsidRDefault="0041649F">
      <w:pPr>
        <w:pStyle w:val="ConsPlusNormal"/>
        <w:ind w:firstLine="540"/>
        <w:jc w:val="both"/>
      </w:pPr>
      <w:r>
        <w:t>106. Применение в калькуляции стоимости ремонта имущества частей и ремонтных материалов, находившихся в употреблении или бывших в эксплуатации, не допускается.</w:t>
      </w:r>
    </w:p>
    <w:p w:rsidR="0041649F" w:rsidRDefault="0041649F">
      <w:pPr>
        <w:pStyle w:val="ConsPlusNormal"/>
        <w:ind w:firstLine="540"/>
        <w:jc w:val="both"/>
      </w:pPr>
      <w:r>
        <w:t>107. Стоимость технологического использования машин и механизмов определяется по базам данных программного обеспечения, сборникам сметной стоимости, а также на основании документов, подтверждающих понесение потерпевшим расходов на восстановление поврежденного имущества.</w:t>
      </w:r>
    </w:p>
    <w:p w:rsidR="0041649F" w:rsidRDefault="0041649F">
      <w:pPr>
        <w:pStyle w:val="ConsPlusNormal"/>
        <w:ind w:firstLine="540"/>
        <w:jc w:val="both"/>
      </w:pPr>
      <w:r>
        <w:t>108. Транспортные расходы определяются по документам, подтверждающим понесение потерпевшим расходов на восстановление поврежденного имущества. При отсутствии таких документов транспортные расходы могут определяться экспертным методом в размере до десяти процентов от суммы стоимости работ, частей и материалов.</w:t>
      </w:r>
    </w:p>
    <w:p w:rsidR="0041649F" w:rsidRDefault="0041649F">
      <w:pPr>
        <w:pStyle w:val="ConsPlusNormal"/>
        <w:ind w:firstLine="540"/>
        <w:jc w:val="both"/>
      </w:pPr>
      <w:r>
        <w:t>109. Экономическая нецелесообразность ремонта части устанавливается при составлении калькуляции восстановительного ремонта сопоставлением стоимости ремонта и стоимости замены части за вычетом стоимости ее обновления. Запись об экономической нецелесообразности ремонта части производится оценщиком в заключении о размере вреда.</w:t>
      </w:r>
    </w:p>
    <w:p w:rsidR="0041649F" w:rsidRDefault="0041649F">
      <w:pPr>
        <w:pStyle w:val="ConsPlusNormal"/>
        <w:ind w:firstLine="540"/>
        <w:jc w:val="both"/>
      </w:pPr>
      <w:r>
        <w:t>110. При определении стоимости восстановления поврежденной поверхности земельных участков проводится расчет стоимости рекультивации земельного участка.</w:t>
      </w:r>
    </w:p>
    <w:p w:rsidR="0041649F" w:rsidRDefault="0041649F">
      <w:pPr>
        <w:pStyle w:val="ConsPlusNormal"/>
        <w:ind w:firstLine="540"/>
        <w:jc w:val="both"/>
      </w:pPr>
      <w:r>
        <w:t>111. При повреждении плодовых растений, кустарников, деревьев учитываются затраты на рекультивацию участка, стоимость саженцев, посадку и уход за ними в течение до трех лет.</w:t>
      </w:r>
    </w:p>
    <w:p w:rsidR="0041649F" w:rsidRDefault="0041649F">
      <w:pPr>
        <w:pStyle w:val="ConsPlusNormal"/>
        <w:ind w:firstLine="540"/>
        <w:jc w:val="both"/>
      </w:pPr>
      <w:r>
        <w:t xml:space="preserve">112. Для определения стоимости восстановления поврежденных зданий, сооружений на основании ресурсно-сметных норм на необходимые ремонтные работы разрабатывается локальная смета (локальный сметный расчет). Смета также может быть представлена владельцем имущества. Составление локальной сметы осуществляется в соответствии с </w:t>
      </w:r>
      <w:hyperlink r:id="rId45" w:history="1">
        <w:r>
          <w:rPr>
            <w:color w:val="0000FF"/>
          </w:rPr>
          <w:t>Инструкцией</w:t>
        </w:r>
      </w:hyperlink>
      <w:r>
        <w:t xml:space="preserve"> по определению сметной стоимости строительства и составлению сметной документации, утвержденной постановлением Министерства архитектуры и строительства Республики Беларусь от 3 декабря 2007 г. N 25 (Национальный реестр правовых актов Республики Беларусь, 2008 г., N 17, 8/17904).</w:t>
      </w:r>
    </w:p>
    <w:p w:rsidR="0041649F" w:rsidRDefault="0041649F">
      <w:pPr>
        <w:pStyle w:val="ConsPlusNormal"/>
        <w:ind w:firstLine="540"/>
        <w:jc w:val="both"/>
      </w:pPr>
      <w:r>
        <w:t>Дополнительно могут использоваться и иные официальные источники информации.</w:t>
      </w:r>
    </w:p>
    <w:p w:rsidR="0041649F" w:rsidRDefault="0041649F">
      <w:pPr>
        <w:pStyle w:val="ConsPlusNormal"/>
        <w:ind w:firstLine="540"/>
        <w:jc w:val="both"/>
      </w:pPr>
      <w:r>
        <w:t>В локальных сметах данные группируются в разделы по отдельным конструктивным элементам здания (сооружения), видам работ и устройств.</w:t>
      </w:r>
    </w:p>
    <w:p w:rsidR="0041649F" w:rsidRDefault="0041649F">
      <w:pPr>
        <w:pStyle w:val="ConsPlusNormal"/>
        <w:ind w:firstLine="540"/>
        <w:jc w:val="both"/>
      </w:pPr>
      <w:r>
        <w:t>Локальный сметный расчет составляется также на отдельные работы и затраты по зданию, сооружению или по общеплощадочным работам в случаях отсутствия детальных данных об объемах работ. Расчет стоимости в данном случае выполняется по укрупненным показателям и подлежит уточнению при разработке рабочей документации.</w:t>
      </w:r>
    </w:p>
    <w:p w:rsidR="0041649F" w:rsidRDefault="0041649F">
      <w:pPr>
        <w:pStyle w:val="ConsPlusNormal"/>
        <w:ind w:firstLine="540"/>
        <w:jc w:val="both"/>
      </w:pPr>
      <w:r>
        <w:t xml:space="preserve">113. При выполнении строительных и иных специальных монтажных работ хозяйственным способом нормы накладных расходов определяются в соответствии с </w:t>
      </w:r>
      <w:hyperlink r:id="rId46" w:history="1">
        <w:r>
          <w:rPr>
            <w:color w:val="0000FF"/>
          </w:rPr>
          <w:t>постановлением</w:t>
        </w:r>
      </w:hyperlink>
      <w:r>
        <w:t xml:space="preserve"> Министерства архитектуры и строительства Республики Беларусь от 17 апреля 2008 г. N 19 "Об определении норм накладных расходов при выполнении строительных и иных специальных монтажных работ хозяйственным способом" (Национальный реестр правовых актов Республики Беларусь, 2008 г., N 118, 8/18738).</w:t>
      </w:r>
    </w:p>
    <w:p w:rsidR="0041649F" w:rsidRDefault="0041649F">
      <w:pPr>
        <w:pStyle w:val="ConsPlusNormal"/>
        <w:ind w:firstLine="540"/>
        <w:jc w:val="both"/>
      </w:pPr>
      <w:r>
        <w:t>114. При выполнении восстановительных работ хозяйственным способом налог на добавленную стоимость, иные налоги (сборы), уплачиваемые с оборота товаров (работ, услуг), и прибыль в расчет стоимости ремонта или стоимости восстановления (замещения) не включаются.</w:t>
      </w:r>
    </w:p>
    <w:p w:rsidR="0041649F" w:rsidRDefault="0041649F">
      <w:pPr>
        <w:pStyle w:val="ConsPlusNormal"/>
        <w:ind w:firstLine="540"/>
        <w:jc w:val="both"/>
      </w:pPr>
      <w:bookmarkStart w:id="20" w:name="P481"/>
      <w:bookmarkEnd w:id="20"/>
      <w:r>
        <w:t>115. При представлении владельцем имущества документов, подтверждающих факт его восстановления (калькуляции и акта выполненных работ), расчетная стоимость ремонта подлежит уточнению. При этом оценщик вправе проверить правильность и обоснованность составления таких документов.</w:t>
      </w:r>
    </w:p>
    <w:p w:rsidR="0041649F" w:rsidRDefault="0041649F">
      <w:pPr>
        <w:pStyle w:val="ConsPlusNormal"/>
        <w:ind w:firstLine="540"/>
        <w:jc w:val="both"/>
      </w:pPr>
      <w:r>
        <w:t xml:space="preserve">При выполнении перерасчета стоимости ремонта имущества на основании документов, указанных в </w:t>
      </w:r>
      <w:hyperlink w:anchor="P481" w:history="1">
        <w:r>
          <w:rPr>
            <w:color w:val="0000FF"/>
          </w:rPr>
          <w:t>части первой</w:t>
        </w:r>
      </w:hyperlink>
      <w:r>
        <w:t xml:space="preserve"> настоящего пункта, производится корректировка рассчитанной стоимости на дату оценки.</w:t>
      </w:r>
    </w:p>
    <w:p w:rsidR="0041649F" w:rsidRDefault="0041649F">
      <w:pPr>
        <w:pStyle w:val="ConsPlusNormal"/>
        <w:ind w:firstLine="540"/>
        <w:jc w:val="both"/>
      </w:pPr>
      <w:r>
        <w:t>Аргументированный отказ от использования оценщиком документов о восстановлении поврежденного имущества или обоснование необходимости корректировок расчета стоимости ремонта указываются в заключении о размере вреда.</w:t>
      </w:r>
    </w:p>
    <w:p w:rsidR="0041649F" w:rsidRDefault="0041649F">
      <w:pPr>
        <w:pStyle w:val="ConsPlusNormal"/>
        <w:ind w:firstLine="540"/>
        <w:jc w:val="both"/>
      </w:pPr>
      <w:r>
        <w:t>При восстановлении поврежденного имущества, не находящегося на гарантийном обслуживании, за пределами Республики Беларусь налог на добавленную стоимость и иные налоги (сборы), уплачиваемые с оборота товаров (работ, услуг), в расчет стоимости ремонта или стоимости восстановления (замещения) не включаются.</w:t>
      </w:r>
    </w:p>
    <w:p w:rsidR="0041649F" w:rsidRDefault="0041649F">
      <w:pPr>
        <w:pStyle w:val="ConsPlusNormal"/>
        <w:ind w:firstLine="540"/>
        <w:jc w:val="both"/>
      </w:pPr>
    </w:p>
    <w:p w:rsidR="0041649F" w:rsidRDefault="0041649F">
      <w:pPr>
        <w:pStyle w:val="ConsPlusNormal"/>
        <w:jc w:val="center"/>
      </w:pPr>
      <w:bookmarkStart w:id="21" w:name="P486"/>
      <w:bookmarkEnd w:id="21"/>
      <w:r>
        <w:rPr>
          <w:b/>
        </w:rPr>
        <w:t>ГЛАВА 12</w:t>
      </w:r>
    </w:p>
    <w:p w:rsidR="0041649F" w:rsidRDefault="0041649F">
      <w:pPr>
        <w:pStyle w:val="ConsPlusNormal"/>
        <w:jc w:val="center"/>
      </w:pPr>
      <w:r>
        <w:rPr>
          <w:b/>
        </w:rPr>
        <w:t>ВЫБОР МЕТОДОВ ОЦЕНКИ СТОИМОСТИ ИМУЩЕСТВА</w:t>
      </w:r>
    </w:p>
    <w:p w:rsidR="0041649F" w:rsidRDefault="0041649F">
      <w:pPr>
        <w:pStyle w:val="ConsPlusNormal"/>
        <w:jc w:val="center"/>
      </w:pPr>
    </w:p>
    <w:p w:rsidR="0041649F" w:rsidRDefault="0041649F">
      <w:pPr>
        <w:pStyle w:val="ConsPlusNormal"/>
        <w:ind w:firstLine="540"/>
        <w:jc w:val="both"/>
      </w:pPr>
      <w:r>
        <w:t>116. При определении рыночной стоимости объекта оценки учитываются следующие условия:</w:t>
      </w:r>
    </w:p>
    <w:p w:rsidR="0041649F" w:rsidRDefault="0041649F">
      <w:pPr>
        <w:pStyle w:val="ConsPlusNormal"/>
        <w:ind w:firstLine="540"/>
        <w:jc w:val="both"/>
      </w:pPr>
      <w:r>
        <w:t>стороны сделки обладают достаточной осведомленностью об объекте оценки и рынке объектов-аналогов;</w:t>
      </w:r>
    </w:p>
    <w:p w:rsidR="0041649F" w:rsidRDefault="0041649F">
      <w:pPr>
        <w:pStyle w:val="ConsPlusNormal"/>
        <w:ind w:firstLine="540"/>
        <w:jc w:val="both"/>
      </w:pPr>
      <w:r>
        <w:t>стороны сделки действуют компетентно, расчетливо, добровольно и добросовестно;</w:t>
      </w:r>
    </w:p>
    <w:p w:rsidR="0041649F" w:rsidRDefault="0041649F">
      <w:pPr>
        <w:pStyle w:val="ConsPlusNormal"/>
        <w:ind w:firstLine="540"/>
        <w:jc w:val="both"/>
      </w:pPr>
      <w:r>
        <w:t>объект оценки представлен продавцом в форме публичного предложения на рынке;</w:t>
      </w:r>
    </w:p>
    <w:p w:rsidR="0041649F" w:rsidRDefault="0041649F">
      <w:pPr>
        <w:pStyle w:val="ConsPlusNormal"/>
        <w:ind w:firstLine="540"/>
        <w:jc w:val="both"/>
      </w:pPr>
      <w:r>
        <w:t>продавец и покупатель имеют достаточное время для выбора варианта совершения сделки;</w:t>
      </w:r>
    </w:p>
    <w:p w:rsidR="0041649F" w:rsidRDefault="0041649F">
      <w:pPr>
        <w:pStyle w:val="ConsPlusNormal"/>
        <w:ind w:firstLine="540"/>
        <w:jc w:val="both"/>
      </w:pPr>
      <w:r>
        <w:t>на продавца не налагается дополнительных обязательств, кроме обязательства передать объект оценки, а на покупателя не налагается дополнительных обязательств, кроме обязательства принять объект оценки и уплатить за него определенную денежную сумму.</w:t>
      </w:r>
    </w:p>
    <w:p w:rsidR="0041649F" w:rsidRDefault="0041649F">
      <w:pPr>
        <w:pStyle w:val="ConsPlusNormal"/>
        <w:ind w:firstLine="540"/>
        <w:jc w:val="both"/>
      </w:pPr>
      <w:r>
        <w:t>117. Рыночная стоимость в текущем использовании определяется как рыночная стоимость объекта оценки, учитывающая сложившиеся условия его эксплуатации, хранения и использования.</w:t>
      </w:r>
    </w:p>
    <w:p w:rsidR="0041649F" w:rsidRDefault="0041649F">
      <w:pPr>
        <w:pStyle w:val="ConsPlusNormal"/>
        <w:ind w:firstLine="540"/>
        <w:jc w:val="both"/>
      </w:pPr>
      <w:r>
        <w:t>Рыночная стоимость в текущем использовании может определяться:</w:t>
      </w:r>
    </w:p>
    <w:p w:rsidR="0041649F" w:rsidRDefault="0041649F">
      <w:pPr>
        <w:pStyle w:val="ConsPlusNormal"/>
        <w:ind w:firstLine="540"/>
        <w:jc w:val="both"/>
      </w:pPr>
      <w:r>
        <w:t>в продолжающемся использовании;</w:t>
      </w:r>
    </w:p>
    <w:p w:rsidR="0041649F" w:rsidRDefault="0041649F">
      <w:pPr>
        <w:pStyle w:val="ConsPlusNormal"/>
        <w:ind w:firstLine="540"/>
        <w:jc w:val="both"/>
      </w:pPr>
      <w:r>
        <w:t>как установленного объекта оценки;</w:t>
      </w:r>
    </w:p>
    <w:p w:rsidR="0041649F" w:rsidRDefault="0041649F">
      <w:pPr>
        <w:pStyle w:val="ConsPlusNormal"/>
        <w:ind w:firstLine="540"/>
        <w:jc w:val="both"/>
      </w:pPr>
      <w:r>
        <w:t>в монтаже;</w:t>
      </w:r>
    </w:p>
    <w:p w:rsidR="0041649F" w:rsidRDefault="0041649F">
      <w:pPr>
        <w:pStyle w:val="ConsPlusNormal"/>
        <w:ind w:firstLine="540"/>
        <w:jc w:val="both"/>
      </w:pPr>
      <w:r>
        <w:t>к установке;</w:t>
      </w:r>
    </w:p>
    <w:p w:rsidR="0041649F" w:rsidRDefault="0041649F">
      <w:pPr>
        <w:pStyle w:val="ConsPlusNormal"/>
        <w:ind w:firstLine="540"/>
        <w:jc w:val="both"/>
      </w:pPr>
      <w:r>
        <w:t>при перемещении.</w:t>
      </w:r>
    </w:p>
    <w:p w:rsidR="0041649F" w:rsidRDefault="0041649F">
      <w:pPr>
        <w:pStyle w:val="ConsPlusNormal"/>
        <w:ind w:firstLine="540"/>
        <w:jc w:val="both"/>
      </w:pPr>
      <w:r>
        <w:t>118. Рыночная стоимость определяется:</w:t>
      </w:r>
    </w:p>
    <w:p w:rsidR="0041649F" w:rsidRDefault="0041649F">
      <w:pPr>
        <w:pStyle w:val="ConsPlusNormal"/>
        <w:ind w:firstLine="540"/>
        <w:jc w:val="both"/>
      </w:pPr>
      <w:r>
        <w:t>в продолжающемся использовании - как рыночная стоимость объекта оценки с учетом затрат на его доставку, монтаж, установку и пусконаладочные работы;</w:t>
      </w:r>
    </w:p>
    <w:p w:rsidR="0041649F" w:rsidRDefault="0041649F">
      <w:pPr>
        <w:pStyle w:val="ConsPlusNormal"/>
        <w:ind w:firstLine="540"/>
        <w:jc w:val="both"/>
      </w:pPr>
      <w:r>
        <w:t>установленного оборудования - как рыночная стоимость объекта оценки с учетом затрат на установку (монтаж) и затрат на его доставку;</w:t>
      </w:r>
    </w:p>
    <w:p w:rsidR="0041649F" w:rsidRDefault="0041649F">
      <w:pPr>
        <w:pStyle w:val="ConsPlusNormal"/>
        <w:ind w:firstLine="540"/>
        <w:jc w:val="both"/>
      </w:pPr>
      <w:r>
        <w:t>в монтаже - как рыночная стоимость объекта оценки с учетом затрат на транспортировку до места назначения и затрат на монтаж, выполненных на дату оценки;</w:t>
      </w:r>
    </w:p>
    <w:p w:rsidR="0041649F" w:rsidRDefault="0041649F">
      <w:pPr>
        <w:pStyle w:val="ConsPlusNormal"/>
        <w:ind w:firstLine="540"/>
        <w:jc w:val="both"/>
      </w:pPr>
      <w:r>
        <w:t>к установке - как рыночная стоимость с учетом затрат на транспортировку до места назначения;</w:t>
      </w:r>
    </w:p>
    <w:p w:rsidR="0041649F" w:rsidRDefault="0041649F">
      <w:pPr>
        <w:pStyle w:val="ConsPlusNormal"/>
        <w:ind w:firstLine="540"/>
        <w:jc w:val="both"/>
      </w:pPr>
      <w:r>
        <w:t>при перемещении - как рыночная стоимость объекта оценки за вычетом или без учета затрат на его перемещение в другое место.</w:t>
      </w:r>
    </w:p>
    <w:p w:rsidR="0041649F" w:rsidRDefault="0041649F">
      <w:pPr>
        <w:pStyle w:val="ConsPlusNormal"/>
        <w:ind w:firstLine="540"/>
        <w:jc w:val="both"/>
      </w:pPr>
      <w:r>
        <w:t>119. При определении рыночной стоимости движимого имущества и остаточной стоимости улучшений, недвижимых улучшений используются рыночные методы оценки: сравнительный, затратный и доходный. Выбор и использование одного или нескольких методов определяются оценщиком.</w:t>
      </w:r>
    </w:p>
    <w:p w:rsidR="0041649F" w:rsidRDefault="0041649F">
      <w:pPr>
        <w:pStyle w:val="ConsPlusNormal"/>
        <w:ind w:firstLine="540"/>
        <w:jc w:val="both"/>
      </w:pPr>
      <w:r>
        <w:t>Наиболее достоверные результаты по определению рыночной стоимости имущества можно получить при использовании рыночных методов в порядке их приоритета:</w:t>
      </w:r>
    </w:p>
    <w:p w:rsidR="0041649F" w:rsidRDefault="0041649F">
      <w:pPr>
        <w:pStyle w:val="ConsPlusNormal"/>
        <w:ind w:firstLine="540"/>
        <w:jc w:val="both"/>
      </w:pPr>
      <w:r>
        <w:t>для имущества массового (серийного) производства - сравнительного метода оценки;</w:t>
      </w:r>
    </w:p>
    <w:p w:rsidR="0041649F" w:rsidRDefault="0041649F">
      <w:pPr>
        <w:pStyle w:val="ConsPlusNormal"/>
        <w:ind w:firstLine="540"/>
        <w:jc w:val="both"/>
      </w:pPr>
      <w:r>
        <w:t>для редкого имущества - затратного и (или) сравнительного методов оценки;</w:t>
      </w:r>
    </w:p>
    <w:p w:rsidR="0041649F" w:rsidRDefault="0041649F">
      <w:pPr>
        <w:pStyle w:val="ConsPlusNormal"/>
        <w:ind w:firstLine="540"/>
        <w:jc w:val="both"/>
      </w:pPr>
      <w:r>
        <w:t>для уникального имущества и имущества, изготовленного хозяйственным способом, - затратного и (или) доходного, сравнительного методов оценки.</w:t>
      </w:r>
    </w:p>
    <w:p w:rsidR="0041649F" w:rsidRDefault="0041649F">
      <w:pPr>
        <w:pStyle w:val="ConsPlusNormal"/>
        <w:ind w:firstLine="540"/>
        <w:jc w:val="both"/>
      </w:pPr>
      <w:r>
        <w:t>120. Обоснование результата оценки производится при определении рыночной стоимости имущества рыночными методами оценки.</w:t>
      </w:r>
    </w:p>
    <w:p w:rsidR="0041649F" w:rsidRDefault="0041649F">
      <w:pPr>
        <w:pStyle w:val="ConsPlusNormal"/>
        <w:ind w:firstLine="540"/>
        <w:jc w:val="both"/>
      </w:pPr>
      <w:r>
        <w:t>Если оценка проводилась одним методом в рамках рыночных методов оценки, итоговая стоимость, полученная в результате расчета этим методом, является результатом оценки.</w:t>
      </w:r>
    </w:p>
    <w:p w:rsidR="0041649F" w:rsidRDefault="0041649F">
      <w:pPr>
        <w:pStyle w:val="ConsPlusNormal"/>
        <w:ind w:firstLine="540"/>
        <w:jc w:val="both"/>
      </w:pPr>
      <w:r>
        <w:t>В случае применения нескольких рыночных методов оценки итоговая стоимость имущества определяется путем присвоения каждому методу весового коэффициента. Сумма весовых коэффициентов должна быть равна единице.</w:t>
      </w:r>
    </w:p>
    <w:p w:rsidR="0041649F" w:rsidRDefault="0041649F">
      <w:pPr>
        <w:pStyle w:val="ConsPlusNormal"/>
        <w:ind w:firstLine="540"/>
        <w:jc w:val="both"/>
      </w:pPr>
      <w:r>
        <w:t>Весовые коэффициенты могут рассчитываться экспертным методом, математическими или статистическими методами.</w:t>
      </w:r>
    </w:p>
    <w:p w:rsidR="0041649F" w:rsidRDefault="0041649F">
      <w:pPr>
        <w:pStyle w:val="ConsPlusNormal"/>
        <w:ind w:firstLine="540"/>
        <w:jc w:val="both"/>
      </w:pPr>
      <w:r>
        <w:t>121. При определении стоимости имущества рыночными методами итоговая стоимость имущества округляется до 1000 рублей.</w:t>
      </w:r>
    </w:p>
    <w:p w:rsidR="0041649F" w:rsidRDefault="0041649F">
      <w:pPr>
        <w:pStyle w:val="ConsPlusNormal"/>
        <w:ind w:firstLine="540"/>
        <w:jc w:val="both"/>
      </w:pPr>
      <w:r>
        <w:t>Итоговая стоимость имущества рассчитывается на дату оценки с учетом налога на добавленную стоимость, иных налогов (сборов), уплачиваемых с оборота, включенных в стоимость имущества при его продаже или покупке на рынке (за исключением стоимости имущества, изготовленного хозяйственным способом).</w:t>
      </w:r>
    </w:p>
    <w:p w:rsidR="0041649F" w:rsidRDefault="0041649F">
      <w:pPr>
        <w:pStyle w:val="ConsPlusNormal"/>
        <w:ind w:firstLine="540"/>
        <w:jc w:val="both"/>
      </w:pPr>
      <w:r>
        <w:t>122. Стоимость имущества, рассчитанная в порядке, установленном в настоящей главе, не может быть меньше утилизационной стоимости имущества.</w:t>
      </w:r>
    </w:p>
    <w:p w:rsidR="0041649F" w:rsidRDefault="0041649F">
      <w:pPr>
        <w:pStyle w:val="ConsPlusNormal"/>
        <w:ind w:firstLine="540"/>
        <w:jc w:val="both"/>
      </w:pPr>
      <w:r>
        <w:t xml:space="preserve">123. Рыночная стоимость движимого имущества и остаточная стоимость недвижимых улучшений определяются в соответствии с требованиями, определенными в соответствии со стандартами и техническими кодексами установившейся практики объектов гражданских прав, указанными в </w:t>
      </w:r>
      <w:hyperlink w:anchor="P58" w:history="1">
        <w:r>
          <w:rPr>
            <w:color w:val="0000FF"/>
          </w:rPr>
          <w:t>пункте 3</w:t>
        </w:r>
      </w:hyperlink>
      <w:r>
        <w:t xml:space="preserve"> настоящих Правил.</w:t>
      </w:r>
    </w:p>
    <w:p w:rsidR="0041649F" w:rsidRDefault="0041649F">
      <w:pPr>
        <w:pStyle w:val="ConsPlusNormal"/>
        <w:ind w:firstLine="540"/>
        <w:jc w:val="both"/>
      </w:pPr>
    </w:p>
    <w:p w:rsidR="0041649F" w:rsidRDefault="0041649F">
      <w:pPr>
        <w:pStyle w:val="ConsPlusNormal"/>
        <w:jc w:val="center"/>
      </w:pPr>
      <w:bookmarkStart w:id="22" w:name="P522"/>
      <w:bookmarkEnd w:id="22"/>
      <w:r>
        <w:rPr>
          <w:b/>
        </w:rPr>
        <w:t>ГЛАВА 13</w:t>
      </w:r>
    </w:p>
    <w:p w:rsidR="0041649F" w:rsidRDefault="0041649F">
      <w:pPr>
        <w:pStyle w:val="ConsPlusNormal"/>
        <w:jc w:val="center"/>
      </w:pPr>
      <w:r>
        <w:rPr>
          <w:b/>
        </w:rPr>
        <w:t>ОПРЕДЕЛЕНИЕ СТОИМОСТИ ИМУЩЕСТВА СРАВНИТЕЛЬНЫМ МЕТОДОМ</w:t>
      </w:r>
    </w:p>
    <w:p w:rsidR="0041649F" w:rsidRDefault="0041649F">
      <w:pPr>
        <w:pStyle w:val="ConsPlusNormal"/>
        <w:jc w:val="center"/>
      </w:pPr>
    </w:p>
    <w:p w:rsidR="0041649F" w:rsidRDefault="0041649F">
      <w:pPr>
        <w:pStyle w:val="ConsPlusNormal"/>
        <w:ind w:firstLine="540"/>
        <w:jc w:val="both"/>
      </w:pPr>
      <w:r>
        <w:t>124. Сравнительный метод оценки - это совокупность методов расчета стоимости имущества, основанных на информации о рыночных ценах объектов-аналогов с последующей корректировкой их стоимости по элементам сравнения.</w:t>
      </w:r>
    </w:p>
    <w:p w:rsidR="0041649F" w:rsidRDefault="0041649F">
      <w:pPr>
        <w:pStyle w:val="ConsPlusNormal"/>
        <w:ind w:firstLine="540"/>
        <w:jc w:val="both"/>
      </w:pPr>
      <w:r>
        <w:t>125. Определение стоимости сравнительным методом производится в следующем порядке:</w:t>
      </w:r>
    </w:p>
    <w:p w:rsidR="0041649F" w:rsidRDefault="0041649F">
      <w:pPr>
        <w:pStyle w:val="ConsPlusNormal"/>
        <w:ind w:firstLine="540"/>
        <w:jc w:val="both"/>
      </w:pPr>
      <w:r>
        <w:t>исследуется рынок;</w:t>
      </w:r>
    </w:p>
    <w:p w:rsidR="0041649F" w:rsidRDefault="0041649F">
      <w:pPr>
        <w:pStyle w:val="ConsPlusNormal"/>
        <w:ind w:firstLine="540"/>
        <w:jc w:val="both"/>
      </w:pPr>
      <w:r>
        <w:t>проводится анализ и отбор информации по объектам-аналогам;</w:t>
      </w:r>
    </w:p>
    <w:p w:rsidR="0041649F" w:rsidRDefault="0041649F">
      <w:pPr>
        <w:pStyle w:val="ConsPlusNormal"/>
        <w:ind w:firstLine="540"/>
        <w:jc w:val="both"/>
      </w:pPr>
      <w:r>
        <w:t>определяются единицы сравнения;</w:t>
      </w:r>
    </w:p>
    <w:p w:rsidR="0041649F" w:rsidRDefault="0041649F">
      <w:pPr>
        <w:pStyle w:val="ConsPlusNormal"/>
        <w:ind w:firstLine="540"/>
        <w:jc w:val="both"/>
      </w:pPr>
      <w:r>
        <w:t>проводится сравнение объекта оценки с объектами-аналогами;</w:t>
      </w:r>
    </w:p>
    <w:p w:rsidR="0041649F" w:rsidRDefault="0041649F">
      <w:pPr>
        <w:pStyle w:val="ConsPlusNormal"/>
        <w:ind w:firstLine="540"/>
        <w:jc w:val="both"/>
      </w:pPr>
      <w:r>
        <w:t>выбираются элементы сравнения;</w:t>
      </w:r>
    </w:p>
    <w:p w:rsidR="0041649F" w:rsidRDefault="0041649F">
      <w:pPr>
        <w:pStyle w:val="ConsPlusNormal"/>
        <w:ind w:firstLine="540"/>
        <w:jc w:val="both"/>
      </w:pPr>
      <w:r>
        <w:t>выбираются методы расчета стоимости;</w:t>
      </w:r>
    </w:p>
    <w:p w:rsidR="0041649F" w:rsidRDefault="0041649F">
      <w:pPr>
        <w:pStyle w:val="ConsPlusNormal"/>
        <w:ind w:firstLine="540"/>
        <w:jc w:val="both"/>
      </w:pPr>
      <w:r>
        <w:t>выбираются методы расчета корректировок;</w:t>
      </w:r>
    </w:p>
    <w:p w:rsidR="0041649F" w:rsidRDefault="0041649F">
      <w:pPr>
        <w:pStyle w:val="ConsPlusNormal"/>
        <w:ind w:firstLine="540"/>
        <w:jc w:val="both"/>
      </w:pPr>
      <w:r>
        <w:t>проводится расчет корректировок по элементам сравнения;</w:t>
      </w:r>
    </w:p>
    <w:p w:rsidR="0041649F" w:rsidRDefault="0041649F">
      <w:pPr>
        <w:pStyle w:val="ConsPlusNormal"/>
        <w:ind w:firstLine="540"/>
        <w:jc w:val="both"/>
      </w:pPr>
      <w:r>
        <w:t>проводится корректировка цен (стоимости) объектов-аналогов;</w:t>
      </w:r>
    </w:p>
    <w:p w:rsidR="0041649F" w:rsidRDefault="0041649F">
      <w:pPr>
        <w:pStyle w:val="ConsPlusNormal"/>
        <w:ind w:firstLine="540"/>
        <w:jc w:val="both"/>
      </w:pPr>
      <w:r>
        <w:t>определяется итоговая стоимость объекта оценки.</w:t>
      </w:r>
    </w:p>
    <w:p w:rsidR="0041649F" w:rsidRDefault="0041649F">
      <w:pPr>
        <w:pStyle w:val="ConsPlusNormal"/>
        <w:ind w:firstLine="540"/>
        <w:jc w:val="both"/>
      </w:pPr>
      <w:r>
        <w:t xml:space="preserve">Порядок расчета итоговой стоимости имущества определен в соответствии со стандартами и техническими кодексами установившейся практики по оценке стоимости объектов гражданских прав, указанных в </w:t>
      </w:r>
      <w:hyperlink w:anchor="P58" w:history="1">
        <w:r>
          <w:rPr>
            <w:color w:val="0000FF"/>
          </w:rPr>
          <w:t>пункте 3</w:t>
        </w:r>
      </w:hyperlink>
      <w:r>
        <w:t xml:space="preserve"> настоящих Правил.</w:t>
      </w:r>
    </w:p>
    <w:p w:rsidR="0041649F" w:rsidRDefault="0041649F">
      <w:pPr>
        <w:pStyle w:val="ConsPlusNormal"/>
        <w:ind w:firstLine="540"/>
        <w:jc w:val="both"/>
      </w:pPr>
      <w:r>
        <w:t>126. При реализации сравнительного метода оценки используют методы расчета стоимости, которые можно объединить в две группы:</w:t>
      </w:r>
    </w:p>
    <w:p w:rsidR="0041649F" w:rsidRDefault="0041649F">
      <w:pPr>
        <w:pStyle w:val="ConsPlusNormal"/>
        <w:ind w:firstLine="540"/>
        <w:jc w:val="both"/>
      </w:pPr>
      <w:r>
        <w:t>методы количественного анализа;</w:t>
      </w:r>
    </w:p>
    <w:p w:rsidR="0041649F" w:rsidRDefault="0041649F">
      <w:pPr>
        <w:pStyle w:val="ConsPlusNormal"/>
        <w:ind w:firstLine="540"/>
        <w:jc w:val="both"/>
      </w:pPr>
      <w:r>
        <w:t>методы качественного анализа.</w:t>
      </w:r>
    </w:p>
    <w:p w:rsidR="0041649F" w:rsidRDefault="0041649F">
      <w:pPr>
        <w:pStyle w:val="ConsPlusNormal"/>
        <w:ind w:firstLine="540"/>
        <w:jc w:val="both"/>
      </w:pPr>
      <w:r>
        <w:t>127. Методы количественного анализа представляют собой совокупность методов расчета стоимости, основанных на сопоставлении количественных характеристик объекта оценки и объектов-аналогов и определении стоимости объекта оценки путем внесения корректировок.</w:t>
      </w:r>
    </w:p>
    <w:p w:rsidR="0041649F" w:rsidRDefault="0041649F">
      <w:pPr>
        <w:pStyle w:val="ConsPlusNormal"/>
        <w:ind w:firstLine="540"/>
        <w:jc w:val="both"/>
      </w:pPr>
      <w:r>
        <w:t>128. Методы качественного анализа представляют собой совокупность методов расчета стоимости основанных на сопоставлении качественных характеристик объекта оценки и объектов-аналогов, основанных на определении стоимости объекта оценки как среднего значения цен двух объектов-аналогов, наиболее близких к объекту оценки по элементам сравнения.</w:t>
      </w:r>
    </w:p>
    <w:p w:rsidR="0041649F" w:rsidRDefault="0041649F">
      <w:pPr>
        <w:pStyle w:val="ConsPlusNormal"/>
        <w:ind w:firstLine="540"/>
        <w:jc w:val="both"/>
      </w:pPr>
      <w:r>
        <w:t>129. К группе методов количественного анализа относятся следующие методы расчета стоимости:</w:t>
      </w:r>
    </w:p>
    <w:p w:rsidR="0041649F" w:rsidRDefault="0041649F">
      <w:pPr>
        <w:pStyle w:val="ConsPlusNormal"/>
        <w:ind w:firstLine="540"/>
        <w:jc w:val="both"/>
      </w:pPr>
      <w:r>
        <w:t>статистического анализа (в том числе метод графического анализа, метод анализа тенденций, метод прямого сравнения);</w:t>
      </w:r>
    </w:p>
    <w:p w:rsidR="0041649F" w:rsidRDefault="0041649F">
      <w:pPr>
        <w:pStyle w:val="ConsPlusNormal"/>
        <w:ind w:firstLine="540"/>
        <w:jc w:val="both"/>
      </w:pPr>
      <w:r>
        <w:t>компенсационных корректировок;</w:t>
      </w:r>
    </w:p>
    <w:p w:rsidR="0041649F" w:rsidRDefault="0041649F">
      <w:pPr>
        <w:pStyle w:val="ConsPlusNormal"/>
        <w:ind w:firstLine="540"/>
        <w:jc w:val="both"/>
      </w:pPr>
      <w:r>
        <w:t>другие.</w:t>
      </w:r>
    </w:p>
    <w:p w:rsidR="0041649F" w:rsidRDefault="0041649F">
      <w:pPr>
        <w:pStyle w:val="ConsPlusNormal"/>
        <w:ind w:firstLine="540"/>
        <w:jc w:val="both"/>
      </w:pPr>
      <w:r>
        <w:t>130. К методам качественного анализа относятся следующие методы расчета стоимости:</w:t>
      </w:r>
    </w:p>
    <w:p w:rsidR="0041649F" w:rsidRDefault="0041649F">
      <w:pPr>
        <w:pStyle w:val="ConsPlusNormal"/>
        <w:ind w:firstLine="540"/>
        <w:jc w:val="both"/>
      </w:pPr>
      <w:r>
        <w:t>относительный сравнительный анализ;</w:t>
      </w:r>
    </w:p>
    <w:p w:rsidR="0041649F" w:rsidRDefault="0041649F">
      <w:pPr>
        <w:pStyle w:val="ConsPlusNormal"/>
        <w:ind w:firstLine="540"/>
        <w:jc w:val="both"/>
      </w:pPr>
      <w:r>
        <w:t>распределительный анализ (ранжирование);</w:t>
      </w:r>
    </w:p>
    <w:p w:rsidR="0041649F" w:rsidRDefault="0041649F">
      <w:pPr>
        <w:pStyle w:val="ConsPlusNormal"/>
        <w:ind w:firstLine="540"/>
        <w:jc w:val="both"/>
      </w:pPr>
      <w:r>
        <w:t>другие.</w:t>
      </w:r>
    </w:p>
    <w:p w:rsidR="0041649F" w:rsidRDefault="0041649F">
      <w:pPr>
        <w:pStyle w:val="ConsPlusNormal"/>
        <w:ind w:firstLine="540"/>
        <w:jc w:val="both"/>
      </w:pPr>
      <w:r>
        <w:t>В сравнительном методе оценки может использоваться комбинация методов расчета стоимости как в каждой группе (методы количественного или методы качественного анализа), так и комбинация методов расчета стоимости из двух различных групп.</w:t>
      </w:r>
    </w:p>
    <w:p w:rsidR="0041649F" w:rsidRDefault="0041649F">
      <w:pPr>
        <w:pStyle w:val="ConsPlusNormal"/>
        <w:ind w:firstLine="540"/>
        <w:jc w:val="both"/>
      </w:pPr>
      <w:r>
        <w:t>131. Корректировка, учитывающая несущественные по стоимости дефекты эксплуатации основных систем и частей имущества, не оказывающие значительного влияния на формирование стоимости имущества, может приниматься до десяти процентов от стоимости объекта-аналога без детализации и расчетов.</w:t>
      </w:r>
    </w:p>
    <w:p w:rsidR="0041649F" w:rsidRDefault="0041649F">
      <w:pPr>
        <w:pStyle w:val="ConsPlusNormal"/>
        <w:ind w:firstLine="540"/>
        <w:jc w:val="both"/>
      </w:pPr>
      <w:r>
        <w:t>132. Корректировка, учитывающая существенные дефекты эксплуатации,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043" style="width:435.75pt;height:42pt" coordsize="" o:spt="100" adj="0,,0" path="" filled="f" stroked="f">
            <v:stroke joinstyle="miter"/>
            <v:imagedata r:id="rId47" o:title="base_45057_135386_215"/>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2"/>
        </w:rPr>
        <w:pict>
          <v:shape id="_x0000_i1044" style="width:19.5pt;height:18.75pt" coordsize="" o:spt="100" adj="0,,0" path="" filled="f" stroked="f">
            <v:stroke joinstyle="miter"/>
            <v:imagedata r:id="rId48" o:title="base_45057_135386_216"/>
            <v:formulas/>
            <v:path o:connecttype="segments"/>
          </v:shape>
        </w:pict>
      </w:r>
      <w:r>
        <w:t> - стоимость устранения дефектов эксплуатации объекта оценки, д.е.;</w:t>
      </w:r>
    </w:p>
    <w:p w:rsidR="0041649F" w:rsidRDefault="0041649F">
      <w:pPr>
        <w:pStyle w:val="ConsPlusNormal"/>
        <w:ind w:firstLine="540"/>
        <w:jc w:val="both"/>
      </w:pPr>
      <w:r w:rsidRPr="00E534D2">
        <w:rPr>
          <w:position w:val="-14"/>
        </w:rPr>
        <w:pict>
          <v:shape id="_x0000_i1045" style="width:23.25pt;height:19.5pt" coordsize="" o:spt="100" adj="0,,0" path="" filled="f" stroked="f">
            <v:stroke joinstyle="miter"/>
            <v:imagedata r:id="rId49" o:title="base_45057_135386_217"/>
            <v:formulas/>
            <v:path o:connecttype="segments"/>
          </v:shape>
        </w:pict>
      </w:r>
      <w:r>
        <w:t> - стоимость работ по устранению дефектов эксплуатации объекта оценки, д.е.;</w:t>
      </w:r>
    </w:p>
    <w:p w:rsidR="0041649F" w:rsidRDefault="0041649F">
      <w:pPr>
        <w:pStyle w:val="ConsPlusNormal"/>
        <w:ind w:firstLine="540"/>
        <w:jc w:val="both"/>
      </w:pPr>
      <w:r w:rsidRPr="00E534D2">
        <w:rPr>
          <w:position w:val="-10"/>
        </w:rPr>
        <w:pict>
          <v:shape id="_x0000_i1046" style="width:21pt;height:17.25pt" coordsize="" o:spt="100" adj="0,,0" path="" filled="f" stroked="f">
            <v:stroke joinstyle="miter"/>
            <v:imagedata r:id="rId50" o:title="base_45057_135386_218"/>
            <v:formulas/>
            <v:path o:connecttype="segments"/>
          </v:shape>
        </w:pict>
      </w:r>
      <w:r>
        <w:t> - стоимость вспомогательных материалов, необходимых для устранения дефектов эксплуатации объекта оценки, д.е.;</w:t>
      </w:r>
    </w:p>
    <w:p w:rsidR="0041649F" w:rsidRDefault="0041649F">
      <w:pPr>
        <w:pStyle w:val="ConsPlusNormal"/>
        <w:ind w:firstLine="540"/>
        <w:jc w:val="both"/>
      </w:pPr>
      <w:r w:rsidRPr="00E534D2">
        <w:rPr>
          <w:position w:val="-10"/>
        </w:rPr>
        <w:pict>
          <v:shape id="_x0000_i1047" style="width:17.25pt;height:17.25pt" coordsize="" o:spt="100" adj="0,,0" path="" filled="f" stroked="f">
            <v:stroke joinstyle="miter"/>
            <v:imagedata r:id="rId51" o:title="base_45057_135386_219"/>
            <v:formulas/>
            <v:path o:connecttype="segments"/>
          </v:shape>
        </w:pict>
      </w:r>
      <w:r>
        <w:t xml:space="preserve"> - стоимость </w:t>
      </w:r>
      <w:r>
        <w:rPr>
          <w:i/>
        </w:rPr>
        <w:t>i</w:t>
      </w:r>
      <w:r>
        <w:t>-й части, заменяемой при устранении дефектов эксплуатации объекта оценки, д.е.;</w:t>
      </w:r>
    </w:p>
    <w:p w:rsidR="0041649F" w:rsidRDefault="0041649F">
      <w:pPr>
        <w:pStyle w:val="ConsPlusNormal"/>
        <w:ind w:firstLine="540"/>
        <w:jc w:val="both"/>
      </w:pPr>
      <w:r>
        <w:rPr>
          <w:i/>
        </w:rPr>
        <w:t>n</w:t>
      </w:r>
      <w:r>
        <w:t> - количество частей, заменяемых при устранении дефектов эксплуатации объекта оценки, д.е.;</w:t>
      </w:r>
    </w:p>
    <w:p w:rsidR="0041649F" w:rsidRDefault="0041649F">
      <w:pPr>
        <w:pStyle w:val="ConsPlusNormal"/>
        <w:ind w:firstLine="540"/>
        <w:jc w:val="both"/>
      </w:pPr>
      <w:r w:rsidRPr="00E534D2">
        <w:rPr>
          <w:position w:val="-10"/>
        </w:rPr>
        <w:pict>
          <v:shape id="_x0000_i1048" style="width:21pt;height:17.25pt" coordsize="" o:spt="100" adj="0,,0" path="" filled="f" stroked="f">
            <v:stroke joinstyle="miter"/>
            <v:imagedata r:id="rId52" o:title="base_45057_135386_220"/>
            <v:formulas/>
            <v:path o:connecttype="segments"/>
          </v:shape>
        </w:pict>
      </w:r>
      <w:r>
        <w:t> - стоимость ремонтных материалов, необходимых для устранения дефектов эксплуатации объекта оценки, д.е.;</w:t>
      </w:r>
    </w:p>
    <w:p w:rsidR="0041649F" w:rsidRDefault="0041649F">
      <w:pPr>
        <w:pStyle w:val="ConsPlusNormal"/>
        <w:ind w:firstLine="540"/>
        <w:jc w:val="both"/>
      </w:pPr>
      <w:r w:rsidRPr="00E534D2">
        <w:rPr>
          <w:position w:val="-10"/>
        </w:rPr>
        <w:pict>
          <v:shape id="_x0000_i1049" style="width:16.5pt;height:17.25pt" coordsize="" o:spt="100" adj="0,,0" path="" filled="f" stroked="f">
            <v:stroke joinstyle="miter"/>
            <v:imagedata r:id="rId53" o:title="base_45057_135386_221"/>
            <v:formulas/>
            <v:path o:connecttype="segments"/>
          </v:shape>
        </w:pict>
      </w:r>
      <w:r>
        <w:t xml:space="preserve"> - стоимость обесценения объекта оценки в результате наличия дефектов эксплуатации (определяется в порядке, установленном в </w:t>
      </w:r>
      <w:hyperlink w:anchor="P1035" w:history="1">
        <w:r>
          <w:rPr>
            <w:color w:val="0000FF"/>
          </w:rPr>
          <w:t>пункте 210</w:t>
        </w:r>
      </w:hyperlink>
      <w:r>
        <w:t xml:space="preserve"> настоящих Правил), д.е.;</w:t>
      </w:r>
    </w:p>
    <w:p w:rsidR="0041649F" w:rsidRDefault="0041649F">
      <w:pPr>
        <w:pStyle w:val="ConsPlusNormal"/>
        <w:ind w:firstLine="540"/>
        <w:jc w:val="both"/>
      </w:pPr>
      <w:r w:rsidRPr="00E534D2">
        <w:rPr>
          <w:position w:val="-10"/>
        </w:rPr>
        <w:pict>
          <v:shape id="_x0000_i1050" style="width:15.75pt;height:17.25pt" coordsize="" o:spt="100" adj="0,,0" path="" filled="f" stroked="f">
            <v:stroke joinstyle="miter"/>
            <v:imagedata r:id="rId54" o:title="base_45057_135386_222"/>
            <v:formulas/>
            <v:path o:connecttype="segments"/>
          </v:shape>
        </w:pict>
      </w:r>
      <w:r>
        <w:t xml:space="preserve"> - износ </w:t>
      </w:r>
      <w:r>
        <w:rPr>
          <w:i/>
        </w:rPr>
        <w:t>i</w:t>
      </w:r>
      <w:r>
        <w:t>-й части, заменяемой при устранении дефектов эксплуатации объекта оценки, %;</w:t>
      </w:r>
    </w:p>
    <w:p w:rsidR="0041649F" w:rsidRDefault="0041649F">
      <w:pPr>
        <w:pStyle w:val="ConsPlusNormal"/>
        <w:ind w:firstLine="540"/>
        <w:jc w:val="both"/>
      </w:pPr>
      <w:r>
        <w:t>И - износ объекта оценки, %;</w:t>
      </w:r>
    </w:p>
    <w:p w:rsidR="0041649F" w:rsidRDefault="0041649F">
      <w:pPr>
        <w:pStyle w:val="ConsPlusNormal"/>
        <w:ind w:firstLine="540"/>
        <w:jc w:val="both"/>
      </w:pPr>
      <w:r w:rsidRPr="00E534D2">
        <w:rPr>
          <w:position w:val="-10"/>
        </w:rPr>
        <w:pict>
          <v:shape id="_x0000_i1051" style="width:24pt;height:17.25pt" coordsize="" o:spt="100" adj="0,,0" path="" filled="f" stroked="f">
            <v:stroke joinstyle="miter"/>
            <v:imagedata r:id="rId55" o:title="base_45057_135386_223"/>
            <v:formulas/>
            <v:path o:connecttype="segments"/>
          </v:shape>
        </w:pict>
      </w:r>
      <w:r>
        <w:t xml:space="preserve"> - затраты на эксплуатацию машин и механизмов, использованных при устранении дефектов, д.е.;</w:t>
      </w:r>
    </w:p>
    <w:p w:rsidR="0041649F" w:rsidRDefault="0041649F">
      <w:pPr>
        <w:pStyle w:val="ConsPlusNormal"/>
        <w:ind w:firstLine="540"/>
        <w:jc w:val="both"/>
      </w:pPr>
      <w:r w:rsidRPr="00E534D2">
        <w:rPr>
          <w:position w:val="-14"/>
        </w:rPr>
        <w:pict>
          <v:shape id="_x0000_i1052" style="width:19.5pt;height:19.5pt" coordsize="" o:spt="100" adj="0,,0" path="" filled="f" stroked="f">
            <v:stroke joinstyle="miter"/>
            <v:imagedata r:id="rId56" o:title="base_45057_135386_224"/>
            <v:formulas/>
            <v:path o:connecttype="segments"/>
          </v:shape>
        </w:pict>
      </w:r>
      <w:r>
        <w:t xml:space="preserve"> - транспортные расходы (стоимость транспортировки частей и материалов к месту ремонта, стоимость перевозки рабочих и пр.) для устранения дефектов, д.е.;</w:t>
      </w:r>
    </w:p>
    <w:p w:rsidR="0041649F" w:rsidRDefault="0041649F">
      <w:pPr>
        <w:pStyle w:val="ConsPlusNormal"/>
        <w:ind w:firstLine="540"/>
        <w:jc w:val="both"/>
      </w:pPr>
      <w:r>
        <w:t>ОП - общепроизводственные расходы, понесенные для устранения дефектов, д.е.;</w:t>
      </w:r>
    </w:p>
    <w:p w:rsidR="0041649F" w:rsidRDefault="0041649F">
      <w:pPr>
        <w:pStyle w:val="ConsPlusNormal"/>
        <w:ind w:firstLine="540"/>
        <w:jc w:val="both"/>
      </w:pPr>
      <w:r>
        <w:t>ОХ - общехозяйственные расходы, понесенные для устранения дефектов, д.е.;</w:t>
      </w:r>
    </w:p>
    <w:p w:rsidR="0041649F" w:rsidRDefault="0041649F">
      <w:pPr>
        <w:pStyle w:val="ConsPlusNormal"/>
        <w:ind w:firstLine="540"/>
        <w:jc w:val="both"/>
      </w:pPr>
      <w:r>
        <w:t>П - прибыль, д.е.;</w:t>
      </w:r>
    </w:p>
    <w:p w:rsidR="0041649F" w:rsidRDefault="0041649F">
      <w:pPr>
        <w:pStyle w:val="ConsPlusNormal"/>
        <w:ind w:firstLine="540"/>
        <w:jc w:val="both"/>
      </w:pPr>
      <w:r>
        <w:t>Н - налоги и обязательные неналоговые платежи, д.е.</w:t>
      </w:r>
    </w:p>
    <w:p w:rsidR="0041649F" w:rsidRDefault="0041649F">
      <w:pPr>
        <w:pStyle w:val="ConsPlusNormal"/>
        <w:ind w:firstLine="540"/>
        <w:jc w:val="both"/>
      </w:pPr>
      <w:r>
        <w:t xml:space="preserve">Определение стоимости ремонта для устранения дефектов эксплуатации объекта оценки производится в порядке, установленном в </w:t>
      </w:r>
      <w:hyperlink w:anchor="P437" w:history="1">
        <w:r>
          <w:rPr>
            <w:color w:val="0000FF"/>
          </w:rPr>
          <w:t>главе 11</w:t>
        </w:r>
      </w:hyperlink>
      <w:r>
        <w:t xml:space="preserve"> настоящих Правил, путем составления отдельной калькуляции. Определение износа частей, замена которых необходима для устранения дефектов эксплуатации объекта оценки, производится в порядке, установленном в </w:t>
      </w:r>
      <w:hyperlink w:anchor="P709" w:history="1">
        <w:r>
          <w:rPr>
            <w:color w:val="0000FF"/>
          </w:rPr>
          <w:t>главе 17</w:t>
        </w:r>
      </w:hyperlink>
      <w:r>
        <w:t xml:space="preserve"> настоящих Правил.</w:t>
      </w:r>
    </w:p>
    <w:p w:rsidR="0041649F" w:rsidRDefault="0041649F">
      <w:pPr>
        <w:pStyle w:val="ConsPlusNormal"/>
        <w:ind w:firstLine="540"/>
        <w:jc w:val="both"/>
      </w:pPr>
      <w:r>
        <w:t>133. В случае, когда ремонт имущества для устранения существенных дефектов эксплуатации технически невозможен или экономически нецелесообразен, поврежденное имущество считается погибшим (уничтоженным). Устранение дефектов эксплуатации считается экономически нецелесообразным, если расчетная суммарная стоимость ремонта и обесценения имущества за вычетом стоимости обновления заменяемых частей и материалов превышает стоимость идентичного исправного имущества на дату оценки.</w:t>
      </w:r>
    </w:p>
    <w:p w:rsidR="0041649F" w:rsidRDefault="0041649F">
      <w:pPr>
        <w:pStyle w:val="ConsPlusNormal"/>
        <w:ind w:firstLine="540"/>
        <w:jc w:val="both"/>
      </w:pPr>
      <w:r>
        <w:t>134. В случае гибели (уничтожения) имущества в результате технической невозможности или экономической нецелесообразности устранения дефектов эксплуатации его стоимость определяется как утилизационная стоимость.</w:t>
      </w:r>
    </w:p>
    <w:p w:rsidR="0041649F" w:rsidRDefault="0041649F">
      <w:pPr>
        <w:pStyle w:val="ConsPlusNormal"/>
        <w:ind w:firstLine="540"/>
        <w:jc w:val="both"/>
      </w:pPr>
      <w:r>
        <w:t>135. Структура выборки аналогов объектов животного мира определяется целесообразностью применения конкретного метода расчета стоимости в рамках сравнительного метода оценки исходя из необходимости обеспечения надежности и достоверности результата оценки.</w:t>
      </w:r>
    </w:p>
    <w:p w:rsidR="0041649F" w:rsidRDefault="0041649F">
      <w:pPr>
        <w:pStyle w:val="ConsPlusNormal"/>
        <w:ind w:firstLine="540"/>
        <w:jc w:val="both"/>
      </w:pPr>
      <w:r>
        <w:t>136. При возможности сформировать представительную выборку из аналогов оцениваемому объекту животного мира стоимость объекта оценки определяется одним из методов расчета стоимости сравнительного метода оценки по формуле</w:t>
      </w:r>
    </w:p>
    <w:p w:rsidR="0041649F" w:rsidRDefault="0041649F">
      <w:pPr>
        <w:pStyle w:val="ConsPlusNormal"/>
        <w:ind w:firstLine="540"/>
        <w:jc w:val="both"/>
      </w:pPr>
    </w:p>
    <w:p w:rsidR="0041649F" w:rsidRDefault="0041649F">
      <w:pPr>
        <w:pStyle w:val="ConsPlusNormal"/>
        <w:jc w:val="center"/>
      </w:pPr>
      <w:r>
        <w:pict>
          <v:shape id="_x0000_i1053" style="width:240.75pt;height:42pt" coordsize="" o:spt="100" adj="0,,0" path="" filled="f" stroked="f">
            <v:stroke joinstyle="miter"/>
            <v:imagedata r:id="rId57" o:title="base_45057_135386_225"/>
            <v:formulas/>
            <v:path o:connecttype="segments"/>
          </v:shape>
        </w:pict>
      </w:r>
    </w:p>
    <w:p w:rsidR="0041649F" w:rsidRDefault="0041649F">
      <w:pPr>
        <w:pStyle w:val="ConsPlusNormal"/>
        <w:jc w:val="center"/>
      </w:pPr>
      <w:r>
        <w:pict>
          <v:shape id="_x0000_i1054" style="width:191.25pt;height:42pt" coordsize="" o:spt="100" adj="0,,0" path="" filled="f" stroked="f">
            <v:stroke joinstyle="miter"/>
            <v:imagedata r:id="rId58" o:title="base_45057_135386_226"/>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Pr>
          <w:i/>
        </w:rPr>
        <w:t>V</w:t>
      </w:r>
      <w:r>
        <w:t> - рыночная стоимость объекта животного мира, являющегося объектом оценки, д.е.;</w:t>
      </w:r>
    </w:p>
    <w:p w:rsidR="0041649F" w:rsidRDefault="0041649F">
      <w:pPr>
        <w:pStyle w:val="ConsPlusNormal"/>
        <w:ind w:firstLine="540"/>
        <w:jc w:val="both"/>
      </w:pPr>
      <w:r w:rsidRPr="00E534D2">
        <w:rPr>
          <w:position w:val="-10"/>
        </w:rPr>
        <w:pict>
          <v:shape id="_x0000_i1055" style="width:22.5pt;height:17.25pt" coordsize="" o:spt="100" adj="0,,0" path="" filled="f" stroked="f">
            <v:stroke joinstyle="miter"/>
            <v:imagedata r:id="rId59" o:title="base_45057_135386_227"/>
            <v:formulas/>
            <v:path o:connecttype="segments"/>
          </v:shape>
        </w:pict>
      </w:r>
      <w:r>
        <w:t> - результат фактической сделки, цена предложения или цена спроса на аналог объекта оценки - объект животного мира в определенном классе, типе, д.е.;</w:t>
      </w:r>
    </w:p>
    <w:p w:rsidR="0041649F" w:rsidRDefault="0041649F">
      <w:pPr>
        <w:pStyle w:val="ConsPlusNormal"/>
        <w:ind w:firstLine="540"/>
        <w:jc w:val="both"/>
      </w:pPr>
      <w:r>
        <w:rPr>
          <w:i/>
        </w:rPr>
        <w:t>n</w:t>
      </w:r>
      <w:r>
        <w:t xml:space="preserve"> - количество объектов оценки аналогов в сформированной выборке при </w:t>
      </w:r>
      <w:r w:rsidRPr="00E534D2">
        <w:rPr>
          <w:position w:val="-10"/>
        </w:rPr>
        <w:pict>
          <v:shape id="_x0000_i1056" style="width:39.75pt;height:17.25pt" coordsize="" o:spt="100" adj="0,,0" path="" filled="f" stroked="f">
            <v:stroke joinstyle="miter"/>
            <v:imagedata r:id="rId60" o:title="base_45057_135386_228"/>
            <v:formulas/>
            <v:path o:connecttype="segments"/>
          </v:shape>
        </w:pict>
      </w:r>
      <w:r>
        <w:t xml:space="preserve"> единицы (</w:t>
      </w:r>
      <w:r>
        <w:rPr>
          <w:i/>
        </w:rPr>
        <w:t>i</w:t>
      </w:r>
      <w:r>
        <w:t xml:space="preserve"> - порядковый номер одного из </w:t>
      </w:r>
      <w:r>
        <w:rPr>
          <w:i/>
        </w:rPr>
        <w:t>n</w:t>
      </w:r>
      <w:r>
        <w:t xml:space="preserve"> аналогов в выборке), шт.;</w:t>
      </w:r>
    </w:p>
    <w:p w:rsidR="0041649F" w:rsidRDefault="0041649F">
      <w:pPr>
        <w:pStyle w:val="ConsPlusNormal"/>
        <w:ind w:firstLine="540"/>
        <w:jc w:val="both"/>
      </w:pPr>
      <w:r>
        <w:rPr>
          <w:i/>
        </w:rPr>
        <w:t>m</w:t>
      </w:r>
      <w:r>
        <w:t xml:space="preserve"> - количество элементов сравнения, по которым имеются отличия между аналогом и объектом оценки, то есть требуется осуществление корректировок, при </w:t>
      </w:r>
      <w:r w:rsidRPr="00E534D2">
        <w:rPr>
          <w:position w:val="-10"/>
        </w:rPr>
        <w:pict>
          <v:shape id="_x0000_i1057" style="width:46.5pt;height:17.25pt" coordsize="" o:spt="100" adj="0,,0" path="" filled="f" stroked="f">
            <v:stroke joinstyle="miter"/>
            <v:imagedata r:id="rId61" o:title="base_45057_135386_229"/>
            <v:formulas/>
            <v:path o:connecttype="segments"/>
          </v:shape>
        </w:pict>
      </w:r>
      <w:r>
        <w:t xml:space="preserve"> (нет отличий) и отсутствии ограничений по </w:t>
      </w:r>
      <w:r w:rsidRPr="00E534D2">
        <w:rPr>
          <w:position w:val="-10"/>
        </w:rPr>
        <w:pict>
          <v:shape id="_x0000_i1058" style="width:25.5pt;height:17.25pt" coordsize="" o:spt="100" adj="0,,0" path="" filled="f" stroked="f">
            <v:stroke joinstyle="miter"/>
            <v:imagedata r:id="rId62" o:title="base_45057_135386_230"/>
            <v:formulas/>
            <v:path o:connecttype="segments"/>
          </v:shape>
        </w:pict>
      </w:r>
      <w:r>
        <w:t xml:space="preserve"> (</w:t>
      </w:r>
      <w:r>
        <w:rPr>
          <w:i/>
        </w:rPr>
        <w:t>k</w:t>
      </w:r>
      <w:r>
        <w:t xml:space="preserve"> - порядковый номер одного из </w:t>
      </w:r>
      <w:r>
        <w:rPr>
          <w:i/>
        </w:rPr>
        <w:t>m</w:t>
      </w:r>
      <w:r>
        <w:t xml:space="preserve"> элементов сравнения, по которому есть отличия между элементом сравнения и объектом оценки, т.е. должны быть осуществлены корректировки), шт.;</w:t>
      </w:r>
    </w:p>
    <w:p w:rsidR="0041649F" w:rsidRDefault="0041649F">
      <w:pPr>
        <w:pStyle w:val="ConsPlusNormal"/>
        <w:ind w:firstLine="540"/>
        <w:jc w:val="both"/>
      </w:pPr>
      <w:r w:rsidRPr="00E534D2">
        <w:rPr>
          <w:position w:val="-12"/>
        </w:rPr>
        <w:pict>
          <v:shape id="_x0000_i1059" style="width:78pt;height:19.5pt" coordsize="" o:spt="100" adj="0,,0" path="" filled="f" stroked="f">
            <v:stroke joinstyle="miter"/>
            <v:imagedata r:id="rId63" o:title="base_45057_135386_231"/>
            <v:formulas/>
            <v:path o:connecttype="segments"/>
          </v:shape>
        </w:pict>
      </w:r>
      <w:r>
        <w:t xml:space="preserve"> или </w:t>
      </w:r>
      <w:r w:rsidRPr="00E534D2">
        <w:rPr>
          <w:position w:val="-10"/>
        </w:rPr>
        <w:pict>
          <v:shape id="_x0000_i1060" style="width:25.5pt;height:17.25pt" coordsize="" o:spt="100" adj="0,,0" path="" filled="f" stroked="f">
            <v:stroke joinstyle="miter"/>
            <v:imagedata r:id="rId64" o:title="base_45057_135386_232"/>
            <v:formulas/>
            <v:path o:connecttype="segments"/>
          </v:shape>
        </w:pict>
      </w:r>
      <w:r>
        <w:t xml:space="preserve"> - величины суммарных корректировок в относительном </w:t>
      </w:r>
      <w:r w:rsidRPr="00E534D2">
        <w:rPr>
          <w:position w:val="-12"/>
        </w:rPr>
        <w:pict>
          <v:shape id="_x0000_i1061" style="width:32.25pt;height:19.5pt" coordsize="" o:spt="100" adj="0,,0" path="" filled="f" stroked="f">
            <v:stroke joinstyle="miter"/>
            <v:imagedata r:id="rId65" o:title="base_45057_135386_233"/>
            <v:formulas/>
            <v:path o:connecttype="segments"/>
          </v:shape>
        </w:pict>
      </w:r>
      <w:r>
        <w:t xml:space="preserve"> и абсолютном </w:t>
      </w:r>
      <w:r w:rsidRPr="00E534D2">
        <w:rPr>
          <w:position w:val="-12"/>
        </w:rPr>
        <w:pict>
          <v:shape id="_x0000_i1062" style="width:35.25pt;height:19.5pt" coordsize="" o:spt="100" adj="0,,0" path="" filled="f" stroked="f">
            <v:stroke joinstyle="miter"/>
            <v:imagedata r:id="rId66" o:title="base_45057_135386_234"/>
            <v:formulas/>
            <v:path o:connecttype="segments"/>
          </v:shape>
        </w:pict>
      </w:r>
      <w:r>
        <w:t xml:space="preserve"> выражении на отличия между аналогом и объектом оценки - объектом животного мира, доля единицы, д.е.</w:t>
      </w:r>
    </w:p>
    <w:p w:rsidR="0041649F" w:rsidRDefault="0041649F">
      <w:pPr>
        <w:pStyle w:val="ConsPlusNormal"/>
        <w:ind w:firstLine="540"/>
        <w:jc w:val="both"/>
      </w:pPr>
      <w:r>
        <w:t>137. При невозможности сформировать представительную выборку из цен предложения, цен спроса или результатов фактических сделок минимум с тремя аналогами допускается проведение оценки на основе рыночной стоимости базового аналога.</w:t>
      </w:r>
    </w:p>
    <w:p w:rsidR="0041649F" w:rsidRDefault="0041649F">
      <w:pPr>
        <w:pStyle w:val="ConsPlusNormal"/>
        <w:ind w:firstLine="540"/>
        <w:jc w:val="both"/>
      </w:pPr>
      <w:r>
        <w:t xml:space="preserve">Для определения стоимости базового аналога дикого животного, не являющегося объектом окружающей среды (животные, используемые в культурно-зрелищных мероприятиях, и лабораторные животные), могут быть использованы значения такс согласно </w:t>
      </w:r>
      <w:hyperlink w:anchor="P1628" w:history="1">
        <w:r>
          <w:rPr>
            <w:color w:val="0000FF"/>
          </w:rPr>
          <w:t>приложению 3</w:t>
        </w:r>
      </w:hyperlink>
      <w:r>
        <w:t xml:space="preserve"> к настоящим Правилам). Указанные таксы по диким животным в исключительных случаях могут применяться при определении стоимости базового аналога для того же вида домашних животных невыясненных пород или типичных (обычных) пород и исполняемых функций.</w:t>
      </w:r>
    </w:p>
    <w:p w:rsidR="0041649F" w:rsidRDefault="0041649F">
      <w:pPr>
        <w:pStyle w:val="ConsPlusNormal"/>
        <w:ind w:firstLine="540"/>
        <w:jc w:val="both"/>
      </w:pPr>
      <w:r>
        <w:t>Определение стоимости объекта оценки на основе стоимости базового аналога производится по формуле</w:t>
      </w:r>
    </w:p>
    <w:p w:rsidR="0041649F" w:rsidRDefault="0041649F">
      <w:pPr>
        <w:pStyle w:val="ConsPlusNormal"/>
        <w:ind w:firstLine="540"/>
        <w:jc w:val="both"/>
      </w:pPr>
    </w:p>
    <w:p w:rsidR="0041649F" w:rsidRDefault="0041649F">
      <w:pPr>
        <w:pStyle w:val="ConsPlusNormal"/>
        <w:jc w:val="center"/>
      </w:pPr>
      <w:r>
        <w:pict>
          <v:shape id="_x0000_i1063" style="width:174pt;height:19.5pt" coordsize="" o:spt="100" adj="0,,0" path="" filled="f" stroked="f">
            <v:stroke joinstyle="miter"/>
            <v:imagedata r:id="rId67" o:title="base_45057_135386_235"/>
            <v:formulas/>
            <v:path o:connecttype="segments"/>
          </v:shape>
        </w:pict>
      </w:r>
    </w:p>
    <w:p w:rsidR="0041649F" w:rsidRDefault="0041649F">
      <w:pPr>
        <w:pStyle w:val="ConsPlusNormal"/>
        <w:jc w:val="center"/>
      </w:pPr>
      <w:r>
        <w:pict>
          <v:shape id="_x0000_i1064" style="width:123pt;height:36.75pt" coordsize="" o:spt="100" adj="0,,0" path="" filled="f" stroked="f">
            <v:stroke joinstyle="miter"/>
            <v:imagedata r:id="rId68" o:title="base_45057_135386_236"/>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065" style="width:19.5pt;height:17.25pt" coordsize="" o:spt="100" adj="0,,0" path="" filled="f" stroked="f">
            <v:stroke joinstyle="miter"/>
            <v:imagedata r:id="rId69" o:title="base_45057_135386_237"/>
            <v:formulas/>
            <v:path o:connecttype="segments"/>
          </v:shape>
        </w:pict>
      </w:r>
      <w:r>
        <w:t> - рыночная стоимость базового аналога объекта животного мира, д.е.;</w:t>
      </w:r>
    </w:p>
    <w:p w:rsidR="0041649F" w:rsidRDefault="0041649F">
      <w:pPr>
        <w:pStyle w:val="ConsPlusNormal"/>
        <w:jc w:val="both"/>
      </w:pPr>
    </w:p>
    <w:p w:rsidR="0041649F" w:rsidRDefault="0041649F">
      <w:pPr>
        <w:pStyle w:val="ConsPlusNormal"/>
        <w:jc w:val="center"/>
      </w:pPr>
      <w:r>
        <w:pict>
          <v:shape id="_x0000_i1066" style="width:82.5pt;height:21pt" coordsize="" o:spt="100" adj="0,,0" path="" filled="f" stroked="f">
            <v:stroke joinstyle="miter"/>
            <v:imagedata r:id="rId70" o:title="base_45057_135386_238"/>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067" style="width:25.5pt;height:19.5pt" coordsize="" o:spt="100" adj="0,,0" path="" filled="f" stroked="f">
            <v:stroke joinstyle="miter"/>
            <v:imagedata r:id="rId71" o:title="base_45057_135386_239"/>
            <v:formulas/>
            <v:path o:connecttype="segments"/>
          </v:shape>
        </w:pict>
      </w:r>
      <w:r>
        <w:t xml:space="preserve"> - такса дикого животного, д.е.;</w:t>
      </w:r>
    </w:p>
    <w:p w:rsidR="0041649F" w:rsidRDefault="0041649F">
      <w:pPr>
        <w:pStyle w:val="ConsPlusNormal"/>
        <w:ind w:firstLine="540"/>
        <w:jc w:val="both"/>
      </w:pPr>
      <w:r>
        <w:rPr>
          <w:i/>
        </w:rPr>
        <w:t>m</w:t>
      </w:r>
      <w:r>
        <w:t xml:space="preserve"> - повышающий рыночную стоимость коэффициент, применяемый при существовании значимых обстоятельств, а при их отсутствии принимается равным </w:t>
      </w:r>
      <w:r>
        <w:rPr>
          <w:i/>
        </w:rPr>
        <w:t>m</w:t>
      </w:r>
      <w:r>
        <w:t xml:space="preserve"> = 1;</w:t>
      </w:r>
    </w:p>
    <w:p w:rsidR="0041649F" w:rsidRDefault="0041649F">
      <w:pPr>
        <w:pStyle w:val="ConsPlusNormal"/>
        <w:ind w:firstLine="540"/>
        <w:jc w:val="both"/>
      </w:pPr>
      <w:r>
        <w:rPr>
          <w:i/>
        </w:rPr>
        <w:t>m</w:t>
      </w:r>
      <w:r>
        <w:t xml:space="preserve"> = 2 - для каждого дикого животного, подпадающего под действие </w:t>
      </w:r>
      <w:hyperlink r:id="rId72" w:history="1">
        <w:r>
          <w:rPr>
            <w:color w:val="0000FF"/>
          </w:rPr>
          <w:t>Конвенции</w:t>
        </w:r>
      </w:hyperlink>
      <w:r>
        <w:t xml:space="preserve"> о международной торговле видами дикой фауны и флоры, находящимися под угрозой исчезновения (заключена в г. Вашингтоне 03.03.1973) (Ведамасцi Вярхоўнага Савета Рэспублiкi Беларусь, 1995 г., N 24-25, ст. 340);</w:t>
      </w:r>
    </w:p>
    <w:p w:rsidR="0041649F" w:rsidRDefault="0041649F">
      <w:pPr>
        <w:pStyle w:val="ConsPlusNormal"/>
        <w:ind w:firstLine="540"/>
        <w:jc w:val="both"/>
      </w:pPr>
      <w:r>
        <w:rPr>
          <w:i/>
        </w:rPr>
        <w:t>m</w:t>
      </w:r>
      <w:r>
        <w:t xml:space="preserve"> = 3 - для каждого дикого животного, относящегося к видам, включенным в Красную книгу Республики Беларусь;</w:t>
      </w:r>
    </w:p>
    <w:p w:rsidR="0041649F" w:rsidRDefault="0041649F">
      <w:pPr>
        <w:pStyle w:val="ConsPlusNormal"/>
        <w:ind w:firstLine="540"/>
        <w:jc w:val="both"/>
      </w:pPr>
      <w:r>
        <w:rPr>
          <w:i/>
        </w:rPr>
        <w:t>m</w:t>
      </w:r>
      <w:r>
        <w:t xml:space="preserve"> = 3 - для каждого дикого животного, относящегося одновременно к видам, включенным в Красную книгу Республики Беларусь и являющимся образцами СИТЕС;</w:t>
      </w:r>
    </w:p>
    <w:p w:rsidR="0041649F" w:rsidRDefault="0041649F">
      <w:pPr>
        <w:pStyle w:val="ConsPlusNormal"/>
        <w:ind w:firstLine="540"/>
        <w:jc w:val="both"/>
      </w:pPr>
      <w:r>
        <w:t xml:space="preserve">для беременных самок млекопитающих величина </w:t>
      </w:r>
      <w:r w:rsidRPr="00E534D2">
        <w:rPr>
          <w:position w:val="-14"/>
        </w:rPr>
        <w:pict>
          <v:shape id="_x0000_i1068" style="width:25.5pt;height:19.5pt" coordsize="" o:spt="100" adj="0,,0" path="" filled="f" stroked="f">
            <v:stroke joinstyle="miter"/>
            <v:imagedata r:id="rId71" o:title="base_45057_135386_240"/>
            <v:formulas/>
            <v:path o:connecttype="segments"/>
          </v:shape>
        </w:pict>
      </w:r>
      <w:r>
        <w:t xml:space="preserve"> определяется на основании такс согласно </w:t>
      </w:r>
      <w:hyperlink w:anchor="P1628" w:history="1">
        <w:r>
          <w:rPr>
            <w:color w:val="0000FF"/>
          </w:rPr>
          <w:t>приложению 3</w:t>
        </w:r>
      </w:hyperlink>
      <w:r>
        <w:t xml:space="preserve"> к настоящим Правилам по каждому уничтоженному дикому животному и его эмбриону;</w:t>
      </w:r>
    </w:p>
    <w:p w:rsidR="0041649F" w:rsidRDefault="0041649F">
      <w:pPr>
        <w:pStyle w:val="ConsPlusNormal"/>
        <w:ind w:firstLine="540"/>
        <w:jc w:val="both"/>
      </w:pPr>
      <w:r>
        <w:t xml:space="preserve">для яиц птиц величина </w:t>
      </w:r>
      <w:r w:rsidRPr="00E534D2">
        <w:rPr>
          <w:position w:val="-14"/>
        </w:rPr>
        <w:pict>
          <v:shape id="_x0000_i1069" style="width:25.5pt;height:19.5pt" coordsize="" o:spt="100" adj="0,,0" path="" filled="f" stroked="f">
            <v:stroke joinstyle="miter"/>
            <v:imagedata r:id="rId71" o:title="base_45057_135386_241"/>
            <v:formulas/>
            <v:path o:connecttype="segments"/>
          </v:shape>
        </w:pict>
      </w:r>
      <w:r>
        <w:t xml:space="preserve"> определяется на основании такс согласно </w:t>
      </w:r>
      <w:hyperlink w:anchor="P1628" w:history="1">
        <w:r>
          <w:rPr>
            <w:color w:val="0000FF"/>
          </w:rPr>
          <w:t>приложению 3</w:t>
        </w:r>
      </w:hyperlink>
      <w:r>
        <w:t xml:space="preserve"> к настоящим Правилам по каждой птице, яйца которой уничтожены.</w:t>
      </w:r>
    </w:p>
    <w:p w:rsidR="0041649F" w:rsidRDefault="0041649F">
      <w:pPr>
        <w:pStyle w:val="ConsPlusNormal"/>
        <w:ind w:firstLine="540"/>
        <w:jc w:val="both"/>
      </w:pPr>
    </w:p>
    <w:p w:rsidR="0041649F" w:rsidRDefault="0041649F">
      <w:pPr>
        <w:pStyle w:val="ConsPlusNormal"/>
        <w:jc w:val="center"/>
      </w:pPr>
      <w:r>
        <w:rPr>
          <w:b/>
        </w:rPr>
        <w:t>ГЛАВА 14</w:t>
      </w:r>
    </w:p>
    <w:p w:rsidR="0041649F" w:rsidRDefault="0041649F">
      <w:pPr>
        <w:pStyle w:val="ConsPlusNormal"/>
        <w:jc w:val="center"/>
      </w:pPr>
      <w:r>
        <w:rPr>
          <w:b/>
        </w:rPr>
        <w:t>ОПРЕДЕЛЕНИЕ СТОИМОСТИ ИМУЩЕСТВА ЗАТРАТНЫМ МЕТОДОМ</w:t>
      </w:r>
    </w:p>
    <w:p w:rsidR="0041649F" w:rsidRDefault="0041649F">
      <w:pPr>
        <w:pStyle w:val="ConsPlusNormal"/>
        <w:jc w:val="center"/>
      </w:pPr>
    </w:p>
    <w:p w:rsidR="0041649F" w:rsidRDefault="0041649F">
      <w:pPr>
        <w:pStyle w:val="ConsPlusNormal"/>
        <w:ind w:firstLine="540"/>
        <w:jc w:val="both"/>
      </w:pPr>
      <w:r>
        <w:t>138. Затратный метод оценки - это совокупность методов расчета стоимости имущества, основанных на определении стоимости восстановления или стоимости замещения объекта оценки за вычетом накопленного износа и с учетом внешнего удорожания.</w:t>
      </w:r>
    </w:p>
    <w:p w:rsidR="0041649F" w:rsidRDefault="0041649F">
      <w:pPr>
        <w:pStyle w:val="ConsPlusNormal"/>
        <w:ind w:firstLine="540"/>
        <w:jc w:val="both"/>
      </w:pPr>
      <w:r>
        <w:t>Затратный метод оценки применяется в случаях:</w:t>
      </w:r>
    </w:p>
    <w:p w:rsidR="0041649F" w:rsidRDefault="0041649F">
      <w:pPr>
        <w:pStyle w:val="ConsPlusNormal"/>
        <w:ind w:firstLine="540"/>
        <w:jc w:val="both"/>
      </w:pPr>
      <w:r>
        <w:t>оценки нестандартного оборудования;</w:t>
      </w:r>
    </w:p>
    <w:p w:rsidR="0041649F" w:rsidRDefault="0041649F">
      <w:pPr>
        <w:pStyle w:val="ConsPlusNormal"/>
        <w:ind w:firstLine="540"/>
        <w:jc w:val="both"/>
      </w:pPr>
      <w:r>
        <w:t>оценки уникального оборудования;</w:t>
      </w:r>
    </w:p>
    <w:p w:rsidR="0041649F" w:rsidRDefault="0041649F">
      <w:pPr>
        <w:pStyle w:val="ConsPlusNormal"/>
        <w:ind w:firstLine="540"/>
        <w:jc w:val="both"/>
      </w:pPr>
      <w:r>
        <w:t>оценки стоимости специализированной недвижимости;</w:t>
      </w:r>
    </w:p>
    <w:p w:rsidR="0041649F" w:rsidRDefault="0041649F">
      <w:pPr>
        <w:pStyle w:val="ConsPlusNormal"/>
        <w:ind w:firstLine="540"/>
        <w:jc w:val="both"/>
      </w:pPr>
      <w:r>
        <w:t>невозможности использования сравнительного и доходного методов оценки;</w:t>
      </w:r>
    </w:p>
    <w:p w:rsidR="0041649F" w:rsidRDefault="0041649F">
      <w:pPr>
        <w:pStyle w:val="ConsPlusNormal"/>
        <w:ind w:firstLine="540"/>
        <w:jc w:val="both"/>
      </w:pPr>
      <w:r>
        <w:t>других случаях, не противоречащих законодательству.</w:t>
      </w:r>
    </w:p>
    <w:p w:rsidR="0041649F" w:rsidRDefault="0041649F">
      <w:pPr>
        <w:pStyle w:val="ConsPlusNormal"/>
        <w:ind w:firstLine="540"/>
        <w:jc w:val="both"/>
      </w:pPr>
      <w:r>
        <w:t>139. При затратном методе оценки используют следующие методы расчета стоимости:</w:t>
      </w:r>
    </w:p>
    <w:p w:rsidR="0041649F" w:rsidRDefault="0041649F">
      <w:pPr>
        <w:pStyle w:val="ConsPlusNormal"/>
        <w:ind w:firstLine="540"/>
        <w:jc w:val="both"/>
      </w:pPr>
      <w:r>
        <w:t>сравнительной единицы;</w:t>
      </w:r>
    </w:p>
    <w:p w:rsidR="0041649F" w:rsidRDefault="0041649F">
      <w:pPr>
        <w:pStyle w:val="ConsPlusNormal"/>
        <w:ind w:firstLine="540"/>
        <w:jc w:val="both"/>
      </w:pPr>
      <w:r>
        <w:t>построения;</w:t>
      </w:r>
    </w:p>
    <w:p w:rsidR="0041649F" w:rsidRDefault="0041649F">
      <w:pPr>
        <w:pStyle w:val="ConsPlusNormal"/>
        <w:ind w:firstLine="540"/>
        <w:jc w:val="both"/>
      </w:pPr>
      <w:r>
        <w:t>другие.</w:t>
      </w:r>
    </w:p>
    <w:p w:rsidR="0041649F" w:rsidRDefault="0041649F">
      <w:pPr>
        <w:pStyle w:val="ConsPlusNormal"/>
        <w:ind w:firstLine="540"/>
        <w:jc w:val="both"/>
      </w:pPr>
      <w:r>
        <w:t>В затратном методе оценки может использоваться комбинация из вышеперечисленных методов расчета стоимости.</w:t>
      </w:r>
    </w:p>
    <w:p w:rsidR="0041649F" w:rsidRDefault="0041649F">
      <w:pPr>
        <w:pStyle w:val="ConsPlusNormal"/>
        <w:ind w:firstLine="540"/>
        <w:jc w:val="both"/>
      </w:pPr>
      <w:r>
        <w:t>140. Метод сравнительной единицы основан на определении стоимости объекта оценки путем умножения выбранной единицы сравнения объекта-аналога на аналогичный количественный показатель объекта оценки, использованный в расчете единицы сравнения объекта-аналога.</w:t>
      </w:r>
    </w:p>
    <w:p w:rsidR="0041649F" w:rsidRDefault="0041649F">
      <w:pPr>
        <w:pStyle w:val="ConsPlusNormal"/>
        <w:ind w:firstLine="540"/>
        <w:jc w:val="both"/>
      </w:pPr>
      <w:r>
        <w:t>При использовании метода сравнительной единицы для оценки стоимости выбирается объект-аналог, по которому известна цена сделки или цена предложения.</w:t>
      </w:r>
    </w:p>
    <w:p w:rsidR="0041649F" w:rsidRDefault="0041649F">
      <w:pPr>
        <w:pStyle w:val="ConsPlusNormal"/>
        <w:ind w:firstLine="540"/>
        <w:jc w:val="both"/>
      </w:pPr>
      <w:r>
        <w:t>141. Метод построения представляет собой метод расчета стоимости объекта оценки, основанный на расчете стоимости восстановления или стоимости замещения с учетом стоимости дополнительного оборудования за вычетом накопленного износа, в том числе затрат на разделение и (или) утилизацию, а при необходимости - определения внешнего удорожания в соответствии с особенностями объектов оценки.</w:t>
      </w:r>
    </w:p>
    <w:p w:rsidR="0041649F" w:rsidRDefault="0041649F">
      <w:pPr>
        <w:pStyle w:val="ConsPlusNormal"/>
        <w:ind w:firstLine="540"/>
        <w:jc w:val="both"/>
      </w:pPr>
      <w:r>
        <w:t>Расчет стоимости объекта оценки методом построения производится в следующей последовательности:</w:t>
      </w:r>
    </w:p>
    <w:p w:rsidR="0041649F" w:rsidRDefault="0041649F">
      <w:pPr>
        <w:pStyle w:val="ConsPlusNormal"/>
        <w:ind w:firstLine="540"/>
        <w:jc w:val="both"/>
      </w:pPr>
      <w:r>
        <w:t>определяется первоначальная стоимость объекта оценки;</w:t>
      </w:r>
    </w:p>
    <w:p w:rsidR="0041649F" w:rsidRDefault="0041649F">
      <w:pPr>
        <w:pStyle w:val="ConsPlusNormal"/>
        <w:ind w:firstLine="540"/>
        <w:jc w:val="both"/>
      </w:pPr>
      <w:r>
        <w:t>определяется стоимость восстановления или стоимость замещения;</w:t>
      </w:r>
    </w:p>
    <w:p w:rsidR="0041649F" w:rsidRDefault="0041649F">
      <w:pPr>
        <w:pStyle w:val="ConsPlusNormal"/>
        <w:ind w:firstLine="540"/>
        <w:jc w:val="both"/>
      </w:pPr>
      <w:r>
        <w:t>определяется стоимость дополнительного оборудования;</w:t>
      </w:r>
    </w:p>
    <w:p w:rsidR="0041649F" w:rsidRDefault="0041649F">
      <w:pPr>
        <w:pStyle w:val="ConsPlusNormal"/>
        <w:ind w:firstLine="540"/>
        <w:jc w:val="both"/>
      </w:pPr>
      <w:r>
        <w:t>определяется накопленный износ;</w:t>
      </w:r>
    </w:p>
    <w:p w:rsidR="0041649F" w:rsidRDefault="0041649F">
      <w:pPr>
        <w:pStyle w:val="ConsPlusNormal"/>
        <w:ind w:firstLine="540"/>
        <w:jc w:val="both"/>
      </w:pPr>
      <w:r>
        <w:t>определяется внешнее удорожание объекта оценки;</w:t>
      </w:r>
    </w:p>
    <w:p w:rsidR="0041649F" w:rsidRDefault="0041649F">
      <w:pPr>
        <w:pStyle w:val="ConsPlusNormal"/>
        <w:ind w:firstLine="540"/>
        <w:jc w:val="both"/>
      </w:pPr>
      <w:r>
        <w:t>определяется итоговая стоимость объекта оценки на дату оценки.</w:t>
      </w:r>
    </w:p>
    <w:p w:rsidR="0041649F" w:rsidRDefault="0041649F">
      <w:pPr>
        <w:pStyle w:val="ConsPlusNormal"/>
        <w:ind w:firstLine="540"/>
        <w:jc w:val="both"/>
      </w:pPr>
      <w:r>
        <w:t>Порядок определения стоимости объекта оценки методом построения может изменяться в зависимости от вида определяемой стоимости, используемой информации и особенностей объекта оценки.</w:t>
      </w:r>
    </w:p>
    <w:p w:rsidR="0041649F" w:rsidRDefault="0041649F">
      <w:pPr>
        <w:pStyle w:val="ConsPlusNormal"/>
        <w:ind w:firstLine="540"/>
        <w:jc w:val="both"/>
      </w:pPr>
      <w:r>
        <w:t>142. При определении первоначальной стоимости объекта оценки, его стоимости восстановления или стоимости замещения могут использоваться следующие методы расчета стоимости:</w:t>
      </w:r>
    </w:p>
    <w:p w:rsidR="0041649F" w:rsidRDefault="0041649F">
      <w:pPr>
        <w:pStyle w:val="ConsPlusNormal"/>
        <w:ind w:firstLine="540"/>
        <w:jc w:val="both"/>
      </w:pPr>
      <w:r>
        <w:t>сравнительной единицы;</w:t>
      </w:r>
    </w:p>
    <w:p w:rsidR="0041649F" w:rsidRDefault="0041649F">
      <w:pPr>
        <w:pStyle w:val="ConsPlusNormal"/>
        <w:ind w:firstLine="540"/>
        <w:jc w:val="both"/>
      </w:pPr>
      <w:r>
        <w:t>поэлементного расчета;</w:t>
      </w:r>
    </w:p>
    <w:p w:rsidR="0041649F" w:rsidRDefault="0041649F">
      <w:pPr>
        <w:pStyle w:val="ConsPlusNormal"/>
        <w:ind w:firstLine="540"/>
        <w:jc w:val="both"/>
      </w:pPr>
      <w:r>
        <w:t>анализа и индексации затрат.</w:t>
      </w:r>
    </w:p>
    <w:p w:rsidR="0041649F" w:rsidRDefault="0041649F">
      <w:pPr>
        <w:pStyle w:val="ConsPlusNormal"/>
        <w:ind w:firstLine="540"/>
        <w:jc w:val="both"/>
      </w:pPr>
      <w:r>
        <w:t>Определение стоимости восстановления или стоимости замещения производится исходя из стоимости полного воспроизводства точной копии объекта оценки в ценах на дату оценки с использованием идентичных конструктивных элементов или частей, материалов и сохранением эксплуатационных и технических характеристик объекта оценки.</w:t>
      </w:r>
    </w:p>
    <w:p w:rsidR="0041649F" w:rsidRDefault="0041649F">
      <w:pPr>
        <w:pStyle w:val="ConsPlusNormal"/>
        <w:ind w:firstLine="540"/>
        <w:jc w:val="both"/>
      </w:pPr>
      <w:r>
        <w:t>При определении стоимости восстановления или стоимости замещения может использоваться комбинация из вышеперечисленных методов расчета стоимости.</w:t>
      </w:r>
    </w:p>
    <w:p w:rsidR="0041649F" w:rsidRDefault="0041649F">
      <w:pPr>
        <w:pStyle w:val="ConsPlusNormal"/>
        <w:ind w:firstLine="540"/>
        <w:jc w:val="both"/>
      </w:pPr>
      <w:r>
        <w:t>143. При определении стоимости восстановления или стоимости замещения приоритет отдается документам (калькуляциям, сметам, актам выполненных работ и пр.), представленным владельцем имущества. При этом оценщик вправе проверить правильность и обоснованность составления таких документов. Аргументированный отказ от использования оценщиком документов с обоснованием стоимости восстановления или стоимости замещения поврежденного имущества или обоснование необходимости корректировок расчетов, предоставленных владельцем имущества, вносятся в заключение о размере вреда.</w:t>
      </w:r>
    </w:p>
    <w:p w:rsidR="0041649F" w:rsidRDefault="0041649F">
      <w:pPr>
        <w:pStyle w:val="ConsPlusNormal"/>
        <w:ind w:firstLine="540"/>
        <w:jc w:val="both"/>
      </w:pPr>
      <w:r>
        <w:t xml:space="preserve">Стоимость восстановления или стоимость замещения для движимого имущества может определяться методом анализа и индексации затрат в соответствии с </w:t>
      </w:r>
      <w:hyperlink w:anchor="P437" w:history="1">
        <w:r>
          <w:rPr>
            <w:color w:val="0000FF"/>
          </w:rPr>
          <w:t>главой 11</w:t>
        </w:r>
      </w:hyperlink>
      <w:r>
        <w:t xml:space="preserve"> настоящих Правил.</w:t>
      </w:r>
    </w:p>
    <w:p w:rsidR="0041649F" w:rsidRDefault="0041649F">
      <w:pPr>
        <w:pStyle w:val="ConsPlusNormal"/>
        <w:ind w:firstLine="540"/>
        <w:jc w:val="both"/>
      </w:pPr>
      <w:r>
        <w:t>144. Стоимость восстановления или стоимость замещения одежды (швейного изделия) и обуви, мебели, домашнего и прочего имущества определяется на основании представленных владельцем документов. В случае отсутствия документов стоимость восстановления или стоимость замещения устанавливается оценщиком по стоимости объекта-аналога. При этом применяются относительные или абсолютные корректировки на отличия между объектом-аналогом и объектом оценки.</w:t>
      </w:r>
    </w:p>
    <w:p w:rsidR="0041649F" w:rsidRDefault="0041649F">
      <w:pPr>
        <w:pStyle w:val="ConsPlusNormal"/>
        <w:ind w:firstLine="540"/>
        <w:jc w:val="both"/>
      </w:pPr>
      <w:r>
        <w:t>145. Стоимость восстановления или стоимость замещения для законченных строительством объектов или не завершенных строительством объектов оценки рассчитывается путем приведения первоначальной стоимости объекта оценки в текущий уровень цен на дату оценки с применением индексов (коэффициентов) в соответствии с ТКП 52.3.01-2012, ТКП 52.3.02-2012.</w:t>
      </w:r>
    </w:p>
    <w:p w:rsidR="0041649F" w:rsidRDefault="0041649F">
      <w:pPr>
        <w:pStyle w:val="ConsPlusNormal"/>
        <w:ind w:firstLine="540"/>
        <w:jc w:val="both"/>
      </w:pPr>
      <w:r>
        <w:t>146. В случае, если первоначальная стоимость объекта оценки выражена в базисном уровне цен, то для определения стоимости восстановления или стоимости замещения на дату оценки применяются индексы изменения стоимости (коэффициенты) в зависимости от базисного уровня цен, в котором она определена, и даты оценки.</w:t>
      </w:r>
    </w:p>
    <w:p w:rsidR="0041649F" w:rsidRDefault="0041649F">
      <w:pPr>
        <w:pStyle w:val="ConsPlusNormal"/>
        <w:ind w:firstLine="540"/>
        <w:jc w:val="both"/>
      </w:pPr>
      <w:r>
        <w:t>К базисному уровню цен относятся цены 1955, 1969, 1984, 1991 годов, а также цены на 1 января 2006 года.</w:t>
      </w:r>
    </w:p>
    <w:p w:rsidR="0041649F" w:rsidRDefault="0041649F">
      <w:pPr>
        <w:pStyle w:val="ConsPlusNormal"/>
        <w:ind w:firstLine="540"/>
        <w:jc w:val="both"/>
      </w:pPr>
      <w:r>
        <w:t xml:space="preserve">147. Накопленный износ объекта оценки и внешнее удорожание определяются в порядке, установленном в </w:t>
      </w:r>
      <w:hyperlink w:anchor="P709" w:history="1">
        <w:r>
          <w:rPr>
            <w:color w:val="0000FF"/>
          </w:rPr>
          <w:t>главе 17</w:t>
        </w:r>
      </w:hyperlink>
      <w:r>
        <w:t xml:space="preserve"> настоящих Правил, и в соответствии со стандартами и техническими кодексами установившейся практики оценки стоимости объектов гражданских прав, предусмотренными в </w:t>
      </w:r>
      <w:hyperlink w:anchor="P58" w:history="1">
        <w:r>
          <w:rPr>
            <w:color w:val="0000FF"/>
          </w:rPr>
          <w:t>пункте 3</w:t>
        </w:r>
      </w:hyperlink>
      <w:r>
        <w:t xml:space="preserve"> настоящих Правил.</w:t>
      </w:r>
    </w:p>
    <w:p w:rsidR="0041649F" w:rsidRDefault="0041649F">
      <w:pPr>
        <w:pStyle w:val="ConsPlusNormal"/>
        <w:ind w:firstLine="540"/>
        <w:jc w:val="both"/>
      </w:pPr>
    </w:p>
    <w:p w:rsidR="0041649F" w:rsidRDefault="0041649F">
      <w:pPr>
        <w:pStyle w:val="ConsPlusNormal"/>
        <w:jc w:val="center"/>
      </w:pPr>
      <w:r>
        <w:rPr>
          <w:b/>
        </w:rPr>
        <w:t>ГЛАВА 15</w:t>
      </w:r>
    </w:p>
    <w:p w:rsidR="0041649F" w:rsidRDefault="0041649F">
      <w:pPr>
        <w:pStyle w:val="ConsPlusNormal"/>
        <w:jc w:val="center"/>
      </w:pPr>
      <w:r>
        <w:rPr>
          <w:b/>
        </w:rPr>
        <w:t>ОПРЕДЕЛЕНИЕ СТОИМОСТИ ИМУЩЕСТВА ДОХОДНЫМ МЕТОДОМ</w:t>
      </w:r>
    </w:p>
    <w:p w:rsidR="0041649F" w:rsidRDefault="0041649F">
      <w:pPr>
        <w:pStyle w:val="ConsPlusNormal"/>
        <w:jc w:val="center"/>
      </w:pPr>
    </w:p>
    <w:p w:rsidR="0041649F" w:rsidRDefault="0041649F">
      <w:pPr>
        <w:pStyle w:val="ConsPlusNormal"/>
        <w:ind w:firstLine="540"/>
        <w:jc w:val="both"/>
      </w:pPr>
      <w:r>
        <w:t>148. Доходный метод оценки основан на расчете доходов, ожидаемых от использования объекта оценки в будущем, и преобразовании их в стоимость объекта оценки.</w:t>
      </w:r>
    </w:p>
    <w:p w:rsidR="0041649F" w:rsidRDefault="0041649F">
      <w:pPr>
        <w:pStyle w:val="ConsPlusNormal"/>
        <w:ind w:firstLine="540"/>
        <w:jc w:val="both"/>
      </w:pPr>
      <w:r>
        <w:t>149. Доходный метод оценки применяется для определения стоимости поврежденного имущества, если невозможно установить объект-аналог для реализации сравнительного метода оценки.</w:t>
      </w:r>
    </w:p>
    <w:p w:rsidR="0041649F" w:rsidRDefault="0041649F">
      <w:pPr>
        <w:pStyle w:val="ConsPlusNormal"/>
        <w:ind w:firstLine="540"/>
        <w:jc w:val="both"/>
      </w:pPr>
      <w:r>
        <w:t>Доходный метод может применяться для расчета стоимости объектов движимого имущества, объектов недвижимого имущества, в том числе объектов растительного и животного мира, по которым имеется информация об их сдаче в аренду, доходам и затратам при их использовании, срокам полезного использования.</w:t>
      </w:r>
    </w:p>
    <w:p w:rsidR="0041649F" w:rsidRDefault="0041649F">
      <w:pPr>
        <w:pStyle w:val="ConsPlusNormal"/>
        <w:ind w:firstLine="540"/>
        <w:jc w:val="both"/>
      </w:pPr>
      <w:r>
        <w:t>150. Определение стоимости объекта оценки доходным методом проводится в следующем порядке:</w:t>
      </w:r>
    </w:p>
    <w:p w:rsidR="0041649F" w:rsidRDefault="0041649F">
      <w:pPr>
        <w:pStyle w:val="ConsPlusNormal"/>
        <w:ind w:firstLine="540"/>
        <w:jc w:val="both"/>
      </w:pPr>
      <w:r>
        <w:t>осуществляется сбор и анализ информации;</w:t>
      </w:r>
    </w:p>
    <w:p w:rsidR="0041649F" w:rsidRDefault="0041649F">
      <w:pPr>
        <w:pStyle w:val="ConsPlusNormal"/>
        <w:ind w:firstLine="540"/>
        <w:jc w:val="both"/>
      </w:pPr>
      <w:r>
        <w:t>производится выбор метода расчета стоимости;</w:t>
      </w:r>
    </w:p>
    <w:p w:rsidR="0041649F" w:rsidRDefault="0041649F">
      <w:pPr>
        <w:pStyle w:val="ConsPlusNormal"/>
        <w:ind w:firstLine="540"/>
        <w:jc w:val="both"/>
      </w:pPr>
      <w:r>
        <w:t>рассчитывается потенциальный (действительный) валовой доход или годовой чистый операционный доход;</w:t>
      </w:r>
    </w:p>
    <w:p w:rsidR="0041649F" w:rsidRDefault="0041649F">
      <w:pPr>
        <w:pStyle w:val="ConsPlusNormal"/>
        <w:ind w:firstLine="540"/>
        <w:jc w:val="both"/>
      </w:pPr>
      <w:r>
        <w:t>составляются модели прогноза;</w:t>
      </w:r>
    </w:p>
    <w:p w:rsidR="0041649F" w:rsidRDefault="0041649F">
      <w:pPr>
        <w:pStyle w:val="ConsPlusNormal"/>
        <w:ind w:firstLine="540"/>
        <w:jc w:val="both"/>
      </w:pPr>
      <w:r>
        <w:t>определяются общий коэффициент капитализации, норма дисконтирования или мультипликатор валового дохода;</w:t>
      </w:r>
    </w:p>
    <w:p w:rsidR="0041649F" w:rsidRDefault="0041649F">
      <w:pPr>
        <w:pStyle w:val="ConsPlusNormal"/>
        <w:ind w:firstLine="540"/>
        <w:jc w:val="both"/>
      </w:pPr>
      <w:r>
        <w:t>определяется стоимость объекта оценки.</w:t>
      </w:r>
    </w:p>
    <w:p w:rsidR="0041649F" w:rsidRDefault="0041649F">
      <w:pPr>
        <w:pStyle w:val="ConsPlusNormal"/>
        <w:ind w:firstLine="540"/>
        <w:jc w:val="both"/>
      </w:pPr>
      <w:r>
        <w:t>При определении стоимости методом прямой капитализации и методом остатка этап составления моделей прогноза исключается из порядка оценки.</w:t>
      </w:r>
    </w:p>
    <w:p w:rsidR="0041649F" w:rsidRDefault="0041649F">
      <w:pPr>
        <w:pStyle w:val="ConsPlusNormal"/>
        <w:ind w:firstLine="540"/>
        <w:jc w:val="both"/>
      </w:pPr>
      <w:r>
        <w:t>151. Сбор и анализ информации включает:</w:t>
      </w:r>
    </w:p>
    <w:p w:rsidR="0041649F" w:rsidRDefault="0041649F">
      <w:pPr>
        <w:pStyle w:val="ConsPlusNormal"/>
        <w:ind w:firstLine="540"/>
        <w:jc w:val="both"/>
      </w:pPr>
      <w:r>
        <w:t>поиск, анализ и выбор рыночных арендных ставок по объектам-аналогам, ставок аренды, установленных законодательством, договорной арендной платы по объекту оценки или объектам-аналогам, изучение условий договоров аренды, состава и величины операционных расходов и других данных.</w:t>
      </w:r>
    </w:p>
    <w:p w:rsidR="0041649F" w:rsidRDefault="0041649F">
      <w:pPr>
        <w:pStyle w:val="ConsPlusNormal"/>
        <w:ind w:firstLine="540"/>
        <w:jc w:val="both"/>
      </w:pPr>
      <w:r>
        <w:t>При отсутствии или недостаточности информации о рыночных арендных ставках по объектам-аналогам может рассчитываться расчетная рыночная арендная ставка, договорные арендные ставки. Выбор арендных ставок для расчета потенциального валового дохода в базовом году и (или) прогнозируемого потенциального валового дохода осуществляет оценщик.</w:t>
      </w:r>
    </w:p>
    <w:p w:rsidR="0041649F" w:rsidRDefault="0041649F">
      <w:pPr>
        <w:pStyle w:val="ConsPlusNormal"/>
        <w:ind w:firstLine="540"/>
        <w:jc w:val="both"/>
      </w:pPr>
      <w:r>
        <w:t>152. Выбор метода расчета стоимости зависит от вида и состава объекта оценки, результатов сбора и анализа информации по объектам-аналогам и объекту оценки. Определение стоимости объекта оценки доходным методом оценки производится следующими методами расчета стоимости:</w:t>
      </w:r>
    </w:p>
    <w:p w:rsidR="0041649F" w:rsidRDefault="0041649F">
      <w:pPr>
        <w:pStyle w:val="ConsPlusNormal"/>
        <w:ind w:firstLine="540"/>
        <w:jc w:val="both"/>
      </w:pPr>
      <w:r>
        <w:t>прямой капитализации;</w:t>
      </w:r>
    </w:p>
    <w:p w:rsidR="0041649F" w:rsidRDefault="0041649F">
      <w:pPr>
        <w:pStyle w:val="ConsPlusNormal"/>
        <w:ind w:firstLine="540"/>
        <w:jc w:val="both"/>
      </w:pPr>
      <w:r>
        <w:t>капитализации по норме отдачи (метод дисконтирования денежных потоков);</w:t>
      </w:r>
    </w:p>
    <w:p w:rsidR="0041649F" w:rsidRDefault="0041649F">
      <w:pPr>
        <w:pStyle w:val="ConsPlusNormal"/>
        <w:ind w:firstLine="540"/>
        <w:jc w:val="both"/>
      </w:pPr>
      <w:r>
        <w:t>капитализации по норме отдачи с применением расчетных моделей;</w:t>
      </w:r>
    </w:p>
    <w:p w:rsidR="0041649F" w:rsidRDefault="0041649F">
      <w:pPr>
        <w:pStyle w:val="ConsPlusNormal"/>
        <w:ind w:firstLine="540"/>
        <w:jc w:val="both"/>
      </w:pPr>
      <w:r>
        <w:t>валовой ренты (валового мультипликатора);</w:t>
      </w:r>
    </w:p>
    <w:p w:rsidR="0041649F" w:rsidRDefault="0041649F">
      <w:pPr>
        <w:pStyle w:val="ConsPlusNormal"/>
        <w:ind w:firstLine="540"/>
        <w:jc w:val="both"/>
      </w:pPr>
      <w:r>
        <w:t>остатка;</w:t>
      </w:r>
    </w:p>
    <w:p w:rsidR="0041649F" w:rsidRDefault="0041649F">
      <w:pPr>
        <w:pStyle w:val="ConsPlusNormal"/>
        <w:ind w:firstLine="540"/>
        <w:jc w:val="both"/>
      </w:pPr>
      <w:r>
        <w:t>другими.</w:t>
      </w:r>
    </w:p>
    <w:p w:rsidR="0041649F" w:rsidRDefault="0041649F">
      <w:pPr>
        <w:pStyle w:val="ConsPlusNormal"/>
        <w:ind w:firstLine="540"/>
        <w:jc w:val="both"/>
      </w:pPr>
      <w:r>
        <w:t>Целесообразность применения методов расчета стоимости доходным методом оценки определяется оценщиком.</w:t>
      </w:r>
    </w:p>
    <w:p w:rsidR="0041649F" w:rsidRDefault="0041649F">
      <w:pPr>
        <w:pStyle w:val="ConsPlusNormal"/>
        <w:ind w:firstLine="540"/>
        <w:jc w:val="both"/>
      </w:pPr>
    </w:p>
    <w:p w:rsidR="0041649F" w:rsidRDefault="0041649F">
      <w:pPr>
        <w:pStyle w:val="ConsPlusNormal"/>
        <w:jc w:val="center"/>
      </w:pPr>
      <w:r>
        <w:rPr>
          <w:b/>
        </w:rPr>
        <w:t>ГЛАВА 16</w:t>
      </w:r>
    </w:p>
    <w:p w:rsidR="0041649F" w:rsidRDefault="0041649F">
      <w:pPr>
        <w:pStyle w:val="ConsPlusNormal"/>
        <w:jc w:val="center"/>
      </w:pPr>
      <w:r>
        <w:rPr>
          <w:b/>
        </w:rPr>
        <w:t>ОПРЕДЕЛЕНИЕ СТОИМОСТИ ВОССТАНОВЛЕНИЯ ИЛИ СТОИМОСТИ ЗАМЕЩЕНИЯ ДВИЖИМОГО ИМУЩЕСТВА МЕТОДОМ АНАЛИЗА И ИНДЕКСАЦИИ ЗАТРАТ</w:t>
      </w:r>
    </w:p>
    <w:p w:rsidR="0041649F" w:rsidRDefault="0041649F">
      <w:pPr>
        <w:pStyle w:val="ConsPlusNormal"/>
        <w:jc w:val="center"/>
      </w:pPr>
    </w:p>
    <w:p w:rsidR="0041649F" w:rsidRDefault="0041649F">
      <w:pPr>
        <w:pStyle w:val="ConsPlusNormal"/>
        <w:ind w:firstLine="540"/>
        <w:jc w:val="both"/>
      </w:pPr>
      <w:r>
        <w:t>153. Метод анализа и индексации затрат заключается в приведении цены объекта оценки к современному уровню цен с помощью коэффициентов или индексов. Индексации может подвергаться как стоимость (цена) объекта в целом, так и затраты, из которых складывается его себестоимость и стоимость. При этом могут использоваться коэффициенты изменения стоимости основных средств, индексы потребительских цен и другие коэффициенты или индексы, в том числе полученные на основании анализа рынка и рассчитанные оценщиком.</w:t>
      </w:r>
    </w:p>
    <w:p w:rsidR="0041649F" w:rsidRDefault="0041649F">
      <w:pPr>
        <w:pStyle w:val="ConsPlusNormal"/>
        <w:ind w:firstLine="540"/>
        <w:jc w:val="both"/>
      </w:pPr>
      <w:r>
        <w:t>154. Стоимость восстановления или стоимость замещения может рассчитываться путем приведения первоначальной стоимости объекта оценки или первоначальной стоимости объекта-аналога к текущему уровню цен на дату оценки с применением соответствующих индексов (коэффициентов).</w:t>
      </w:r>
    </w:p>
    <w:p w:rsidR="0041649F" w:rsidRDefault="0041649F">
      <w:pPr>
        <w:pStyle w:val="ConsPlusNormal"/>
        <w:ind w:firstLine="540"/>
        <w:jc w:val="both"/>
      </w:pPr>
      <w:r>
        <w:t>Данный метод может применяться при оценке специального и специализированного оборудования, для которого невозможно подобрать аналоги, но имеется информация о первоначальной стоимости объекта оценки. Таким образом, расчет стоимости восстановления или стоимости замещения зависит от способа расчета первоначальной стоимости объекта оценки.</w:t>
      </w:r>
    </w:p>
    <w:p w:rsidR="0041649F" w:rsidRDefault="0041649F">
      <w:pPr>
        <w:pStyle w:val="ConsPlusNormal"/>
        <w:ind w:firstLine="540"/>
        <w:jc w:val="both"/>
      </w:pPr>
      <w:r>
        <w:t>155. Первоначальная стоимость является стоимостью восстановления или стоимостью замещения в том случае, если дата ввода в эксплуатацию (дату приобретения) объекта оценки и дата оценки совпадают.</w:t>
      </w:r>
    </w:p>
    <w:p w:rsidR="0041649F" w:rsidRDefault="0041649F">
      <w:pPr>
        <w:pStyle w:val="ConsPlusNormal"/>
        <w:ind w:firstLine="540"/>
        <w:jc w:val="both"/>
      </w:pPr>
      <w:r>
        <w:t>Основой расчета первоначальной стоимости объекта оценки может являться информация о цене приобретения (стоимости нового объекта оценки), подтвержденная документально (договор купли-продажи и др.) и другая информация. Также исходной информацией для определения первоначальной стоимости объекта оценки может являться инвентарная карточка учета объекта основных средств (далее - инвентарная карточка), другие типовые унифицированные формы первичной учетной документации по учету основных средств, акт ввода в эксплуатацию объекта оценки и др.</w:t>
      </w:r>
    </w:p>
    <w:p w:rsidR="0041649F" w:rsidRDefault="0041649F">
      <w:pPr>
        <w:pStyle w:val="ConsPlusNormal"/>
        <w:ind w:firstLine="540"/>
        <w:jc w:val="both"/>
      </w:pPr>
      <w:r>
        <w:t>Если первоначальная стоимость объекта оценки определялась на основании документов по объекту оценки (инвентарная карточка, другие типовые унифицированные формы первичной учетной документации по учету основных средств и др.), стоимость восстановления рассчитывается по формуле</w:t>
      </w:r>
    </w:p>
    <w:p w:rsidR="0041649F" w:rsidRDefault="0041649F">
      <w:pPr>
        <w:pStyle w:val="ConsPlusNormal"/>
        <w:ind w:firstLine="540"/>
        <w:jc w:val="both"/>
      </w:pPr>
    </w:p>
    <w:p w:rsidR="0041649F" w:rsidRDefault="0041649F">
      <w:pPr>
        <w:pStyle w:val="ConsPlusNormal"/>
        <w:jc w:val="center"/>
      </w:pPr>
      <w:r>
        <w:pict>
          <v:shape id="_x0000_i1070" style="width:85.5pt;height:19.5pt" coordsize="" o:spt="100" adj="0,,0" path="" filled="f" stroked="f">
            <v:stroke joinstyle="miter"/>
            <v:imagedata r:id="rId73" o:title="base_45057_135386_242"/>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071" style="width:15.75pt;height:17.25pt" coordsize="" o:spt="100" adj="0,,0" path="" filled="f" stroked="f">
            <v:stroke joinstyle="miter"/>
            <v:imagedata r:id="rId74" o:title="base_45057_135386_243"/>
            <v:formulas/>
            <v:path o:connecttype="segments"/>
          </v:shape>
        </w:pict>
      </w:r>
      <w:r>
        <w:t> - стоимость восстановления на дату оценки, д.е.;</w:t>
      </w:r>
    </w:p>
    <w:p w:rsidR="0041649F" w:rsidRDefault="0041649F">
      <w:pPr>
        <w:pStyle w:val="ConsPlusNormal"/>
        <w:ind w:firstLine="540"/>
        <w:jc w:val="both"/>
      </w:pPr>
      <w:r w:rsidRPr="00E534D2">
        <w:rPr>
          <w:position w:val="-10"/>
        </w:rPr>
        <w:pict>
          <v:shape id="_x0000_i1072" style="width:16.5pt;height:17.25pt" coordsize="" o:spt="100" adj="0,,0" path="" filled="f" stroked="f">
            <v:stroke joinstyle="miter"/>
            <v:imagedata r:id="rId75" o:title="base_45057_135386_244"/>
            <v:formulas/>
            <v:path o:connecttype="segments"/>
          </v:shape>
        </w:pict>
      </w:r>
      <w:r>
        <w:t> - первоначальная стоимость объекта оценки, д.е.;</w:t>
      </w:r>
    </w:p>
    <w:p w:rsidR="0041649F" w:rsidRDefault="0041649F">
      <w:pPr>
        <w:pStyle w:val="ConsPlusNormal"/>
        <w:ind w:firstLine="540"/>
        <w:jc w:val="both"/>
      </w:pPr>
      <w:r w:rsidRPr="00E534D2">
        <w:rPr>
          <w:position w:val="-12"/>
        </w:rPr>
        <w:pict>
          <v:shape id="_x0000_i1073" style="width:26.25pt;height:18.75pt" coordsize="" o:spt="100" adj="0,,0" path="" filled="f" stroked="f">
            <v:stroke joinstyle="miter"/>
            <v:imagedata r:id="rId76" o:title="base_45057_135386_245"/>
            <v:formulas/>
            <v:path o:connecttype="segments"/>
          </v:shape>
        </w:pict>
      </w:r>
      <w:r>
        <w:t> - сводный коэффициент дооценки стоимости объекта оценки на дату оценки (далее - сводный коэффициент дооценки).</w:t>
      </w:r>
    </w:p>
    <w:p w:rsidR="0041649F" w:rsidRDefault="0041649F">
      <w:pPr>
        <w:pStyle w:val="ConsPlusNormal"/>
        <w:ind w:firstLine="540"/>
        <w:jc w:val="both"/>
      </w:pPr>
      <w:r>
        <w:t>Определение сводного коэффициента дооценки производится в соответствии с ТКП 52.4.01-2011.</w:t>
      </w:r>
    </w:p>
    <w:p w:rsidR="0041649F" w:rsidRDefault="0041649F">
      <w:pPr>
        <w:pStyle w:val="ConsPlusNormal"/>
        <w:ind w:firstLine="540"/>
        <w:jc w:val="both"/>
      </w:pPr>
      <w:r>
        <w:t>Первоначальная стоимость объекта оценки может определяться на основании калькуляции стоимости изготовления объекта оценки, выполненной на дату изготовления объекта оценки. При определении стоимости оценщик приводит затраты, отраженные в калькуляции, к текущему уровню цен и определяет стоимость восстановления объекта оценки. Детализация расчетов зависит от объекта оценки.</w:t>
      </w:r>
    </w:p>
    <w:p w:rsidR="0041649F" w:rsidRDefault="0041649F">
      <w:pPr>
        <w:pStyle w:val="ConsPlusNormal"/>
        <w:ind w:firstLine="540"/>
        <w:jc w:val="both"/>
      </w:pPr>
      <w:r>
        <w:t>Если исходные документы по расчету первоначальной стоимости объекта оценки отсутствуют или представленная информация не может быть принята за основу, первоначальная стоимость объекта оценки может определяться по первоначальной стоимости объекта-аналога с использованием различных источников информации, в том числе:</w:t>
      </w:r>
    </w:p>
    <w:p w:rsidR="0041649F" w:rsidRDefault="0041649F">
      <w:pPr>
        <w:pStyle w:val="ConsPlusNormal"/>
        <w:ind w:firstLine="540"/>
        <w:jc w:val="both"/>
      </w:pPr>
      <w:r>
        <w:t>по первоначальной стоимости объекта-аналога, находящегося на балансе предприятия или индивидуального предпринимателя;</w:t>
      </w:r>
    </w:p>
    <w:p w:rsidR="0041649F" w:rsidRDefault="0041649F">
      <w:pPr>
        <w:pStyle w:val="ConsPlusNormal"/>
        <w:ind w:firstLine="540"/>
        <w:jc w:val="both"/>
      </w:pPr>
      <w:r>
        <w:t>на основании данных об уровне цен на объекты-аналоги, опубликованных в информационных источниках и средствах массовой информации;</w:t>
      </w:r>
    </w:p>
    <w:p w:rsidR="0041649F" w:rsidRDefault="0041649F">
      <w:pPr>
        <w:pStyle w:val="ConsPlusNormal"/>
        <w:ind w:firstLine="540"/>
        <w:jc w:val="both"/>
      </w:pPr>
      <w:r>
        <w:t>на основании отчетов об оценке объектов-аналогов;</w:t>
      </w:r>
    </w:p>
    <w:p w:rsidR="0041649F" w:rsidRDefault="0041649F">
      <w:pPr>
        <w:pStyle w:val="ConsPlusNormal"/>
        <w:ind w:firstLine="540"/>
        <w:jc w:val="both"/>
      </w:pPr>
      <w:r>
        <w:t>на основании информации из других источников, подтверждающих технико-экономические показатели объекта оценки или объекта-аналога (технические показатели, конструктивные характеристики, стоимостные показатели).</w:t>
      </w:r>
    </w:p>
    <w:p w:rsidR="0041649F" w:rsidRDefault="0041649F">
      <w:pPr>
        <w:pStyle w:val="ConsPlusNormal"/>
        <w:ind w:firstLine="540"/>
        <w:jc w:val="both"/>
      </w:pPr>
      <w:r>
        <w:t>При этом физический износ определяется методом нормативного износа.</w:t>
      </w:r>
    </w:p>
    <w:p w:rsidR="0041649F" w:rsidRDefault="0041649F">
      <w:pPr>
        <w:pStyle w:val="ConsPlusNormal"/>
        <w:ind w:firstLine="540"/>
        <w:jc w:val="both"/>
      </w:pPr>
      <w:r>
        <w:t>Стоимость объекта оценки (кроме зданий), физический износ которого определенный методом нормативного износа, составляет более девяноста процентов, определяется методом экспертизы состояния:</w:t>
      </w:r>
    </w:p>
    <w:p w:rsidR="0041649F" w:rsidRDefault="0041649F">
      <w:pPr>
        <w:pStyle w:val="ConsPlusNormal"/>
        <w:ind w:firstLine="540"/>
        <w:jc w:val="both"/>
      </w:pPr>
      <w:r>
        <w:t>для объекта оценки, находящегося в удовлетворительном состоянии - в размере от десяти до двадцати пяти процентов от стоимости восстановления на дату оценки;</w:t>
      </w:r>
    </w:p>
    <w:p w:rsidR="0041649F" w:rsidRDefault="0041649F">
      <w:pPr>
        <w:pStyle w:val="ConsPlusNormal"/>
        <w:ind w:firstLine="540"/>
        <w:jc w:val="both"/>
      </w:pPr>
      <w:r>
        <w:t>для объекта оценки, находящегося в условно-пригодном состоянии - в размере десяти процентов от стоимости восстановления на дату оценки.</w:t>
      </w:r>
    </w:p>
    <w:p w:rsidR="0041649F" w:rsidRDefault="0041649F">
      <w:pPr>
        <w:pStyle w:val="ConsPlusNormal"/>
        <w:ind w:firstLine="540"/>
        <w:jc w:val="both"/>
      </w:pPr>
      <w:r>
        <w:t>156. Стоимость замещения методом анализа и индексации затрат может определяться на основании построения тренда изменения цен по объектам-аналогам. Полученная информация может использоваться для определения индекса изменения цен на дату оценки. В этом случае стоимость восстановления (стоимость замещения) может определяться по формуле</w:t>
      </w:r>
    </w:p>
    <w:p w:rsidR="0041649F" w:rsidRDefault="0041649F">
      <w:pPr>
        <w:pStyle w:val="ConsPlusNormal"/>
        <w:ind w:firstLine="540"/>
        <w:jc w:val="both"/>
      </w:pPr>
    </w:p>
    <w:p w:rsidR="0041649F" w:rsidRDefault="0041649F">
      <w:pPr>
        <w:pStyle w:val="ConsPlusNormal"/>
        <w:jc w:val="center"/>
      </w:pPr>
      <w:r>
        <w:pict>
          <v:shape id="_x0000_i1074" style="width:102pt;height:19.5pt" coordsize="" o:spt="100" adj="0,,0" path="" filled="f" stroked="f">
            <v:stroke joinstyle="miter"/>
            <v:imagedata r:id="rId77" o:title="base_45057_135386_246"/>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2"/>
        </w:rPr>
        <w:pict>
          <v:shape id="_x0000_i1075" style="width:40.5pt;height:19.5pt" coordsize="" o:spt="100" adj="0,,0" path="" filled="f" stroked="f">
            <v:stroke joinstyle="miter"/>
            <v:imagedata r:id="rId78" o:title="base_45057_135386_247"/>
            <v:formulas/>
            <v:path o:connecttype="segments"/>
          </v:shape>
        </w:pict>
      </w:r>
      <w:r>
        <w:t> - стоимость восстановления (замещения), д.е.;</w:t>
      </w:r>
    </w:p>
    <w:p w:rsidR="0041649F" w:rsidRDefault="0041649F">
      <w:pPr>
        <w:pStyle w:val="ConsPlusNormal"/>
        <w:ind w:firstLine="540"/>
        <w:jc w:val="both"/>
      </w:pPr>
      <w:r w:rsidRPr="00E534D2">
        <w:rPr>
          <w:position w:val="-10"/>
        </w:rPr>
        <w:pict>
          <v:shape id="_x0000_i1076" style="width:16.5pt;height:17.25pt" coordsize="" o:spt="100" adj="0,,0" path="" filled="f" stroked="f">
            <v:stroke joinstyle="miter"/>
            <v:imagedata r:id="rId79" o:title="base_45057_135386_248"/>
            <v:formulas/>
            <v:path o:connecttype="segments"/>
          </v:shape>
        </w:pict>
      </w:r>
      <w:r>
        <w:t> - первоначальная стоимость объекта оценки на дату его изготовления или дату отражения первоначальной стоимости в исходной информации, д.е.;</w:t>
      </w:r>
    </w:p>
    <w:p w:rsidR="0041649F" w:rsidRDefault="0041649F">
      <w:pPr>
        <w:pStyle w:val="ConsPlusNormal"/>
        <w:ind w:firstLine="540"/>
        <w:jc w:val="both"/>
      </w:pPr>
      <w:r w:rsidRPr="00E534D2">
        <w:rPr>
          <w:position w:val="-12"/>
        </w:rPr>
        <w:pict>
          <v:shape id="_x0000_i1077" style="width:21pt;height:18.75pt" coordsize="" o:spt="100" adj="0,,0" path="" filled="f" stroked="f">
            <v:stroke joinstyle="miter"/>
            <v:imagedata r:id="rId80" o:title="base_45057_135386_249"/>
            <v:formulas/>
            <v:path o:connecttype="segments"/>
          </v:shape>
        </w:pict>
      </w:r>
      <w:r>
        <w:t> - индекс изменения цен на дату оценки или дату отражения первоначальной стоимости.</w:t>
      </w:r>
    </w:p>
    <w:p w:rsidR="0041649F" w:rsidRDefault="0041649F">
      <w:pPr>
        <w:pStyle w:val="ConsPlusNormal"/>
        <w:ind w:firstLine="540"/>
        <w:jc w:val="both"/>
      </w:pPr>
      <w:r>
        <w:t>Индекс изменения цен на дату оценки может определяться путем прямого сравнения цен объектов аналогов на дату оценки и на дату изготовления объекта оценки, а также может определяться статистическими методами.</w:t>
      </w:r>
    </w:p>
    <w:p w:rsidR="0041649F" w:rsidRDefault="0041649F">
      <w:pPr>
        <w:pStyle w:val="ConsPlusNormal"/>
        <w:ind w:firstLine="540"/>
        <w:jc w:val="both"/>
      </w:pPr>
      <w:r>
        <w:t>Индекс изменения цен принимается равным:</w:t>
      </w:r>
    </w:p>
    <w:p w:rsidR="0041649F" w:rsidRDefault="0041649F">
      <w:pPr>
        <w:pStyle w:val="ConsPlusNormal"/>
        <w:ind w:firstLine="540"/>
        <w:jc w:val="both"/>
      </w:pPr>
      <w:r>
        <w:t>индексу потребительских цен, устанавливаемому Национальным статистическим комитетом Республики Беларусь - для домашнего имущества, личных вещей и аксессуаров участников дорожного движения;</w:t>
      </w:r>
    </w:p>
    <w:p w:rsidR="0041649F" w:rsidRDefault="0041649F">
      <w:pPr>
        <w:pStyle w:val="ConsPlusNormal"/>
        <w:ind w:firstLine="540"/>
        <w:jc w:val="both"/>
      </w:pPr>
      <w:r>
        <w:t>коэффициенту изменения стоимости основных средств, устанавливаемому Национальным статистическим комитетом Республики Беларусь - в иных случаях.</w:t>
      </w:r>
    </w:p>
    <w:p w:rsidR="0041649F" w:rsidRDefault="0041649F">
      <w:pPr>
        <w:pStyle w:val="ConsPlusNormal"/>
        <w:ind w:firstLine="540"/>
        <w:jc w:val="both"/>
      </w:pPr>
    </w:p>
    <w:p w:rsidR="0041649F" w:rsidRDefault="0041649F">
      <w:pPr>
        <w:pStyle w:val="ConsPlusNormal"/>
        <w:jc w:val="center"/>
      </w:pPr>
      <w:bookmarkStart w:id="23" w:name="P709"/>
      <w:bookmarkEnd w:id="23"/>
      <w:r>
        <w:rPr>
          <w:b/>
        </w:rPr>
        <w:t>ГЛАВА 17</w:t>
      </w:r>
    </w:p>
    <w:p w:rsidR="0041649F" w:rsidRDefault="0041649F">
      <w:pPr>
        <w:pStyle w:val="ConsPlusNormal"/>
        <w:jc w:val="center"/>
      </w:pPr>
      <w:r>
        <w:rPr>
          <w:b/>
        </w:rPr>
        <w:t>ОПРЕДЕЛЕНИЕ ИЗНОСА ИМУЩЕСТВА, ЕГО КОНСТРУКТИВНЫХ ЭЛЕМЕНТОВ, ЧАСТЕЙ И МАТЕРИАЛОВ</w:t>
      </w:r>
    </w:p>
    <w:p w:rsidR="0041649F" w:rsidRDefault="0041649F">
      <w:pPr>
        <w:pStyle w:val="ConsPlusNormal"/>
        <w:jc w:val="center"/>
      </w:pPr>
    </w:p>
    <w:p w:rsidR="0041649F" w:rsidRDefault="0041649F">
      <w:pPr>
        <w:pStyle w:val="ConsPlusNormal"/>
        <w:ind w:firstLine="540"/>
        <w:jc w:val="both"/>
      </w:pPr>
      <w:r>
        <w:t xml:space="preserve">157. Износ объекта оценки определяется методами, установленными в настоящей главе, а также методами, установленными в стандартах и технических кодексах установившейся практики оценки стоимости объектов гражданских прав, указанными в </w:t>
      </w:r>
      <w:hyperlink w:anchor="P58" w:history="1">
        <w:r>
          <w:rPr>
            <w:color w:val="0000FF"/>
          </w:rPr>
          <w:t>пункте 3</w:t>
        </w:r>
      </w:hyperlink>
      <w:r>
        <w:t xml:space="preserve"> настоящих Правил.</w:t>
      </w:r>
    </w:p>
    <w:p w:rsidR="0041649F" w:rsidRDefault="0041649F">
      <w:pPr>
        <w:pStyle w:val="ConsPlusNormal"/>
        <w:ind w:firstLine="540"/>
        <w:jc w:val="both"/>
      </w:pPr>
      <w:r>
        <w:t>158. Срок эксплуатации объекта оценки определяется согласно информации, содержащейся в техническом паспорте (формуляре и т.п.), договоре купли-продажи (договоре на поставку), акте ввода в эксплуатацию, документах бухгалтерского учета владельца имущества, идентификационных табличках, маркировке, другим достоверным доступным данным с точностью до месяца.</w:t>
      </w:r>
    </w:p>
    <w:p w:rsidR="0041649F" w:rsidRDefault="0041649F">
      <w:pPr>
        <w:pStyle w:val="ConsPlusNormal"/>
        <w:ind w:firstLine="540"/>
        <w:jc w:val="both"/>
      </w:pPr>
      <w:r>
        <w:t>Если определен месяц выпуска объекта оценки, а число этого месяца определить невозможно, то срок эксплуатации принимается с пятнадцатого числа месяца выпуска (ввода в эксплуатацию) объекта оценки. При наличии документов, выданных в отношении нового имущества (таможенные документы, свидетельство о регистрации (технический паспорт), договор купли-продажи (договор на поставку), инвентарная карточка, акт о вводе в эксплуатацию и т.п.) в первой половине года его выпуска, срок эксплуатации объекта оценки определяется начиная с первого января этого года. Если указанные документы выданы во второй половине года выпуска объекта оценки, срок эксплуатации определяется начиная с первого июля этого года. Срок эксплуатации объекта оценки при этом округляется с точностью до сотой доли года.</w:t>
      </w:r>
    </w:p>
    <w:p w:rsidR="0041649F" w:rsidRDefault="0041649F">
      <w:pPr>
        <w:pStyle w:val="ConsPlusNormal"/>
        <w:ind w:firstLine="540"/>
        <w:jc w:val="both"/>
      </w:pPr>
      <w:r>
        <w:t>При невозможности определения года выпуска по движимому имуществу по учетным документам или идентификационным характеристикам год выпуска объекта оценки может определяться как среднее значение между датами начала и окончания производства этого имущества. Если выпуск имущества на дату оценки не был прекращен, то год выпуска объекта оценки определяется как среднее значение между датой начала изготовления данного имущества и датой оценки.</w:t>
      </w:r>
    </w:p>
    <w:p w:rsidR="0041649F" w:rsidRDefault="0041649F">
      <w:pPr>
        <w:pStyle w:val="ConsPlusNormal"/>
        <w:ind w:firstLine="540"/>
        <w:jc w:val="both"/>
      </w:pPr>
      <w:r>
        <w:t>При невозможности определения месяца выпуска объекта оценки и отсутствии оснований для установления его срока эксплуатации, определенных в части первой настоящего пункта, начало срока эксплуатации объекта оценки принимается условно с первого июля его года выпуска. При этом срок эксплуатации округляется с точностью в один год.</w:t>
      </w:r>
    </w:p>
    <w:p w:rsidR="0041649F" w:rsidRDefault="0041649F">
      <w:pPr>
        <w:pStyle w:val="ConsPlusNormal"/>
        <w:ind w:firstLine="540"/>
        <w:jc w:val="both"/>
      </w:pPr>
      <w:bookmarkStart w:id="24" w:name="P717"/>
      <w:bookmarkEnd w:id="24"/>
      <w:r>
        <w:t>159. Срок службы объекта оценки определяется в первую очередь сроком его экономической жизни на основе формирования и обработки представительной выборки по результатам анализа информации о сроке службы объектов-аналогов, о техническом состоянии и эксплуатационных показателях объектов-аналогов, о долговечности этих объектов-аналогов. За срок экономической жизни принимается максимальный срок службы из всех выявленных и включенных в сформированную представительную выборку объектов-аналогов.</w:t>
      </w:r>
    </w:p>
    <w:p w:rsidR="0041649F" w:rsidRDefault="0041649F">
      <w:pPr>
        <w:pStyle w:val="ConsPlusNormal"/>
        <w:ind w:firstLine="540"/>
        <w:jc w:val="both"/>
      </w:pPr>
      <w:r>
        <w:t>При невозможности определения срока экономический жизни срок службы определяется сроком полезного использования имущества, установленным владельцем имущества, на основании срока эксплуатации имущества до даты возникновения предельного состояния, установленного изготовителем в техническом описании данного вида имущества.</w:t>
      </w:r>
    </w:p>
    <w:p w:rsidR="0041649F" w:rsidRDefault="0041649F">
      <w:pPr>
        <w:pStyle w:val="ConsPlusNormal"/>
        <w:ind w:firstLine="540"/>
        <w:jc w:val="both"/>
      </w:pPr>
      <w:r>
        <w:t xml:space="preserve">При невозможности определения срока полезного использования имущества срок его службы принимается равным нормативному сроку в соответствии с </w:t>
      </w:r>
      <w:hyperlink r:id="rId81" w:history="1">
        <w:r>
          <w:rPr>
            <w:color w:val="0000FF"/>
          </w:rPr>
          <w:t>постановлением</w:t>
        </w:r>
      </w:hyperlink>
      <w:r>
        <w:t xml:space="preserve"> Министерства экономики Республики Беларусь от 30 сентября 2011 г. N 161 "Об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 (Национальный реестр правовых актов Республики Беларусь, 2011 г., N 129, 8/24359).</w:t>
      </w:r>
    </w:p>
    <w:p w:rsidR="0041649F" w:rsidRDefault="0041649F">
      <w:pPr>
        <w:pStyle w:val="ConsPlusNormal"/>
        <w:ind w:firstLine="540"/>
        <w:jc w:val="both"/>
      </w:pPr>
      <w:r>
        <w:t>160. Накопленный износ объекта оценки определяется по результатам осмотра объекта оценки исходя из условий его эксплуатации, соответствия объекта оценки современным требованиям рынка, а также снижения стоимости из-за влияния внешних факторов.</w:t>
      </w:r>
    </w:p>
    <w:p w:rsidR="0041649F" w:rsidRDefault="0041649F">
      <w:pPr>
        <w:pStyle w:val="ConsPlusNormal"/>
        <w:ind w:firstLine="540"/>
        <w:jc w:val="both"/>
      </w:pPr>
      <w:r>
        <w:t>Накопленный износ может определяться в процентах или долях от стоимости восстановления (замещения) или стоимости нового имущества (относительная величина) или в денежном выражении (абсолютная величина). Округление относительной величины накопленного износа производится до одного процента, а при определении износа методом экспертизы состояния - до пяти процентов.</w:t>
      </w:r>
    </w:p>
    <w:p w:rsidR="0041649F" w:rsidRDefault="0041649F">
      <w:pPr>
        <w:pStyle w:val="ConsPlusNormal"/>
        <w:ind w:firstLine="540"/>
        <w:jc w:val="both"/>
      </w:pPr>
      <w:r>
        <w:t>Накопленный износ не может превышать сто процентов.</w:t>
      </w:r>
    </w:p>
    <w:p w:rsidR="0041649F" w:rsidRDefault="0041649F">
      <w:pPr>
        <w:pStyle w:val="ConsPlusNormal"/>
        <w:ind w:firstLine="540"/>
        <w:jc w:val="both"/>
      </w:pPr>
      <w:r>
        <w:t>161. В зависимости от имеющейся информации накопленный износ объекта оценки может определяться следующими методами:</w:t>
      </w:r>
    </w:p>
    <w:p w:rsidR="0041649F" w:rsidRDefault="0041649F">
      <w:pPr>
        <w:pStyle w:val="ConsPlusNormal"/>
        <w:ind w:firstLine="540"/>
        <w:jc w:val="both"/>
      </w:pPr>
      <w:r>
        <w:t>рыночной выборки;</w:t>
      </w:r>
    </w:p>
    <w:p w:rsidR="0041649F" w:rsidRDefault="0041649F">
      <w:pPr>
        <w:pStyle w:val="ConsPlusNormal"/>
        <w:ind w:firstLine="540"/>
        <w:jc w:val="both"/>
      </w:pPr>
      <w:r>
        <w:t>экономической жизни;</w:t>
      </w:r>
    </w:p>
    <w:p w:rsidR="0041649F" w:rsidRDefault="0041649F">
      <w:pPr>
        <w:pStyle w:val="ConsPlusNormal"/>
        <w:ind w:firstLine="540"/>
        <w:jc w:val="both"/>
      </w:pPr>
      <w:r>
        <w:t>разбивки;</w:t>
      </w:r>
    </w:p>
    <w:p w:rsidR="0041649F" w:rsidRDefault="0041649F">
      <w:pPr>
        <w:pStyle w:val="ConsPlusNormal"/>
        <w:ind w:firstLine="540"/>
        <w:jc w:val="both"/>
      </w:pPr>
      <w:r>
        <w:t>модифицированным методом экономической жизни;</w:t>
      </w:r>
    </w:p>
    <w:p w:rsidR="0041649F" w:rsidRDefault="0041649F">
      <w:pPr>
        <w:pStyle w:val="ConsPlusNormal"/>
        <w:ind w:firstLine="540"/>
        <w:jc w:val="both"/>
      </w:pPr>
      <w:r>
        <w:t>другими методами.</w:t>
      </w:r>
    </w:p>
    <w:p w:rsidR="0041649F" w:rsidRDefault="0041649F">
      <w:pPr>
        <w:pStyle w:val="ConsPlusNormal"/>
        <w:ind w:firstLine="540"/>
        <w:jc w:val="both"/>
      </w:pPr>
      <w:r>
        <w:t>162. Определение накопленного износа объекта оценки методом рыночной выборки производится на основании данных о продажах новых объектов-аналогов. При этом выполняется следующая последовательность действий:</w:t>
      </w:r>
    </w:p>
    <w:p w:rsidR="0041649F" w:rsidRDefault="0041649F">
      <w:pPr>
        <w:pStyle w:val="ConsPlusNormal"/>
        <w:ind w:firstLine="540"/>
        <w:jc w:val="both"/>
      </w:pPr>
      <w:r>
        <w:t>отбирается информация по стоимости новых объектов-аналогов и объектов-аналогов на вторичном рынке;</w:t>
      </w:r>
    </w:p>
    <w:p w:rsidR="0041649F" w:rsidRDefault="0041649F">
      <w:pPr>
        <w:pStyle w:val="ConsPlusNormal"/>
        <w:ind w:firstLine="540"/>
        <w:jc w:val="both"/>
      </w:pPr>
      <w:r>
        <w:t>определяется стоимость замещения посредством расчета средней рыночной стоимости новых объектов-аналогов;</w:t>
      </w:r>
    </w:p>
    <w:p w:rsidR="0041649F" w:rsidRDefault="0041649F">
      <w:pPr>
        <w:pStyle w:val="ConsPlusNormal"/>
        <w:ind w:firstLine="540"/>
        <w:jc w:val="both"/>
      </w:pPr>
      <w:r>
        <w:t>определяется стоимость объектов-аналогов на вторичном рынке;</w:t>
      </w:r>
    </w:p>
    <w:p w:rsidR="0041649F" w:rsidRDefault="0041649F">
      <w:pPr>
        <w:pStyle w:val="ConsPlusNormal"/>
        <w:ind w:firstLine="540"/>
        <w:jc w:val="both"/>
      </w:pPr>
      <w:r>
        <w:t>определяется относительная величина накопленного износа по формуле</w:t>
      </w:r>
    </w:p>
    <w:p w:rsidR="0041649F" w:rsidRDefault="0041649F">
      <w:pPr>
        <w:pStyle w:val="ConsPlusNormal"/>
        <w:ind w:firstLine="540"/>
        <w:jc w:val="both"/>
      </w:pPr>
    </w:p>
    <w:p w:rsidR="0041649F" w:rsidRDefault="0041649F">
      <w:pPr>
        <w:pStyle w:val="ConsPlusNormal"/>
        <w:jc w:val="center"/>
      </w:pPr>
      <w:r>
        <w:pict>
          <v:shape id="_x0000_i1078" style="width:134.25pt;height:39.75pt" coordsize="" o:spt="100" adj="0,,0" path="" filled="f" stroked="f">
            <v:stroke joinstyle="miter"/>
            <v:imagedata r:id="rId82" o:title="base_45057_135386_250"/>
            <v:formulas/>
            <v:path o:connecttype="segments"/>
          </v:shape>
        </w:pict>
      </w:r>
    </w:p>
    <w:p w:rsidR="0041649F" w:rsidRDefault="0041649F">
      <w:pPr>
        <w:pStyle w:val="ConsPlusNormal"/>
        <w:jc w:val="center"/>
      </w:pPr>
    </w:p>
    <w:p w:rsidR="0041649F" w:rsidRDefault="0041649F">
      <w:pPr>
        <w:pStyle w:val="ConsPlusNormal"/>
        <w:jc w:val="both"/>
      </w:pPr>
      <w:r>
        <w:t xml:space="preserve">где </w:t>
      </w:r>
      <w:r w:rsidRPr="00E534D2">
        <w:rPr>
          <w:position w:val="-10"/>
        </w:rPr>
        <w:pict>
          <v:shape id="_x0000_i1079" style="width:24pt;height:17.25pt" coordsize="" o:spt="100" adj="0,,0" path="" filled="f" stroked="f">
            <v:stroke joinstyle="miter"/>
            <v:imagedata r:id="rId83" o:title="base_45057_135386_251"/>
            <v:formulas/>
            <v:path o:connecttype="segments"/>
          </v:shape>
        </w:pict>
      </w:r>
      <w:r>
        <w:t xml:space="preserve"> - накопленный износ объекта оценки, %,</w:t>
      </w:r>
    </w:p>
    <w:p w:rsidR="0041649F" w:rsidRDefault="0041649F">
      <w:pPr>
        <w:pStyle w:val="ConsPlusNormal"/>
        <w:ind w:firstLine="540"/>
        <w:jc w:val="both"/>
      </w:pPr>
      <w:r w:rsidRPr="00E534D2">
        <w:rPr>
          <w:position w:val="-10"/>
        </w:rPr>
        <w:pict>
          <v:shape id="_x0000_i1080" style="width:13.5pt;height:17.25pt" coordsize="" o:spt="100" adj="0,,0" path="" filled="f" stroked="f">
            <v:stroke joinstyle="miter"/>
            <v:imagedata r:id="rId84" o:title="base_45057_135386_252"/>
            <v:formulas/>
            <v:path o:connecttype="segments"/>
          </v:shape>
        </w:pict>
      </w:r>
      <w:r>
        <w:t> - стоимость объекта-аналога на вторичном рынке, д.е.;</w:t>
      </w:r>
    </w:p>
    <w:p w:rsidR="0041649F" w:rsidRDefault="0041649F">
      <w:pPr>
        <w:pStyle w:val="ConsPlusNormal"/>
        <w:ind w:firstLine="540"/>
        <w:jc w:val="both"/>
      </w:pPr>
      <w:r w:rsidRPr="00E534D2">
        <w:rPr>
          <w:position w:val="-10"/>
        </w:rPr>
        <w:pict>
          <v:shape id="_x0000_i1081" style="width:24pt;height:18.75pt" coordsize="" o:spt="100" adj="0,,0" path="" filled="f" stroked="f">
            <v:stroke joinstyle="miter"/>
            <v:imagedata r:id="rId85" o:title="base_45057_135386_253"/>
            <v:formulas/>
            <v:path o:connecttype="segments"/>
          </v:shape>
        </w:pict>
      </w:r>
      <w:r>
        <w:t> - стоимость нового объекта-аналога, д.е.</w:t>
      </w:r>
    </w:p>
    <w:p w:rsidR="0041649F" w:rsidRDefault="0041649F">
      <w:pPr>
        <w:pStyle w:val="ConsPlusNormal"/>
        <w:ind w:firstLine="540"/>
        <w:jc w:val="both"/>
      </w:pPr>
      <w:bookmarkStart w:id="25" w:name="P740"/>
      <w:bookmarkEnd w:id="25"/>
      <w:r>
        <w:t>163. Метод экономической жизни основан на определении накопленного износа соотношением эффективного возраста объекта оценки и срока его экономической жизни по формуле</w:t>
      </w:r>
    </w:p>
    <w:p w:rsidR="0041649F" w:rsidRDefault="0041649F">
      <w:pPr>
        <w:pStyle w:val="ConsPlusNormal"/>
        <w:ind w:firstLine="540"/>
        <w:jc w:val="both"/>
      </w:pPr>
    </w:p>
    <w:p w:rsidR="0041649F" w:rsidRDefault="0041649F">
      <w:pPr>
        <w:pStyle w:val="ConsPlusNormal"/>
        <w:jc w:val="center"/>
      </w:pPr>
      <w:r>
        <w:pict>
          <v:shape id="_x0000_i1082" style="width:101.25pt;height:39.75pt" coordsize="" o:spt="100" adj="0,,0" path="" filled="f" stroked="f">
            <v:stroke joinstyle="miter"/>
            <v:imagedata r:id="rId86" o:title="base_45057_135386_254"/>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0"/>
        </w:rPr>
        <w:pict>
          <v:shape id="_x0000_i1083" style="width:24pt;height:17.25pt" coordsize="" o:spt="100" adj="0,,0" path="" filled="f" stroked="f">
            <v:stroke joinstyle="miter"/>
            <v:imagedata r:id="rId87" o:title="base_45057_135386_255"/>
            <v:formulas/>
            <v:path o:connecttype="segments"/>
          </v:shape>
        </w:pict>
      </w:r>
      <w:r>
        <w:t xml:space="preserve"> - накопленный износ объекта оценки, %,</w:t>
      </w:r>
    </w:p>
    <w:p w:rsidR="0041649F" w:rsidRDefault="0041649F">
      <w:pPr>
        <w:pStyle w:val="ConsPlusNormal"/>
        <w:ind w:firstLine="540"/>
        <w:jc w:val="both"/>
      </w:pPr>
      <w:r w:rsidRPr="00E534D2">
        <w:rPr>
          <w:position w:val="-14"/>
        </w:rPr>
        <w:pict>
          <v:shape id="_x0000_i1084" style="width:18.75pt;height:19.5pt" coordsize="" o:spt="100" adj="0,,0" path="" filled="f" stroked="f">
            <v:stroke joinstyle="miter"/>
            <v:imagedata r:id="rId88" o:title="base_45057_135386_256"/>
            <v:formulas/>
            <v:path o:connecttype="segments"/>
          </v:shape>
        </w:pict>
      </w:r>
      <w:r>
        <w:t xml:space="preserve"> - эффективный возраст объекта оценки, лет;</w:t>
      </w:r>
    </w:p>
    <w:p w:rsidR="0041649F" w:rsidRDefault="0041649F">
      <w:pPr>
        <w:pStyle w:val="ConsPlusNormal"/>
        <w:ind w:firstLine="540"/>
        <w:jc w:val="both"/>
      </w:pPr>
      <w:r w:rsidRPr="00E534D2">
        <w:rPr>
          <w:position w:val="-10"/>
        </w:rPr>
        <w:pict>
          <v:shape id="_x0000_i1085" style="width:17.25pt;height:17.25pt" coordsize="" o:spt="100" adj="0,,0" path="" filled="f" stroked="f">
            <v:stroke joinstyle="miter"/>
            <v:imagedata r:id="rId89" o:title="base_45057_135386_257"/>
            <v:formulas/>
            <v:path o:connecttype="segments"/>
          </v:shape>
        </w:pict>
      </w:r>
      <w:r>
        <w:t> - срок экономической жизни объекта оценки, лет.</w:t>
      </w:r>
    </w:p>
    <w:p w:rsidR="0041649F" w:rsidRDefault="0041649F">
      <w:pPr>
        <w:pStyle w:val="ConsPlusNormal"/>
        <w:ind w:firstLine="540"/>
        <w:jc w:val="both"/>
      </w:pPr>
      <w:r>
        <w:t>Срок экономической жизни может определяться сроком полезного использования, установленным владельцем имущества.</w:t>
      </w:r>
    </w:p>
    <w:p w:rsidR="0041649F" w:rsidRDefault="0041649F">
      <w:pPr>
        <w:pStyle w:val="ConsPlusNormal"/>
        <w:ind w:firstLine="540"/>
        <w:jc w:val="both"/>
      </w:pPr>
      <w:r>
        <w:t>В случае, если в качестве срока экономической жизни принят нормативный срок службы или срок полезного использования объекта оценки, то эффективный возраст может определяться экспертным методом посредством определения остаточного срока эксплуатации объекта оценки до даты, после которой улучшения в объект оценки перестают давать вклад в его стоимость, по формуле</w:t>
      </w:r>
    </w:p>
    <w:p w:rsidR="0041649F" w:rsidRDefault="0041649F">
      <w:pPr>
        <w:pStyle w:val="ConsPlusNormal"/>
        <w:ind w:firstLine="540"/>
        <w:jc w:val="both"/>
      </w:pPr>
    </w:p>
    <w:p w:rsidR="0041649F" w:rsidRDefault="0041649F">
      <w:pPr>
        <w:pStyle w:val="ConsPlusNormal"/>
        <w:jc w:val="center"/>
      </w:pPr>
      <w:r>
        <w:pict>
          <v:shape id="_x0000_i1086" style="width:106.5pt;height:21pt" coordsize="" o:spt="100" adj="0,,0" path="" filled="f" stroked="f">
            <v:stroke joinstyle="miter"/>
            <v:imagedata r:id="rId90" o:title="base_45057_135386_258"/>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4"/>
        </w:rPr>
        <w:pict>
          <v:shape id="_x0000_i1087" style="width:18.75pt;height:19.5pt" coordsize="" o:spt="100" adj="0,,0" path="" filled="f" stroked="f">
            <v:stroke joinstyle="miter"/>
            <v:imagedata r:id="rId91" o:title="base_45057_135386_259"/>
            <v:formulas/>
            <v:path o:connecttype="segments"/>
          </v:shape>
        </w:pict>
      </w:r>
      <w:r>
        <w:t> - эффективный возраст объекта оценки, лет;</w:t>
      </w:r>
    </w:p>
    <w:p w:rsidR="0041649F" w:rsidRDefault="0041649F">
      <w:pPr>
        <w:pStyle w:val="ConsPlusNormal"/>
        <w:ind w:firstLine="540"/>
        <w:jc w:val="both"/>
      </w:pPr>
      <w:r w:rsidRPr="00E534D2">
        <w:rPr>
          <w:position w:val="-10"/>
        </w:rPr>
        <w:pict>
          <v:shape id="_x0000_i1088" style="width:15.75pt;height:17.25pt" coordsize="" o:spt="100" adj="0,,0" path="" filled="f" stroked="f">
            <v:stroke joinstyle="miter"/>
            <v:imagedata r:id="rId92" o:title="base_45057_135386_260"/>
            <v:formulas/>
            <v:path o:connecttype="segments"/>
          </v:shape>
        </w:pict>
      </w:r>
      <w:r>
        <w:t xml:space="preserve"> - нормативный срок службы объекта оценки, лет;</w:t>
      </w:r>
    </w:p>
    <w:p w:rsidR="0041649F" w:rsidRDefault="0041649F">
      <w:pPr>
        <w:pStyle w:val="ConsPlusNormal"/>
        <w:ind w:firstLine="540"/>
        <w:jc w:val="both"/>
      </w:pPr>
      <w:r w:rsidRPr="00E534D2">
        <w:rPr>
          <w:position w:val="-10"/>
        </w:rPr>
        <w:pict>
          <v:shape id="_x0000_i1089" style="width:15.75pt;height:17.25pt" coordsize="" o:spt="100" adj="0,,0" path="" filled="f" stroked="f">
            <v:stroke joinstyle="miter"/>
            <v:imagedata r:id="rId93" o:title="base_45057_135386_261"/>
            <v:formulas/>
            <v:path o:connecttype="segments"/>
          </v:shape>
        </w:pict>
      </w:r>
      <w:r>
        <w:t xml:space="preserve"> - срок полезного использования объекта оценки, лет;</w:t>
      </w:r>
    </w:p>
    <w:p w:rsidR="0041649F" w:rsidRDefault="0041649F">
      <w:pPr>
        <w:pStyle w:val="ConsPlusNormal"/>
        <w:ind w:firstLine="540"/>
        <w:jc w:val="both"/>
      </w:pPr>
      <w:r w:rsidRPr="00E534D2">
        <w:rPr>
          <w:position w:val="-10"/>
        </w:rPr>
        <w:pict>
          <v:shape id="_x0000_i1090" style="width:21pt;height:17.25pt" coordsize="" o:spt="100" adj="0,,0" path="" filled="f" stroked="f">
            <v:stroke joinstyle="miter"/>
            <v:imagedata r:id="rId94" o:title="base_45057_135386_262"/>
            <v:formulas/>
            <v:path o:connecttype="segments"/>
          </v:shape>
        </w:pict>
      </w:r>
      <w:r>
        <w:t> - остаточный срок эксплуатации объекта оценки, лет.</w:t>
      </w:r>
    </w:p>
    <w:p w:rsidR="0041649F" w:rsidRDefault="0041649F">
      <w:pPr>
        <w:pStyle w:val="ConsPlusNormal"/>
        <w:ind w:firstLine="540"/>
        <w:jc w:val="both"/>
      </w:pPr>
      <w:r>
        <w:t>В случае, если эффективный возраст соответствует сроку эксплуатации, то срок экономической жизни может определяться в том числе экспертным методом посредством определения остаточного срока эксплуатации объекта оценки до даты, после которой улучшения в объект оценки перестают давать вклад в его стоимость, по формуле</w:t>
      </w:r>
    </w:p>
    <w:p w:rsidR="0041649F" w:rsidRDefault="0041649F">
      <w:pPr>
        <w:pStyle w:val="ConsPlusNormal"/>
        <w:ind w:firstLine="540"/>
        <w:jc w:val="both"/>
      </w:pPr>
    </w:p>
    <w:p w:rsidR="0041649F" w:rsidRDefault="0041649F">
      <w:pPr>
        <w:pStyle w:val="ConsPlusNormal"/>
        <w:jc w:val="center"/>
      </w:pPr>
      <w:r>
        <w:pict>
          <v:shape id="_x0000_i1091" style="width:80.25pt;height:21pt" coordsize="" o:spt="100" adj="0,,0" path="" filled="f" stroked="f">
            <v:stroke joinstyle="miter"/>
            <v:imagedata r:id="rId95" o:title="base_45057_135386_263"/>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0"/>
        </w:rPr>
        <w:pict>
          <v:shape id="_x0000_i1092" style="width:17.25pt;height:17.25pt" coordsize="" o:spt="100" adj="0,,0" path="" filled="f" stroked="f">
            <v:stroke joinstyle="miter"/>
            <v:imagedata r:id="rId89" o:title="base_45057_135386_264"/>
            <v:formulas/>
            <v:path o:connecttype="segments"/>
          </v:shape>
        </w:pict>
      </w:r>
      <w:r>
        <w:t> - срок экономической жизни объекта оценки, лет;</w:t>
      </w:r>
    </w:p>
    <w:p w:rsidR="0041649F" w:rsidRDefault="0041649F">
      <w:pPr>
        <w:pStyle w:val="ConsPlusNormal"/>
        <w:ind w:firstLine="540"/>
        <w:jc w:val="both"/>
      </w:pPr>
      <w:r w:rsidRPr="00E534D2">
        <w:rPr>
          <w:position w:val="-14"/>
        </w:rPr>
        <w:pict>
          <v:shape id="_x0000_i1093" style="width:15.75pt;height:19.5pt" coordsize="" o:spt="100" adj="0,,0" path="" filled="f" stroked="f">
            <v:stroke joinstyle="miter"/>
            <v:imagedata r:id="rId96" o:title="base_45057_135386_265"/>
            <v:formulas/>
            <v:path o:connecttype="segments"/>
          </v:shape>
        </w:pict>
      </w:r>
      <w:r>
        <w:t xml:space="preserve"> - срок эксплуатации объекта оценки, лет;</w:t>
      </w:r>
    </w:p>
    <w:p w:rsidR="0041649F" w:rsidRDefault="0041649F">
      <w:pPr>
        <w:pStyle w:val="ConsPlusNormal"/>
        <w:ind w:firstLine="540"/>
        <w:jc w:val="both"/>
      </w:pPr>
      <w:r w:rsidRPr="00E534D2">
        <w:rPr>
          <w:position w:val="-10"/>
        </w:rPr>
        <w:pict>
          <v:shape id="_x0000_i1094" style="width:21pt;height:17.25pt" coordsize="" o:spt="100" adj="0,,0" path="" filled="f" stroked="f">
            <v:stroke joinstyle="miter"/>
            <v:imagedata r:id="rId94" o:title="base_45057_135386_266"/>
            <v:formulas/>
            <v:path o:connecttype="segments"/>
          </v:shape>
        </w:pict>
      </w:r>
      <w:r>
        <w:t> - остаточный срок эксплуатации объекта оценки, лет.</w:t>
      </w:r>
    </w:p>
    <w:p w:rsidR="0041649F" w:rsidRDefault="0041649F">
      <w:pPr>
        <w:pStyle w:val="ConsPlusNormal"/>
        <w:ind w:firstLine="540"/>
        <w:jc w:val="both"/>
      </w:pPr>
      <w:r>
        <w:t>Метод экономической жизни применяется при отсутствии информации, позволяющей разделить накопленный износ по видам.</w:t>
      </w:r>
    </w:p>
    <w:p w:rsidR="0041649F" w:rsidRDefault="0041649F">
      <w:pPr>
        <w:pStyle w:val="ConsPlusNormal"/>
        <w:ind w:firstLine="540"/>
        <w:jc w:val="both"/>
      </w:pPr>
      <w:r>
        <w:t>164. Метод разбивки позволяет определить накопленный износ посредством его разделения на физический, функциональный и внешний износ.</w:t>
      </w:r>
    </w:p>
    <w:p w:rsidR="0041649F" w:rsidRDefault="0041649F">
      <w:pPr>
        <w:pStyle w:val="ConsPlusNormal"/>
        <w:ind w:firstLine="540"/>
        <w:jc w:val="both"/>
      </w:pPr>
      <w:r>
        <w:t>При последовательном и однократном учете факторов, влияющих на уменьшение стоимости объекта оценки, накопленный износ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095" style="width:141pt;height:21pt" coordsize="" o:spt="100" adj="0,,0" path="" filled="f" stroked="f">
            <v:stroke joinstyle="miter"/>
            <v:imagedata r:id="rId97" o:title="base_45057_135386_267"/>
            <v:formulas/>
            <v:path o:connecttype="segments"/>
          </v:shape>
        </w:pict>
      </w:r>
    </w:p>
    <w:p w:rsidR="0041649F" w:rsidRDefault="0041649F">
      <w:pPr>
        <w:pStyle w:val="ConsPlusNormal"/>
        <w:ind w:firstLine="540"/>
        <w:jc w:val="both"/>
      </w:pPr>
    </w:p>
    <w:p w:rsidR="0041649F" w:rsidRDefault="0041649F">
      <w:pPr>
        <w:pStyle w:val="ConsPlusNormal"/>
        <w:ind w:firstLine="540"/>
        <w:jc w:val="both"/>
      </w:pPr>
      <w:r>
        <w:t>Относительная величина накопленного износа может определяться по формуле</w:t>
      </w:r>
    </w:p>
    <w:p w:rsidR="0041649F" w:rsidRDefault="0041649F">
      <w:pPr>
        <w:pStyle w:val="ConsPlusNormal"/>
        <w:ind w:firstLine="540"/>
        <w:jc w:val="both"/>
      </w:pPr>
    </w:p>
    <w:p w:rsidR="0041649F" w:rsidRDefault="0041649F">
      <w:pPr>
        <w:pStyle w:val="ConsPlusNormal"/>
        <w:jc w:val="center"/>
      </w:pPr>
      <w:r>
        <w:pict>
          <v:shape id="_x0000_i1096" style="width:231.75pt;height:21pt" coordsize="" o:spt="100" adj="0,,0" path="" filled="f" stroked="f">
            <v:stroke joinstyle="miter"/>
            <v:imagedata r:id="rId98" o:title="base_45057_135386_268"/>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097" style="width:24pt;height:17.25pt" coordsize="" o:spt="100" adj="0,,0" path="" filled="f" stroked="f">
            <v:stroke joinstyle="miter"/>
            <v:imagedata r:id="rId99" o:title="base_45057_135386_269"/>
            <v:formulas/>
            <v:path o:connecttype="segments"/>
          </v:shape>
        </w:pict>
      </w:r>
      <w:r>
        <w:t xml:space="preserve"> - накопленный износ объекта оценки, д.е., %;</w:t>
      </w:r>
    </w:p>
    <w:p w:rsidR="0041649F" w:rsidRDefault="0041649F">
      <w:pPr>
        <w:pStyle w:val="ConsPlusNormal"/>
        <w:ind w:firstLine="540"/>
        <w:jc w:val="both"/>
      </w:pPr>
      <w:r w:rsidRPr="00E534D2">
        <w:rPr>
          <w:position w:val="-14"/>
        </w:rPr>
        <w:pict>
          <v:shape id="_x0000_i1098" style="width:24pt;height:19.5pt" coordsize="" o:spt="100" adj="0,,0" path="" filled="f" stroked="f">
            <v:stroke joinstyle="miter"/>
            <v:imagedata r:id="rId100" o:title="base_45057_135386_270"/>
            <v:formulas/>
            <v:path o:connecttype="segments"/>
          </v:shape>
        </w:pict>
      </w:r>
      <w:r>
        <w:t> - физический износ объекта оценки, д.е., %;</w:t>
      </w:r>
    </w:p>
    <w:p w:rsidR="0041649F" w:rsidRDefault="0041649F">
      <w:pPr>
        <w:pStyle w:val="ConsPlusNormal"/>
        <w:ind w:firstLine="540"/>
        <w:jc w:val="both"/>
      </w:pPr>
      <w:r w:rsidRPr="00E534D2">
        <w:rPr>
          <w:position w:val="-14"/>
        </w:rPr>
        <w:pict>
          <v:shape id="_x0000_i1099" style="width:32.25pt;height:19.5pt" coordsize="" o:spt="100" adj="0,,0" path="" filled="f" stroked="f">
            <v:stroke joinstyle="miter"/>
            <v:imagedata r:id="rId101" o:title="base_45057_135386_271"/>
            <v:formulas/>
            <v:path o:connecttype="segments"/>
          </v:shape>
        </w:pict>
      </w:r>
      <w:r>
        <w:t> - функциональный износ объекта оценки, д.е., %;</w:t>
      </w:r>
    </w:p>
    <w:p w:rsidR="0041649F" w:rsidRDefault="0041649F">
      <w:pPr>
        <w:pStyle w:val="ConsPlusNormal"/>
        <w:ind w:firstLine="540"/>
        <w:jc w:val="both"/>
      </w:pPr>
      <w:r w:rsidRPr="00E534D2">
        <w:rPr>
          <w:position w:val="-10"/>
        </w:rPr>
        <w:pict>
          <v:shape id="_x0000_i1100" style="width:21pt;height:17.25pt" coordsize="" o:spt="100" adj="0,,0" path="" filled="f" stroked="f">
            <v:stroke joinstyle="miter"/>
            <v:imagedata r:id="rId102" o:title="base_45057_135386_272"/>
            <v:formulas/>
            <v:path o:connecttype="segments"/>
          </v:shape>
        </w:pict>
      </w:r>
      <w:r>
        <w:t> - внешний износ объекта оценки, д.е., %.</w:t>
      </w:r>
    </w:p>
    <w:p w:rsidR="0041649F" w:rsidRDefault="0041649F">
      <w:pPr>
        <w:pStyle w:val="ConsPlusNormal"/>
        <w:ind w:firstLine="540"/>
        <w:jc w:val="both"/>
      </w:pPr>
      <w:r>
        <w:t>165. Модифицированный метод экономической жизни основан на определении накопленного износа с выделением исправимого, неисправимого физического, функционального и внешнего износов.</w:t>
      </w:r>
    </w:p>
    <w:p w:rsidR="0041649F" w:rsidRDefault="0041649F">
      <w:pPr>
        <w:pStyle w:val="ConsPlusNormal"/>
        <w:ind w:firstLine="540"/>
        <w:jc w:val="both"/>
      </w:pPr>
      <w:r>
        <w:t>166. Физический износ объекта оценки определяется следующими методами:</w:t>
      </w:r>
    </w:p>
    <w:p w:rsidR="0041649F" w:rsidRDefault="0041649F">
      <w:pPr>
        <w:pStyle w:val="ConsPlusNormal"/>
        <w:ind w:firstLine="540"/>
        <w:jc w:val="both"/>
      </w:pPr>
      <w:r>
        <w:t>нормативного износа;</w:t>
      </w:r>
    </w:p>
    <w:p w:rsidR="0041649F" w:rsidRDefault="0041649F">
      <w:pPr>
        <w:pStyle w:val="ConsPlusNormal"/>
        <w:ind w:firstLine="540"/>
        <w:jc w:val="both"/>
      </w:pPr>
      <w:r>
        <w:t>экономической жизни;</w:t>
      </w:r>
    </w:p>
    <w:p w:rsidR="0041649F" w:rsidRDefault="0041649F">
      <w:pPr>
        <w:pStyle w:val="ConsPlusNormal"/>
        <w:ind w:firstLine="540"/>
        <w:jc w:val="both"/>
      </w:pPr>
      <w:r>
        <w:t>экспертизы состояния;</w:t>
      </w:r>
    </w:p>
    <w:p w:rsidR="0041649F" w:rsidRDefault="0041649F">
      <w:pPr>
        <w:pStyle w:val="ConsPlusNormal"/>
        <w:ind w:firstLine="540"/>
        <w:jc w:val="both"/>
      </w:pPr>
      <w:r>
        <w:t>средневзвешенного износа;</w:t>
      </w:r>
    </w:p>
    <w:p w:rsidR="0041649F" w:rsidRDefault="0041649F">
      <w:pPr>
        <w:pStyle w:val="ConsPlusNormal"/>
        <w:ind w:firstLine="540"/>
        <w:jc w:val="both"/>
      </w:pPr>
      <w:r>
        <w:t>разбивки (поэлементного расчета);</w:t>
      </w:r>
    </w:p>
    <w:p w:rsidR="0041649F" w:rsidRDefault="0041649F">
      <w:pPr>
        <w:pStyle w:val="ConsPlusNormal"/>
        <w:ind w:firstLine="540"/>
        <w:jc w:val="both"/>
      </w:pPr>
      <w:r>
        <w:t>прямого расчета;</w:t>
      </w:r>
    </w:p>
    <w:p w:rsidR="0041649F" w:rsidRDefault="0041649F">
      <w:pPr>
        <w:pStyle w:val="ConsPlusNormal"/>
        <w:ind w:firstLine="540"/>
        <w:jc w:val="both"/>
      </w:pPr>
      <w:r>
        <w:t>снижения доходности;</w:t>
      </w:r>
    </w:p>
    <w:p w:rsidR="0041649F" w:rsidRDefault="0041649F">
      <w:pPr>
        <w:pStyle w:val="ConsPlusNormal"/>
        <w:ind w:firstLine="540"/>
        <w:jc w:val="both"/>
      </w:pPr>
      <w:r>
        <w:t>стадии ремонтного цикла;</w:t>
      </w:r>
    </w:p>
    <w:p w:rsidR="0041649F" w:rsidRDefault="0041649F">
      <w:pPr>
        <w:pStyle w:val="ConsPlusNormal"/>
        <w:ind w:firstLine="540"/>
        <w:jc w:val="both"/>
      </w:pPr>
      <w:r>
        <w:t>снижения потребительских свойств;</w:t>
      </w:r>
    </w:p>
    <w:p w:rsidR="0041649F" w:rsidRDefault="0041649F">
      <w:pPr>
        <w:pStyle w:val="ConsPlusNormal"/>
        <w:ind w:firstLine="540"/>
        <w:jc w:val="both"/>
      </w:pPr>
      <w:r>
        <w:t>другими методами.</w:t>
      </w:r>
    </w:p>
    <w:p w:rsidR="0041649F" w:rsidRDefault="0041649F">
      <w:pPr>
        <w:pStyle w:val="ConsPlusNormal"/>
        <w:ind w:firstLine="540"/>
        <w:jc w:val="both"/>
      </w:pPr>
      <w:r>
        <w:t>167. Метод нормативного износа позволяет определить физический износ объекта оценки как отношение срока его эксплуатации к нормативному сроку службы.</w:t>
      </w:r>
    </w:p>
    <w:p w:rsidR="0041649F" w:rsidRDefault="0041649F">
      <w:pPr>
        <w:pStyle w:val="ConsPlusNormal"/>
        <w:ind w:firstLine="540"/>
        <w:jc w:val="both"/>
      </w:pPr>
      <w:r>
        <w:t>Метод нормативного износа используется только в случаях:</w:t>
      </w:r>
    </w:p>
    <w:p w:rsidR="0041649F" w:rsidRDefault="0041649F">
      <w:pPr>
        <w:pStyle w:val="ConsPlusNormal"/>
        <w:ind w:firstLine="540"/>
        <w:jc w:val="both"/>
      </w:pPr>
      <w:r>
        <w:t>соответствия технического состояния объекта оценки нормативным требованиям;</w:t>
      </w:r>
    </w:p>
    <w:p w:rsidR="0041649F" w:rsidRDefault="0041649F">
      <w:pPr>
        <w:pStyle w:val="ConsPlusNormal"/>
        <w:ind w:firstLine="540"/>
        <w:jc w:val="both"/>
      </w:pPr>
      <w:r>
        <w:t>нормального режима эксплуатации объекта оценки;</w:t>
      </w:r>
    </w:p>
    <w:p w:rsidR="0041649F" w:rsidRDefault="0041649F">
      <w:pPr>
        <w:pStyle w:val="ConsPlusNormal"/>
        <w:ind w:firstLine="540"/>
        <w:jc w:val="both"/>
      </w:pPr>
      <w:r>
        <w:t>Определение физического износа объекта оценки методом нормативного износа производится по формуле</w:t>
      </w:r>
    </w:p>
    <w:p w:rsidR="0041649F" w:rsidRDefault="0041649F">
      <w:pPr>
        <w:pStyle w:val="ConsPlusNormal"/>
        <w:ind w:firstLine="540"/>
        <w:jc w:val="both"/>
      </w:pPr>
    </w:p>
    <w:p w:rsidR="0041649F" w:rsidRDefault="0041649F">
      <w:pPr>
        <w:pStyle w:val="ConsPlusNormal"/>
        <w:jc w:val="center"/>
      </w:pPr>
      <w:r>
        <w:pict>
          <v:shape id="_x0000_i1101" style="width:102pt;height:39.75pt" coordsize="" o:spt="100" adj="0,,0" path="" filled="f" stroked="f">
            <v:stroke joinstyle="miter"/>
            <v:imagedata r:id="rId103" o:title="base_45057_135386_273"/>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102" style="width:24pt;height:19.5pt" coordsize="" o:spt="100" adj="0,,0" path="" filled="f" stroked="f">
            <v:stroke joinstyle="miter"/>
            <v:imagedata r:id="rId100" o:title="base_45057_135386_274"/>
            <v:formulas/>
            <v:path o:connecttype="segments"/>
          </v:shape>
        </w:pict>
      </w:r>
      <w:r>
        <w:t xml:space="preserve"> - физический износ объекта оценки, %;</w:t>
      </w:r>
    </w:p>
    <w:p w:rsidR="0041649F" w:rsidRDefault="0041649F">
      <w:pPr>
        <w:pStyle w:val="ConsPlusNormal"/>
        <w:ind w:firstLine="540"/>
        <w:jc w:val="both"/>
      </w:pPr>
      <w:r w:rsidRPr="00E534D2">
        <w:rPr>
          <w:position w:val="-14"/>
        </w:rPr>
        <w:pict>
          <v:shape id="_x0000_i1103" style="width:15.75pt;height:19.5pt" coordsize="" o:spt="100" adj="0,,0" path="" filled="f" stroked="f">
            <v:stroke joinstyle="miter"/>
            <v:imagedata r:id="rId96" o:title="base_45057_135386_275"/>
            <v:formulas/>
            <v:path o:connecttype="segments"/>
          </v:shape>
        </w:pict>
      </w:r>
      <w:r>
        <w:t xml:space="preserve"> - срок эксплуатации объекта оценки, лет;</w:t>
      </w:r>
    </w:p>
    <w:p w:rsidR="0041649F" w:rsidRDefault="0041649F">
      <w:pPr>
        <w:pStyle w:val="ConsPlusNormal"/>
        <w:ind w:firstLine="540"/>
        <w:jc w:val="both"/>
      </w:pPr>
      <w:r w:rsidRPr="00E534D2">
        <w:rPr>
          <w:position w:val="-10"/>
        </w:rPr>
        <w:pict>
          <v:shape id="_x0000_i1104" style="width:15.75pt;height:17.25pt" coordsize="" o:spt="100" adj="0,,0" path="" filled="f" stroked="f">
            <v:stroke joinstyle="miter"/>
            <v:imagedata r:id="rId92" o:title="base_45057_135386_276"/>
            <v:formulas/>
            <v:path o:connecttype="segments"/>
          </v:shape>
        </w:pict>
      </w:r>
      <w:r>
        <w:t> - нормативный срок службы объекта оценки, лет.</w:t>
      </w:r>
    </w:p>
    <w:p w:rsidR="0041649F" w:rsidRDefault="0041649F">
      <w:pPr>
        <w:pStyle w:val="ConsPlusNormal"/>
        <w:ind w:firstLine="540"/>
        <w:jc w:val="both"/>
      </w:pPr>
      <w:r>
        <w:t>Метод нормативного износа используется только в случае невозможности применения иных методов определения физического износа.</w:t>
      </w:r>
    </w:p>
    <w:p w:rsidR="0041649F" w:rsidRDefault="0041649F">
      <w:pPr>
        <w:pStyle w:val="ConsPlusNormal"/>
        <w:ind w:firstLine="540"/>
        <w:jc w:val="both"/>
      </w:pPr>
      <w:r>
        <w:t xml:space="preserve">Нормативный срок службы недвижимых улучшений и движимого имущества определяется в порядке, установленном в </w:t>
      </w:r>
      <w:hyperlink w:anchor="P717" w:history="1">
        <w:r>
          <w:rPr>
            <w:color w:val="0000FF"/>
          </w:rPr>
          <w:t>пункте 159</w:t>
        </w:r>
      </w:hyperlink>
      <w:r>
        <w:t xml:space="preserve"> настоящих Правил.</w:t>
      </w:r>
    </w:p>
    <w:p w:rsidR="0041649F" w:rsidRDefault="0041649F">
      <w:pPr>
        <w:pStyle w:val="ConsPlusNormal"/>
        <w:ind w:firstLine="540"/>
        <w:jc w:val="both"/>
      </w:pPr>
      <w:r>
        <w:t xml:space="preserve">168. Физический износ методом экономической жизни определяется аналогично определению накопленного износа методом экономической жизни в порядке, установленном в </w:t>
      </w:r>
      <w:hyperlink w:anchor="P740" w:history="1">
        <w:r>
          <w:rPr>
            <w:color w:val="0000FF"/>
          </w:rPr>
          <w:t>пункте 163</w:t>
        </w:r>
      </w:hyperlink>
      <w:r>
        <w:t xml:space="preserve"> настоящих Правил.</w:t>
      </w:r>
    </w:p>
    <w:p w:rsidR="0041649F" w:rsidRDefault="0041649F">
      <w:pPr>
        <w:pStyle w:val="ConsPlusNormal"/>
        <w:ind w:firstLine="540"/>
        <w:jc w:val="both"/>
      </w:pPr>
      <w:r>
        <w:t>При этом если в качестве срока экономической жизни принят нормативный срок службы, для станков, машин (кроме ТС), механизмов эффективный возраст может определяться по формуле</w:t>
      </w:r>
    </w:p>
    <w:p w:rsidR="0041649F" w:rsidRDefault="0041649F">
      <w:pPr>
        <w:pStyle w:val="ConsPlusNormal"/>
        <w:ind w:firstLine="540"/>
        <w:jc w:val="both"/>
      </w:pPr>
    </w:p>
    <w:p w:rsidR="0041649F" w:rsidRDefault="0041649F">
      <w:pPr>
        <w:pStyle w:val="ConsPlusNormal"/>
        <w:jc w:val="center"/>
      </w:pPr>
      <w:r>
        <w:pict>
          <v:shape id="_x0000_i1105" style="width:139.5pt;height:21pt" coordsize="" o:spt="100" adj="0,,0" path="" filled="f" stroked="f">
            <v:stroke joinstyle="miter"/>
            <v:imagedata r:id="rId104" o:title="base_45057_135386_277"/>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4"/>
        </w:rPr>
        <w:pict>
          <v:shape id="_x0000_i1106" style="width:18.75pt;height:19.5pt" coordsize="" o:spt="100" adj="0,,0" path="" filled="f" stroked="f">
            <v:stroke joinstyle="miter"/>
            <v:imagedata r:id="rId91" o:title="base_45057_135386_278"/>
            <v:formulas/>
            <v:path o:connecttype="segments"/>
          </v:shape>
        </w:pict>
      </w:r>
      <w:r>
        <w:t> - эффективный возраст объекта оценки, лет;</w:t>
      </w:r>
    </w:p>
    <w:p w:rsidR="0041649F" w:rsidRDefault="0041649F">
      <w:pPr>
        <w:pStyle w:val="ConsPlusNormal"/>
        <w:ind w:firstLine="540"/>
        <w:jc w:val="both"/>
      </w:pPr>
      <w:r w:rsidRPr="00E534D2">
        <w:rPr>
          <w:position w:val="-14"/>
        </w:rPr>
        <w:pict>
          <v:shape id="_x0000_i1107" style="width:15.75pt;height:19.5pt" coordsize="" o:spt="100" adj="0,,0" path="" filled="f" stroked="f">
            <v:stroke joinstyle="miter"/>
            <v:imagedata r:id="rId96" o:title="base_45057_135386_279"/>
            <v:formulas/>
            <v:path o:connecttype="segments"/>
          </v:shape>
        </w:pict>
      </w:r>
      <w:r>
        <w:t xml:space="preserve"> - срок эксплуатации объекта оценки, лет;</w:t>
      </w:r>
    </w:p>
    <w:p w:rsidR="0041649F" w:rsidRDefault="0041649F">
      <w:pPr>
        <w:pStyle w:val="ConsPlusNormal"/>
        <w:ind w:firstLine="540"/>
        <w:jc w:val="both"/>
      </w:pPr>
      <w:r w:rsidRPr="00E534D2">
        <w:rPr>
          <w:position w:val="-10"/>
        </w:rPr>
        <w:pict>
          <v:shape id="_x0000_i1108" style="width:21pt;height:17.25pt" coordsize="" o:spt="100" adj="0,,0" path="" filled="f" stroked="f">
            <v:stroke joinstyle="miter"/>
            <v:imagedata r:id="rId105" o:title="base_45057_135386_280"/>
            <v:formulas/>
            <v:path o:connecttype="segments"/>
          </v:shape>
        </w:pict>
      </w:r>
      <w:r>
        <w:t> - коэффициент сменности, равный отношению средней фактической сменности работы оборудования к сменности, на основании которой назначен нормативный срок службы;</w:t>
      </w:r>
    </w:p>
    <w:p w:rsidR="0041649F" w:rsidRDefault="0041649F">
      <w:pPr>
        <w:pStyle w:val="ConsPlusNormal"/>
        <w:ind w:firstLine="540"/>
        <w:jc w:val="both"/>
      </w:pPr>
      <w:r w:rsidRPr="00E534D2">
        <w:rPr>
          <w:position w:val="-10"/>
        </w:rPr>
        <w:pict>
          <v:shape id="_x0000_i1109" style="width:21pt;height:17.25pt" coordsize="" o:spt="100" adj="0,,0" path="" filled="f" stroked="f">
            <v:stroke joinstyle="miter"/>
            <v:imagedata r:id="rId106" o:title="base_45057_135386_281"/>
            <v:formulas/>
            <v:path o:connecttype="segments"/>
          </v:shape>
        </w:pict>
      </w:r>
      <w:r>
        <w:t> - коэффициент внутрисменного использования, характеризующий использование оборудования внутри смены (0,9 - 1,0 - для массового производства - использование практически непрерывно, 0,66 - 0,77 - для серийного производства, 0,5 - 0,65 - для единичного производства);</w:t>
      </w:r>
    </w:p>
    <w:p w:rsidR="0041649F" w:rsidRDefault="0041649F">
      <w:pPr>
        <w:pStyle w:val="ConsPlusNormal"/>
        <w:ind w:firstLine="540"/>
        <w:jc w:val="both"/>
      </w:pPr>
      <w:r w:rsidRPr="00E534D2">
        <w:rPr>
          <w:position w:val="-14"/>
        </w:rPr>
        <w:pict>
          <v:shape id="_x0000_i1110" style="width:21pt;height:19.5pt" coordsize="" o:spt="100" adj="0,,0" path="" filled="f" stroked="f">
            <v:stroke joinstyle="miter"/>
            <v:imagedata r:id="rId107" o:title="base_45057_135386_282"/>
            <v:formulas/>
            <v:path o:connecttype="segments"/>
          </v:shape>
        </w:pict>
      </w:r>
      <w:r>
        <w:t> - коэффициент условий работы оборудования (1,0 - при работе в цеховом помещении; 0,6 - 0,7 - при работе в отдельном помещении; 1,3 - 1,5 - при вредных (высокая загрязненность, запыленность, повышенная влажность, контакт с химически активной средой и т.п.) для оборудования условиях работы.</w:t>
      </w:r>
    </w:p>
    <w:p w:rsidR="0041649F" w:rsidRDefault="0041649F">
      <w:pPr>
        <w:pStyle w:val="ConsPlusNormal"/>
        <w:ind w:firstLine="540"/>
        <w:jc w:val="both"/>
      </w:pPr>
      <w:r>
        <w:t>Метод экономической жизни используется для расчета физического износа, если функциональный и внешний износ отсутствуют.</w:t>
      </w:r>
    </w:p>
    <w:p w:rsidR="0041649F" w:rsidRDefault="0041649F">
      <w:pPr>
        <w:pStyle w:val="ConsPlusNormal"/>
        <w:ind w:firstLine="540"/>
        <w:jc w:val="both"/>
      </w:pPr>
      <w:r>
        <w:t xml:space="preserve">169. Методом экспертизы состояния определяется физический износ исходя из фактического состояния объекта оценки по шкале экспертных оценок согласно </w:t>
      </w:r>
      <w:hyperlink w:anchor="P2139" w:history="1">
        <w:r>
          <w:rPr>
            <w:color w:val="0000FF"/>
          </w:rPr>
          <w:t>приложению 4</w:t>
        </w:r>
      </w:hyperlink>
      <w:r>
        <w:t xml:space="preserve">, а для растений - согласно </w:t>
      </w:r>
      <w:hyperlink w:anchor="P2232" w:history="1">
        <w:r>
          <w:rPr>
            <w:color w:val="0000FF"/>
          </w:rPr>
          <w:t>приложению 5</w:t>
        </w:r>
      </w:hyperlink>
      <w:r>
        <w:t xml:space="preserve"> к настоящим Правилам.</w:t>
      </w:r>
    </w:p>
    <w:p w:rsidR="0041649F" w:rsidRDefault="0041649F">
      <w:pPr>
        <w:pStyle w:val="ConsPlusNormal"/>
        <w:ind w:firstLine="540"/>
        <w:jc w:val="both"/>
      </w:pPr>
      <w:r>
        <w:t>Метод экспертизы состояния применяется также в случае отсутствия информации о сроке эксплуатации и (или) сроке службы объекта оценки. Оценщик устанавливает износ объекта оценки, его конструктивных элементов или частей, ориентируясь на их техническое состояние (для объектов растительного мира - на качественное состояние) и соответствие данного объекта оценки требованиям рынка. При этом идентификационные характеристики для движимого имущества и сведения об объемно-планировочных показателях недвижимых улучшений, объектах растительного и животного мира должны быть достаточными для определения оценщиком состояния объекта оценки и его соответствия требованиям рынка до даты оценки.</w:t>
      </w:r>
    </w:p>
    <w:p w:rsidR="0041649F" w:rsidRDefault="0041649F">
      <w:pPr>
        <w:pStyle w:val="ConsPlusNormal"/>
        <w:ind w:firstLine="540"/>
        <w:jc w:val="both"/>
      </w:pPr>
      <w:bookmarkStart w:id="26" w:name="P815"/>
      <w:bookmarkEnd w:id="26"/>
      <w:r>
        <w:t>170. Метод средневзвешенного износа основан на расчете физического износа, при котором износ определяется по фактическому состоянию отдельных конструктивных элементов или частей объекта оценки с учетом их удельного веса в стоимости объекта оценки в целом.</w:t>
      </w:r>
    </w:p>
    <w:p w:rsidR="0041649F" w:rsidRDefault="0041649F">
      <w:pPr>
        <w:pStyle w:val="ConsPlusNormal"/>
        <w:ind w:firstLine="540"/>
        <w:jc w:val="both"/>
      </w:pPr>
      <w:r>
        <w:t>Определение физического износа методом средневзвешенного износа производится в следующем порядке:</w:t>
      </w:r>
    </w:p>
    <w:p w:rsidR="0041649F" w:rsidRDefault="0041649F">
      <w:pPr>
        <w:pStyle w:val="ConsPlusNormal"/>
        <w:ind w:firstLine="540"/>
        <w:jc w:val="both"/>
      </w:pPr>
      <w:r>
        <w:t>выделяются основные конструктивные элементы или части объекта оценки;</w:t>
      </w:r>
    </w:p>
    <w:p w:rsidR="0041649F" w:rsidRDefault="0041649F">
      <w:pPr>
        <w:pStyle w:val="ConsPlusNormal"/>
        <w:ind w:firstLine="540"/>
        <w:jc w:val="both"/>
      </w:pPr>
      <w:r>
        <w:t>определяется удельный вес конструктивных элементов или частей объекта оценки в стоимости восстановления или стоимости замещения;</w:t>
      </w:r>
    </w:p>
    <w:p w:rsidR="0041649F" w:rsidRDefault="0041649F">
      <w:pPr>
        <w:pStyle w:val="ConsPlusNormal"/>
        <w:ind w:firstLine="540"/>
        <w:jc w:val="both"/>
      </w:pPr>
      <w:r>
        <w:t>на основании акта осмотра определяется состояние каждого конструктивного элемента или части;</w:t>
      </w:r>
    </w:p>
    <w:p w:rsidR="0041649F" w:rsidRDefault="0041649F">
      <w:pPr>
        <w:pStyle w:val="ConsPlusNormal"/>
        <w:ind w:firstLine="540"/>
        <w:jc w:val="both"/>
      </w:pPr>
      <w:r>
        <w:t>определяется физический износ каждого конструктивного элемента или части объекта оценки;</w:t>
      </w:r>
    </w:p>
    <w:p w:rsidR="0041649F" w:rsidRDefault="0041649F">
      <w:pPr>
        <w:pStyle w:val="ConsPlusNormal"/>
        <w:ind w:firstLine="540"/>
        <w:jc w:val="both"/>
      </w:pPr>
      <w:r>
        <w:t>определяется средневзвешенное значение физического износа каждой части объекта оценки как произведение удельного веса каждого конструктивного элемента или части на физический износ этого конструктивного элемента или части по формуле</w:t>
      </w:r>
    </w:p>
    <w:p w:rsidR="0041649F" w:rsidRDefault="0041649F">
      <w:pPr>
        <w:pStyle w:val="ConsPlusNormal"/>
        <w:ind w:firstLine="540"/>
        <w:jc w:val="both"/>
      </w:pPr>
    </w:p>
    <w:p w:rsidR="0041649F" w:rsidRDefault="0041649F">
      <w:pPr>
        <w:pStyle w:val="ConsPlusNormal"/>
        <w:jc w:val="center"/>
      </w:pPr>
      <w:r>
        <w:pict>
          <v:shape id="_x0000_i1111" style="width:101.25pt;height:39.75pt" coordsize="" o:spt="100" adj="0,,0" path="" filled="f" stroked="f">
            <v:stroke joinstyle="miter"/>
            <v:imagedata r:id="rId108" o:title="base_45057_135386_283"/>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0"/>
        </w:rPr>
        <w:pict>
          <v:shape id="_x0000_i1112" style="width:15.75pt;height:17.25pt" coordsize="" o:spt="100" adj="0,,0" path="" filled="f" stroked="f">
            <v:stroke joinstyle="miter"/>
            <v:imagedata r:id="rId109" o:title="base_45057_135386_284"/>
            <v:formulas/>
            <v:path o:connecttype="segments"/>
          </v:shape>
        </w:pict>
      </w:r>
      <w:r>
        <w:t xml:space="preserve"> - расчетный физический износ </w:t>
      </w:r>
      <w:r>
        <w:rPr>
          <w:i/>
        </w:rPr>
        <w:t>i</w:t>
      </w:r>
      <w:r>
        <w:t>-го конструктивного элемента или части объекта оценки, %;</w:t>
      </w:r>
    </w:p>
    <w:p w:rsidR="0041649F" w:rsidRDefault="0041649F">
      <w:pPr>
        <w:pStyle w:val="ConsPlusNormal"/>
        <w:ind w:firstLine="540"/>
        <w:jc w:val="both"/>
      </w:pPr>
      <w:r w:rsidRPr="00E534D2">
        <w:rPr>
          <w:position w:val="-10"/>
        </w:rPr>
        <w:pict>
          <v:shape id="_x0000_i1113" style="width:13.5pt;height:17.25pt" coordsize="" o:spt="100" adj="0,,0" path="" filled="f" stroked="f">
            <v:stroke joinstyle="miter"/>
            <v:imagedata r:id="rId110" o:title="base_45057_135386_285"/>
            <v:formulas/>
            <v:path o:connecttype="segments"/>
          </v:shape>
        </w:pict>
      </w:r>
      <w:r>
        <w:t xml:space="preserve"> - фактический физический износ </w:t>
      </w:r>
      <w:r>
        <w:rPr>
          <w:i/>
        </w:rPr>
        <w:t>i</w:t>
      </w:r>
      <w:r>
        <w:t>-го конструктивного элемента или части объекта оценки, %;</w:t>
      </w:r>
    </w:p>
    <w:p w:rsidR="0041649F" w:rsidRDefault="0041649F">
      <w:pPr>
        <w:pStyle w:val="ConsPlusNormal"/>
        <w:ind w:firstLine="540"/>
        <w:jc w:val="both"/>
      </w:pPr>
      <w:r w:rsidRPr="00E534D2">
        <w:rPr>
          <w:position w:val="-12"/>
        </w:rPr>
        <w:pict>
          <v:shape id="_x0000_i1114" style="width:43.5pt;height:19.5pt" coordsize="" o:spt="100" adj="0,,0" path="" filled="f" stroked="f">
            <v:stroke joinstyle="miter"/>
            <v:imagedata r:id="rId111" o:title="base_45057_135386_286"/>
            <v:formulas/>
            <v:path o:connecttype="segments"/>
          </v:shape>
        </w:pict>
      </w:r>
      <w:r>
        <w:t xml:space="preserve"> - стоимость восстановления или стоимость замещения </w:t>
      </w:r>
      <w:r>
        <w:rPr>
          <w:i/>
        </w:rPr>
        <w:t>i</w:t>
      </w:r>
      <w:r>
        <w:t xml:space="preserve">-го конструктивного элемента или </w:t>
      </w:r>
      <w:r>
        <w:rPr>
          <w:i/>
        </w:rPr>
        <w:t>i</w:t>
      </w:r>
      <w:r>
        <w:t>-й части объекта оценки, д.е.;</w:t>
      </w:r>
    </w:p>
    <w:p w:rsidR="0041649F" w:rsidRDefault="0041649F">
      <w:pPr>
        <w:pStyle w:val="ConsPlusNormal"/>
        <w:ind w:firstLine="540"/>
        <w:jc w:val="both"/>
      </w:pPr>
      <w:r w:rsidRPr="00E534D2">
        <w:rPr>
          <w:position w:val="-12"/>
        </w:rPr>
        <w:pict>
          <v:shape id="_x0000_i1115" style="width:40.5pt;height:19.5pt" coordsize="" o:spt="100" adj="0,,0" path="" filled="f" stroked="f">
            <v:stroke joinstyle="miter"/>
            <v:imagedata r:id="rId112" o:title="base_45057_135386_287"/>
            <v:formulas/>
            <v:path o:connecttype="segments"/>
          </v:shape>
        </w:pict>
      </w:r>
      <w:r>
        <w:t> - стоимость восстановления для объекта оценки в целом, д.е.</w:t>
      </w:r>
    </w:p>
    <w:p w:rsidR="0041649F" w:rsidRDefault="0041649F">
      <w:pPr>
        <w:pStyle w:val="ConsPlusNormal"/>
        <w:ind w:firstLine="540"/>
        <w:jc w:val="both"/>
      </w:pPr>
      <w:r>
        <w:t>определяется суммарный средневзвешенный физический износ объекта оценки по формуле</w:t>
      </w:r>
    </w:p>
    <w:p w:rsidR="0041649F" w:rsidRDefault="0041649F">
      <w:pPr>
        <w:pStyle w:val="ConsPlusNormal"/>
        <w:ind w:firstLine="540"/>
        <w:jc w:val="both"/>
      </w:pPr>
    </w:p>
    <w:p w:rsidR="0041649F" w:rsidRDefault="0041649F">
      <w:pPr>
        <w:pStyle w:val="ConsPlusNormal"/>
        <w:jc w:val="center"/>
      </w:pPr>
      <w:r>
        <w:pict>
          <v:shape id="_x0000_i1116" style="width:73.5pt;height:36.75pt" coordsize="" o:spt="100" adj="0,,0" path="" filled="f" stroked="f">
            <v:stroke joinstyle="miter"/>
            <v:imagedata r:id="rId113" o:title="base_45057_135386_288"/>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4"/>
        </w:rPr>
        <w:pict>
          <v:shape id="_x0000_i1117" style="width:24pt;height:19.5pt" coordsize="" o:spt="100" adj="0,,0" path="" filled="f" stroked="f">
            <v:stroke joinstyle="miter"/>
            <v:imagedata r:id="rId114" o:title="base_45057_135386_289"/>
            <v:formulas/>
            <v:path o:connecttype="segments"/>
          </v:shape>
        </w:pict>
      </w:r>
      <w:r>
        <w:t xml:space="preserve"> - физический износ объекта оценки, %;</w:t>
      </w:r>
    </w:p>
    <w:p w:rsidR="0041649F" w:rsidRDefault="0041649F">
      <w:pPr>
        <w:pStyle w:val="ConsPlusNormal"/>
        <w:ind w:firstLine="540"/>
        <w:jc w:val="both"/>
      </w:pPr>
      <w:r w:rsidRPr="00E534D2">
        <w:rPr>
          <w:position w:val="-10"/>
        </w:rPr>
        <w:pict>
          <v:shape id="_x0000_i1118" style="width:15.75pt;height:17.25pt" coordsize="" o:spt="100" adj="0,,0" path="" filled="f" stroked="f">
            <v:stroke joinstyle="miter"/>
            <v:imagedata r:id="rId115" o:title="base_45057_135386_290"/>
            <v:formulas/>
            <v:path o:connecttype="segments"/>
          </v:shape>
        </w:pict>
      </w:r>
      <w:r>
        <w:t xml:space="preserve"> - расчетный физический износ </w:t>
      </w:r>
      <w:r>
        <w:rPr>
          <w:i/>
        </w:rPr>
        <w:t>i</w:t>
      </w:r>
      <w:r>
        <w:t xml:space="preserve">-го конструктивного элемента или </w:t>
      </w:r>
      <w:r>
        <w:rPr>
          <w:i/>
        </w:rPr>
        <w:t>i</w:t>
      </w:r>
      <w:r>
        <w:t>-й части объекта оценки, %;</w:t>
      </w:r>
    </w:p>
    <w:p w:rsidR="0041649F" w:rsidRDefault="0041649F">
      <w:pPr>
        <w:pStyle w:val="ConsPlusNormal"/>
        <w:ind w:firstLine="540"/>
        <w:jc w:val="both"/>
      </w:pPr>
      <w:r>
        <w:rPr>
          <w:i/>
        </w:rPr>
        <w:t>n</w:t>
      </w:r>
      <w:r>
        <w:t> - количество конструктивных элементов или частей, выделенных в объекте оценки, шт.</w:t>
      </w:r>
    </w:p>
    <w:p w:rsidR="0041649F" w:rsidRDefault="0041649F">
      <w:pPr>
        <w:pStyle w:val="ConsPlusNormal"/>
        <w:ind w:firstLine="540"/>
        <w:jc w:val="both"/>
      </w:pPr>
      <w:r>
        <w:t>Техническое состояние конструктивных элементов или частей объекта оценки на дату осмотра устанавливается по результатам осмотра и указывается в акте осмотра соответствующего имущества.</w:t>
      </w:r>
    </w:p>
    <w:p w:rsidR="0041649F" w:rsidRDefault="0041649F">
      <w:pPr>
        <w:pStyle w:val="ConsPlusNormal"/>
        <w:ind w:firstLine="540"/>
        <w:jc w:val="both"/>
      </w:pPr>
      <w:r>
        <w:t>Износ конструктивных элементов объекта оценки, являющимся недвижимым улучшением, определяется путем сравнения признаков физического износа, выявленных в результате осмотра, с их значениями, определенными законодательством.</w:t>
      </w:r>
    </w:p>
    <w:p w:rsidR="0041649F" w:rsidRDefault="0041649F">
      <w:pPr>
        <w:pStyle w:val="ConsPlusNormal"/>
        <w:ind w:firstLine="540"/>
        <w:jc w:val="both"/>
      </w:pPr>
      <w:r>
        <w:t xml:space="preserve">Определение износа конструктивных элементов зданий, сооружений производится в соответствии с техническим </w:t>
      </w:r>
      <w:hyperlink r:id="rId116" w:history="1">
        <w:r>
          <w:rPr>
            <w:color w:val="0000FF"/>
          </w:rPr>
          <w:t>кодексом</w:t>
        </w:r>
      </w:hyperlink>
      <w:r>
        <w:t xml:space="preserve"> установившейся практики ТКП 45-1.04-119-2008 (02250) "Здания и сооружения. Оценка степени физического износа", утвержденным приказом Министерства архитектуры и строительства Республики Беларусь от 29 октября 2008 г. N 385.</w:t>
      </w:r>
    </w:p>
    <w:p w:rsidR="0041649F" w:rsidRDefault="0041649F">
      <w:pPr>
        <w:pStyle w:val="ConsPlusNormal"/>
        <w:ind w:firstLine="540"/>
        <w:jc w:val="both"/>
      </w:pPr>
      <w:r>
        <w:t>171. Метод разбивки (поэлементного расчета) основан на расчете физического износа путем разбивки его на исправимый и неисправимый физический износ, их последовательном расчете и суммировании. При этом исправимый и неисправимый физический износ определяются по отдельным конструктивным элементам объекта оценки.</w:t>
      </w:r>
    </w:p>
    <w:p w:rsidR="0041649F" w:rsidRDefault="0041649F">
      <w:pPr>
        <w:pStyle w:val="ConsPlusNormal"/>
        <w:ind w:firstLine="540"/>
        <w:jc w:val="both"/>
      </w:pPr>
      <w:r>
        <w:t>Исправимый физический износ определяется как стоимость отложенного ремонта по результатам осмотра объекта оценки.</w:t>
      </w:r>
    </w:p>
    <w:p w:rsidR="0041649F" w:rsidRDefault="0041649F">
      <w:pPr>
        <w:pStyle w:val="ConsPlusNormal"/>
        <w:ind w:firstLine="540"/>
        <w:jc w:val="both"/>
      </w:pPr>
      <w:r>
        <w:t>Исправимый физический износ может определяться как:</w:t>
      </w:r>
    </w:p>
    <w:p w:rsidR="0041649F" w:rsidRDefault="0041649F">
      <w:pPr>
        <w:pStyle w:val="ConsPlusNormal"/>
        <w:ind w:firstLine="540"/>
        <w:jc w:val="both"/>
      </w:pPr>
      <w:r>
        <w:t>сумма произведений относительных величин исправимого физического износа конструктивных элементов и их стоимости восстановления или стоимости замещения;</w:t>
      </w:r>
    </w:p>
    <w:p w:rsidR="0041649F" w:rsidRDefault="0041649F">
      <w:pPr>
        <w:pStyle w:val="ConsPlusNormal"/>
        <w:ind w:firstLine="540"/>
        <w:jc w:val="both"/>
      </w:pPr>
      <w:r>
        <w:t>стоимость ремонтных работ по устранению дефектов эксплуатации и повреждений путем составления калькуляций или смет на ремонтные работы;</w:t>
      </w:r>
    </w:p>
    <w:p w:rsidR="0041649F" w:rsidRDefault="0041649F">
      <w:pPr>
        <w:pStyle w:val="ConsPlusNormal"/>
        <w:ind w:firstLine="540"/>
        <w:jc w:val="both"/>
      </w:pPr>
      <w:r>
        <w:t>другими способами.</w:t>
      </w:r>
    </w:p>
    <w:p w:rsidR="0041649F" w:rsidRDefault="0041649F">
      <w:pPr>
        <w:pStyle w:val="ConsPlusNormal"/>
        <w:ind w:firstLine="540"/>
        <w:jc w:val="both"/>
      </w:pPr>
      <w:r>
        <w:t>Неисправимый физический износ определяется суммой значений неисправимого физического износа короткоживущих и неисправимого физического износа долгоживущих конструктивных элементов объекта оценки.</w:t>
      </w:r>
    </w:p>
    <w:p w:rsidR="0041649F" w:rsidRDefault="0041649F">
      <w:pPr>
        <w:pStyle w:val="ConsPlusNormal"/>
        <w:ind w:firstLine="540"/>
        <w:jc w:val="both"/>
      </w:pPr>
      <w:r>
        <w:t>Неисправимый физический износ рассчитывается от стоимости восстановления или стоимости замещения конструктивных элементов за вычетом исправимого износа отдельно по короткоживущим и долгоживущим элементам.</w:t>
      </w:r>
    </w:p>
    <w:p w:rsidR="0041649F" w:rsidRDefault="0041649F">
      <w:pPr>
        <w:pStyle w:val="ConsPlusNormal"/>
        <w:ind w:firstLine="540"/>
        <w:jc w:val="both"/>
      </w:pPr>
      <w:r>
        <w:t>Неисправимый физический износ конструктивных элементов объекта оценки может определяться методами нормативного износа, экономической жизни. Возможно применение иных методов.</w:t>
      </w:r>
    </w:p>
    <w:p w:rsidR="0041649F" w:rsidRDefault="0041649F">
      <w:pPr>
        <w:pStyle w:val="ConsPlusNormal"/>
        <w:ind w:firstLine="540"/>
        <w:jc w:val="both"/>
      </w:pPr>
      <w:r>
        <w:t>При использовании метода нормативного износа неисправимый физический износ отдельных конструктивных элементов рассчитывается от их стоимости восстановления или стоимости замещения за минусом исправимого износа отдельно по краткоживущим и долгоживущим конструктивным элементам по формуле</w:t>
      </w:r>
    </w:p>
    <w:p w:rsidR="0041649F" w:rsidRDefault="0041649F">
      <w:pPr>
        <w:pStyle w:val="ConsPlusNormal"/>
        <w:ind w:firstLine="540"/>
        <w:jc w:val="both"/>
      </w:pPr>
    </w:p>
    <w:p w:rsidR="0041649F" w:rsidRDefault="0041649F">
      <w:pPr>
        <w:pStyle w:val="ConsPlusNormal"/>
        <w:jc w:val="center"/>
      </w:pPr>
      <w:r>
        <w:pict>
          <v:shape id="_x0000_i1119" style="width:178.5pt;height:42pt" coordsize="" o:spt="100" adj="0,,0" path="" filled="f" stroked="f">
            <v:stroke joinstyle="miter"/>
            <v:imagedata r:id="rId117" o:title="base_45057_135386_291"/>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4"/>
        </w:rPr>
        <w:pict>
          <v:shape id="_x0000_i1120" style="width:29.25pt;height:21pt" coordsize="" o:spt="100" adj="0,,0" path="" filled="f" stroked="f">
            <v:stroke joinstyle="miter"/>
            <v:imagedata r:id="rId118" o:title="base_45057_135386_292"/>
            <v:formulas/>
            <v:path o:connecttype="segments"/>
          </v:shape>
        </w:pict>
      </w:r>
      <w:r>
        <w:t> - неисправимый физический износ, д.е.;</w:t>
      </w:r>
    </w:p>
    <w:p w:rsidR="0041649F" w:rsidRDefault="0041649F">
      <w:pPr>
        <w:pStyle w:val="ConsPlusNormal"/>
        <w:ind w:firstLine="540"/>
        <w:jc w:val="both"/>
      </w:pPr>
      <w:r w:rsidRPr="00E534D2">
        <w:rPr>
          <w:position w:val="-12"/>
        </w:rPr>
        <w:pict>
          <v:shape id="_x0000_i1121" style="width:43.5pt;height:19.5pt" coordsize="" o:spt="100" adj="0,,0" path="" filled="f" stroked="f">
            <v:stroke joinstyle="miter"/>
            <v:imagedata r:id="rId119" o:title="base_45057_135386_293"/>
            <v:formulas/>
            <v:path o:connecttype="segments"/>
          </v:shape>
        </w:pict>
      </w:r>
      <w:r>
        <w:t xml:space="preserve"> - стоимость восстановления или стоимость замещения </w:t>
      </w:r>
      <w:r>
        <w:rPr>
          <w:i/>
        </w:rPr>
        <w:t>i</w:t>
      </w:r>
      <w:r>
        <w:t>-го краткоживущего или долгоживущего конструктивного элемента, д.е.;</w:t>
      </w:r>
    </w:p>
    <w:p w:rsidR="0041649F" w:rsidRDefault="0041649F">
      <w:pPr>
        <w:pStyle w:val="ConsPlusNormal"/>
        <w:ind w:firstLine="540"/>
        <w:jc w:val="both"/>
      </w:pPr>
      <w:r w:rsidRPr="00E534D2">
        <w:rPr>
          <w:position w:val="-14"/>
        </w:rPr>
        <w:pict>
          <v:shape id="_x0000_i1122" style="width:30.75pt;height:21pt" coordsize="" o:spt="100" adj="0,,0" path="" filled="f" stroked="f">
            <v:stroke joinstyle="miter"/>
            <v:imagedata r:id="rId120" o:title="base_45057_135386_294"/>
            <v:formulas/>
            <v:path o:connecttype="segments"/>
          </v:shape>
        </w:pict>
      </w:r>
      <w:r>
        <w:t xml:space="preserve"> - исправимый физический износ </w:t>
      </w:r>
      <w:r>
        <w:rPr>
          <w:i/>
        </w:rPr>
        <w:t>i</w:t>
      </w:r>
      <w:r>
        <w:t>-го краткоживущего или долгоживущего конструктивного элемента, д.е.;</w:t>
      </w:r>
    </w:p>
    <w:p w:rsidR="0041649F" w:rsidRDefault="0041649F">
      <w:pPr>
        <w:pStyle w:val="ConsPlusNormal"/>
        <w:ind w:firstLine="540"/>
        <w:jc w:val="both"/>
      </w:pPr>
      <w:r w:rsidRPr="00E534D2">
        <w:rPr>
          <w:position w:val="-14"/>
        </w:rPr>
        <w:pict>
          <v:shape id="_x0000_i1123" style="width:19.5pt;height:19.5pt" coordsize="" o:spt="100" adj="0,,0" path="" filled="f" stroked="f">
            <v:stroke joinstyle="miter"/>
            <v:imagedata r:id="rId121" o:title="base_45057_135386_295"/>
            <v:formulas/>
            <v:path o:connecttype="segments"/>
          </v:shape>
        </w:pict>
      </w:r>
      <w:r>
        <w:t xml:space="preserve"> - фактический срок службы </w:t>
      </w:r>
      <w:r>
        <w:rPr>
          <w:i/>
        </w:rPr>
        <w:t>i</w:t>
      </w:r>
      <w:r>
        <w:t>-го краткоживущего или долгоживущего конструктивного элемента, лет;</w:t>
      </w:r>
    </w:p>
    <w:p w:rsidR="0041649F" w:rsidRDefault="0041649F">
      <w:pPr>
        <w:pStyle w:val="ConsPlusNormal"/>
        <w:ind w:firstLine="540"/>
        <w:jc w:val="both"/>
      </w:pPr>
      <w:r w:rsidRPr="00E534D2">
        <w:rPr>
          <w:position w:val="-10"/>
        </w:rPr>
        <w:pict>
          <v:shape id="_x0000_i1124" style="width:16.5pt;height:17.25pt" coordsize="" o:spt="100" adj="0,,0" path="" filled="f" stroked="f">
            <v:stroke joinstyle="miter"/>
            <v:imagedata r:id="rId122" o:title="base_45057_135386_296"/>
            <v:formulas/>
            <v:path o:connecttype="segments"/>
          </v:shape>
        </w:pict>
      </w:r>
      <w:r>
        <w:t xml:space="preserve"> - нормативный срок службы </w:t>
      </w:r>
      <w:r>
        <w:rPr>
          <w:i/>
        </w:rPr>
        <w:t>i</w:t>
      </w:r>
      <w:r>
        <w:t>-го краткоживущего или долгоживущего конструктивного элемента, лет.</w:t>
      </w:r>
    </w:p>
    <w:p w:rsidR="0041649F" w:rsidRDefault="0041649F">
      <w:pPr>
        <w:pStyle w:val="ConsPlusNormal"/>
        <w:ind w:firstLine="540"/>
        <w:jc w:val="both"/>
      </w:pPr>
      <w:r>
        <w:t>Неисправимый физический износ может определяться по объекту в целом.</w:t>
      </w:r>
    </w:p>
    <w:p w:rsidR="0041649F" w:rsidRDefault="0041649F">
      <w:pPr>
        <w:pStyle w:val="ConsPlusNormal"/>
        <w:ind w:firstLine="540"/>
        <w:jc w:val="both"/>
      </w:pPr>
      <w:r>
        <w:t>172. Физический износ методом прямого расчета определяется путем составления калькуляции или сметы на ремонтные работы по восстановлению объекта оценки до состояния нового объекта-аналога. При пересчете сметы из базисных цен в текущие цены или при расчете калькуляции на ремонтные работы учитываются все налоги и обязательные неналоговые платежи, включенные в стоимость восстановления.</w:t>
      </w:r>
    </w:p>
    <w:p w:rsidR="0041649F" w:rsidRDefault="0041649F">
      <w:pPr>
        <w:pStyle w:val="ConsPlusNormal"/>
        <w:ind w:firstLine="540"/>
        <w:jc w:val="both"/>
      </w:pPr>
      <w:r>
        <w:t>Физический износ методом прямого расчета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25" style="width:59.25pt;height:36.75pt" coordsize="" o:spt="100" adj="0,,0" path="" filled="f" stroked="f">
            <v:stroke joinstyle="miter"/>
            <v:imagedata r:id="rId123" o:title="base_45057_135386_297"/>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126" style="width:24pt;height:19.5pt" coordsize="" o:spt="100" adj="0,,0" path="" filled="f" stroked="f">
            <v:stroke joinstyle="miter"/>
            <v:imagedata r:id="rId124" o:title="base_45057_135386_298"/>
            <v:formulas/>
            <v:path o:connecttype="segments"/>
          </v:shape>
        </w:pict>
      </w:r>
      <w:r>
        <w:t xml:space="preserve"> - физический износ объекта оценки, %;</w:t>
      </w:r>
    </w:p>
    <w:p w:rsidR="0041649F" w:rsidRDefault="0041649F">
      <w:pPr>
        <w:pStyle w:val="ConsPlusNormal"/>
        <w:ind w:firstLine="540"/>
        <w:jc w:val="both"/>
      </w:pPr>
      <w:r>
        <w:t>З - необходимые затраты по восстановлению объекта оценки до состояния нового объекта-аналога, д.е.;</w:t>
      </w:r>
    </w:p>
    <w:p w:rsidR="0041649F" w:rsidRDefault="0041649F">
      <w:pPr>
        <w:pStyle w:val="ConsPlusNormal"/>
        <w:ind w:firstLine="540"/>
        <w:jc w:val="both"/>
      </w:pPr>
      <w:r w:rsidRPr="00E534D2">
        <w:rPr>
          <w:position w:val="-10"/>
        </w:rPr>
        <w:pict>
          <v:shape id="_x0000_i1127" style="width:14.25pt;height:17.25pt" coordsize="" o:spt="100" adj="0,,0" path="" filled="f" stroked="f">
            <v:stroke joinstyle="miter"/>
            <v:imagedata r:id="rId125" o:title="base_45057_135386_299"/>
            <v:formulas/>
            <v:path o:connecttype="segments"/>
          </v:shape>
        </w:pict>
      </w:r>
      <w:r>
        <w:t xml:space="preserve"> - стоимость нового объекта-аналога, д.е.</w:t>
      </w:r>
    </w:p>
    <w:p w:rsidR="0041649F" w:rsidRDefault="0041649F">
      <w:pPr>
        <w:pStyle w:val="ConsPlusNormal"/>
        <w:ind w:firstLine="540"/>
        <w:jc w:val="both"/>
      </w:pPr>
      <w:r>
        <w:t>Метод прямого расчета может применяться для определения величины изменения стоимости объекта оценки при частичном восстановлении его ресурса в результате проведения капитального ремонта. В этом случае определяются фактические затраты на его проведение с последующей их корректировкой на сверхулучшения.</w:t>
      </w:r>
    </w:p>
    <w:p w:rsidR="0041649F" w:rsidRDefault="0041649F">
      <w:pPr>
        <w:pStyle w:val="ConsPlusNormal"/>
        <w:ind w:firstLine="540"/>
        <w:jc w:val="both"/>
      </w:pPr>
      <w:r>
        <w:t>173. Метод снижения доходности позволяет определить физический износ объекта оценки как отношение снижения дохода за срок его эксплуатации к доходу, получаемому от нового объекта-аналога в начале эксплуатации.</w:t>
      </w:r>
    </w:p>
    <w:p w:rsidR="0041649F" w:rsidRDefault="0041649F">
      <w:pPr>
        <w:pStyle w:val="ConsPlusNormal"/>
        <w:ind w:firstLine="540"/>
        <w:jc w:val="both"/>
      </w:pPr>
      <w:r>
        <w:t>Снижение величины дохода за срок эксплуатации объекта оценки определяется как разница между годовым доходом, получаемым от нового объекта-аналога, и годовым доходом объекта оценки.</w:t>
      </w:r>
    </w:p>
    <w:p w:rsidR="0041649F" w:rsidRDefault="0041649F">
      <w:pPr>
        <w:pStyle w:val="ConsPlusNormal"/>
        <w:ind w:firstLine="540"/>
        <w:jc w:val="both"/>
      </w:pPr>
      <w:r>
        <w:t>Физический износ методом снижения доходности определяется по формуле</w:t>
      </w:r>
    </w:p>
    <w:p w:rsidR="0041649F" w:rsidRDefault="0041649F">
      <w:pPr>
        <w:pStyle w:val="ConsPlusNormal"/>
        <w:jc w:val="both"/>
      </w:pPr>
    </w:p>
    <w:p w:rsidR="0041649F" w:rsidRDefault="0041649F">
      <w:pPr>
        <w:pStyle w:val="ConsPlusNormal"/>
        <w:jc w:val="center"/>
      </w:pPr>
      <w:r>
        <w:pict>
          <v:shape id="_x0000_i1128" style="width:87.75pt;height:36.75pt" coordsize="" o:spt="100" adj="0,,0" path="" filled="f" stroked="f">
            <v:stroke joinstyle="miter"/>
            <v:imagedata r:id="rId126" o:title="base_45057_135386_300"/>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4"/>
        </w:rPr>
        <w:pict>
          <v:shape id="_x0000_i1129" style="width:24pt;height:19.5pt" coordsize="" o:spt="100" adj="0,,0" path="" filled="f" stroked="f">
            <v:stroke joinstyle="miter"/>
            <v:imagedata r:id="rId127" o:title="base_45057_135386_301"/>
            <v:formulas/>
            <v:path o:connecttype="segments"/>
          </v:shape>
        </w:pict>
      </w:r>
      <w:r>
        <w:t xml:space="preserve"> - физический износ объекта оценки, %;</w:t>
      </w:r>
    </w:p>
    <w:p w:rsidR="0041649F" w:rsidRDefault="0041649F">
      <w:pPr>
        <w:pStyle w:val="ConsPlusNormal"/>
        <w:ind w:firstLine="540"/>
        <w:jc w:val="both"/>
      </w:pPr>
      <w:r w:rsidRPr="00E534D2">
        <w:rPr>
          <w:position w:val="-10"/>
        </w:rPr>
        <w:pict>
          <v:shape id="_x0000_i1130" style="width:17.25pt;height:17.25pt" coordsize="" o:spt="100" adj="0,,0" path="" filled="f" stroked="f">
            <v:stroke joinstyle="miter"/>
            <v:imagedata r:id="rId128" o:title="base_45057_135386_302"/>
            <v:formulas/>
            <v:path o:connecttype="segments"/>
          </v:shape>
        </w:pict>
      </w:r>
      <w:r>
        <w:t xml:space="preserve"> - прибыль, получаемая в результате эксплуатации нового объекта-аналога, д.е.;</w:t>
      </w:r>
    </w:p>
    <w:p w:rsidR="0041649F" w:rsidRDefault="0041649F">
      <w:pPr>
        <w:pStyle w:val="ConsPlusNormal"/>
        <w:ind w:firstLine="540"/>
        <w:jc w:val="both"/>
      </w:pPr>
      <w:r w:rsidRPr="00E534D2">
        <w:rPr>
          <w:position w:val="-10"/>
        </w:rPr>
        <w:pict>
          <v:shape id="_x0000_i1131" style="width:16.5pt;height:17.25pt" coordsize="" o:spt="100" adj="0,,0" path="" filled="f" stroked="f">
            <v:stroke joinstyle="miter"/>
            <v:imagedata r:id="rId129" o:title="base_45057_135386_303"/>
            <v:formulas/>
            <v:path o:connecttype="segments"/>
          </v:shape>
        </w:pict>
      </w:r>
      <w:r>
        <w:t xml:space="preserve"> - прибыль в текущем интервале времени от эксплуатации объекта оценки, д.е.</w:t>
      </w:r>
    </w:p>
    <w:p w:rsidR="0041649F" w:rsidRDefault="0041649F">
      <w:pPr>
        <w:pStyle w:val="ConsPlusNormal"/>
        <w:ind w:firstLine="540"/>
        <w:jc w:val="both"/>
      </w:pPr>
      <w:r>
        <w:t>174. Метод стадии ремонтного цикла позволяет определить физический износ объекта оценки путем определения интенсивности снижения потребительских свойств в течение ремонтного цикла по отношению к значению потребительских свойств в начале ремонтного цикла.</w:t>
      </w:r>
    </w:p>
    <w:p w:rsidR="0041649F" w:rsidRDefault="0041649F">
      <w:pPr>
        <w:pStyle w:val="ConsPlusNormal"/>
        <w:ind w:firstLine="540"/>
        <w:jc w:val="both"/>
      </w:pPr>
      <w:r>
        <w:t>Метод стадии ремонтного цикла рекомендуется использовать при наличии информации от изготовителя объекта оценки о продолжительности межремонтных циклов, времени наработки после капитального ремонта, уровне снижения потребительских свойств к концу межремонтного цикла и уровне восстановления потребительских свойств после капитального ремонта.</w:t>
      </w:r>
    </w:p>
    <w:p w:rsidR="0041649F" w:rsidRDefault="0041649F">
      <w:pPr>
        <w:pStyle w:val="ConsPlusNormal"/>
        <w:ind w:firstLine="540"/>
        <w:jc w:val="both"/>
      </w:pPr>
      <w:r>
        <w:t>175. Метод снижения потребительских свойств позволяет определить относительную величину физического износа путем суммирования относительной средневзвешенной величины снижения потребительских свойств объекта оценки на дату оценки по сравнению с нормативными их значениями, установленными изготовителем.</w:t>
      </w:r>
    </w:p>
    <w:p w:rsidR="0041649F" w:rsidRDefault="0041649F">
      <w:pPr>
        <w:pStyle w:val="ConsPlusNormal"/>
        <w:ind w:firstLine="540"/>
        <w:jc w:val="both"/>
      </w:pPr>
      <w:r>
        <w:t>Метод снижения потребительских свойств используется для оценки стоимости движимого имущества.</w:t>
      </w:r>
    </w:p>
    <w:p w:rsidR="0041649F" w:rsidRDefault="0041649F">
      <w:pPr>
        <w:pStyle w:val="ConsPlusNormal"/>
        <w:ind w:firstLine="540"/>
        <w:jc w:val="both"/>
      </w:pPr>
      <w:r>
        <w:t>При определении физического износа методом снижения потребительских свойств выполняется следующая последовательность действий:</w:t>
      </w:r>
    </w:p>
    <w:p w:rsidR="0041649F" w:rsidRDefault="0041649F">
      <w:pPr>
        <w:pStyle w:val="ConsPlusNormal"/>
        <w:ind w:firstLine="540"/>
        <w:jc w:val="both"/>
      </w:pPr>
      <w:r>
        <w:t>определяются обобщенные потребительские свойства по формуле</w:t>
      </w:r>
    </w:p>
    <w:p w:rsidR="0041649F" w:rsidRDefault="0041649F">
      <w:pPr>
        <w:pStyle w:val="ConsPlusNormal"/>
        <w:ind w:firstLine="540"/>
        <w:jc w:val="both"/>
      </w:pPr>
    </w:p>
    <w:p w:rsidR="0041649F" w:rsidRDefault="0041649F">
      <w:pPr>
        <w:pStyle w:val="ConsPlusNormal"/>
        <w:jc w:val="center"/>
      </w:pPr>
      <w:r>
        <w:pict>
          <v:shape id="_x0000_i1132" style="width:167.25pt;height:36.75pt" coordsize="" o:spt="100" adj="0,,0" path="" filled="f" stroked="f">
            <v:stroke joinstyle="miter"/>
            <v:imagedata r:id="rId130" o:title="base_45057_135386_304"/>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133" style="width:23.25pt;height:17.25pt" coordsize="" o:spt="100" adj="0,,0" path="" filled="f" stroked="f">
            <v:stroke joinstyle="miter"/>
            <v:imagedata r:id="rId131" o:title="base_45057_135386_305"/>
            <v:formulas/>
            <v:path o:connecttype="segments"/>
          </v:shape>
        </w:pict>
      </w:r>
      <w:r>
        <w:t xml:space="preserve"> - отдельные потребительские свойства объекта оценки;</w:t>
      </w:r>
    </w:p>
    <w:p w:rsidR="0041649F" w:rsidRDefault="0041649F">
      <w:pPr>
        <w:pStyle w:val="ConsPlusNormal"/>
        <w:ind w:firstLine="540"/>
        <w:jc w:val="both"/>
      </w:pPr>
      <w:r w:rsidRPr="00E534D2">
        <w:rPr>
          <w:position w:val="-10"/>
        </w:rPr>
        <w:pict>
          <v:shape id="_x0000_i1134" style="width:12pt;height:17.25pt" coordsize="" o:spt="100" adj="0,,0" path="" filled="f" stroked="f">
            <v:stroke joinstyle="miter"/>
            <v:imagedata r:id="rId132" o:title="base_45057_135386_306"/>
            <v:formulas/>
            <v:path o:connecttype="segments"/>
          </v:shape>
        </w:pict>
      </w:r>
      <w:r>
        <w:t xml:space="preserve"> - весомость потребительских свойств;</w:t>
      </w:r>
    </w:p>
    <w:p w:rsidR="0041649F" w:rsidRDefault="0041649F">
      <w:pPr>
        <w:pStyle w:val="ConsPlusNormal"/>
        <w:ind w:firstLine="540"/>
        <w:jc w:val="both"/>
      </w:pPr>
      <w:r>
        <w:rPr>
          <w:i/>
        </w:rPr>
        <w:t>n</w:t>
      </w:r>
      <w:r>
        <w:t> - количество анализируемых потребительских свойств объекта оценки, шт.;</w:t>
      </w:r>
    </w:p>
    <w:p w:rsidR="0041649F" w:rsidRDefault="0041649F">
      <w:pPr>
        <w:pStyle w:val="ConsPlusNormal"/>
        <w:ind w:firstLine="540"/>
        <w:jc w:val="both"/>
      </w:pPr>
      <w:r>
        <w:t>определяется физический износ по формуле</w:t>
      </w:r>
    </w:p>
    <w:p w:rsidR="0041649F" w:rsidRDefault="0041649F">
      <w:pPr>
        <w:pStyle w:val="ConsPlusNormal"/>
        <w:ind w:firstLine="540"/>
        <w:jc w:val="both"/>
      </w:pPr>
    </w:p>
    <w:p w:rsidR="0041649F" w:rsidRDefault="0041649F">
      <w:pPr>
        <w:pStyle w:val="ConsPlusNormal"/>
        <w:jc w:val="center"/>
      </w:pPr>
      <w:r>
        <w:pict>
          <v:shape id="_x0000_i1135" style="width:111pt;height:36.75pt" coordsize="" o:spt="100" adj="0,,0" path="" filled="f" stroked="f">
            <v:stroke joinstyle="miter"/>
            <v:imagedata r:id="rId133" o:title="base_45057_135386_307"/>
            <v:formulas/>
            <v:path o:connecttype="segments"/>
          </v:shape>
        </w:pict>
      </w:r>
    </w:p>
    <w:p w:rsidR="0041649F" w:rsidRDefault="0041649F">
      <w:pPr>
        <w:pStyle w:val="ConsPlusNormal"/>
        <w:jc w:val="both"/>
      </w:pPr>
    </w:p>
    <w:p w:rsidR="0041649F" w:rsidRDefault="0041649F">
      <w:pPr>
        <w:pStyle w:val="ConsPlusNormal"/>
        <w:jc w:val="both"/>
      </w:pPr>
      <w:r>
        <w:t xml:space="preserve">где </w:t>
      </w:r>
      <w:r w:rsidRPr="00E534D2">
        <w:rPr>
          <w:position w:val="-14"/>
        </w:rPr>
        <w:pict>
          <v:shape id="_x0000_i1136" style="width:24pt;height:19.5pt" coordsize="" o:spt="100" adj="0,,0" path="" filled="f" stroked="f">
            <v:stroke joinstyle="miter"/>
            <v:imagedata r:id="rId134" o:title="base_45057_135386_308"/>
            <v:formulas/>
            <v:path o:connecttype="segments"/>
          </v:shape>
        </w:pict>
      </w:r>
      <w:r>
        <w:t> - физический износ объекта оценки;</w:t>
      </w:r>
    </w:p>
    <w:p w:rsidR="0041649F" w:rsidRDefault="0041649F">
      <w:pPr>
        <w:pStyle w:val="ConsPlusNormal"/>
        <w:ind w:firstLine="540"/>
        <w:jc w:val="both"/>
      </w:pPr>
      <w:r w:rsidRPr="00E534D2">
        <w:rPr>
          <w:position w:val="-10"/>
        </w:rPr>
        <w:pict>
          <v:shape id="_x0000_i1137" style="width:30.75pt;height:17.25pt" coordsize="" o:spt="100" adj="0,,0" path="" filled="f" stroked="f">
            <v:stroke joinstyle="miter"/>
            <v:imagedata r:id="rId135" o:title="base_45057_135386_309"/>
            <v:formulas/>
            <v:path o:connecttype="segments"/>
          </v:shape>
        </w:pict>
      </w:r>
      <w:r>
        <w:t xml:space="preserve"> - снижение потребительских свойств в процессе эксплуатации;</w:t>
      </w:r>
    </w:p>
    <w:p w:rsidR="0041649F" w:rsidRDefault="0041649F">
      <w:pPr>
        <w:pStyle w:val="ConsPlusNormal"/>
        <w:ind w:firstLine="540"/>
        <w:jc w:val="both"/>
      </w:pPr>
      <w:r w:rsidRPr="00E534D2">
        <w:rPr>
          <w:position w:val="-10"/>
        </w:rPr>
        <w:pict>
          <v:shape id="_x0000_i1138" style="width:12pt;height:17.25pt" coordsize="" o:spt="100" adj="0,,0" path="" filled="f" stroked="f">
            <v:stroke joinstyle="miter"/>
            <v:imagedata r:id="rId132" o:title="base_45057_135386_310"/>
            <v:formulas/>
            <v:path o:connecttype="segments"/>
          </v:shape>
        </w:pict>
      </w:r>
      <w:r>
        <w:t xml:space="preserve"> - весомость потребительских свойств;</w:t>
      </w:r>
    </w:p>
    <w:p w:rsidR="0041649F" w:rsidRDefault="0041649F">
      <w:pPr>
        <w:pStyle w:val="ConsPlusNormal"/>
        <w:ind w:firstLine="540"/>
        <w:jc w:val="both"/>
      </w:pPr>
      <w:r>
        <w:rPr>
          <w:i/>
        </w:rPr>
        <w:t>n</w:t>
      </w:r>
      <w:r>
        <w:t> - количество анализируемых потребительских свойств объекта оценки, шт.</w:t>
      </w:r>
    </w:p>
    <w:p w:rsidR="0041649F" w:rsidRDefault="0041649F">
      <w:pPr>
        <w:pStyle w:val="ConsPlusNormal"/>
        <w:ind w:firstLine="540"/>
        <w:jc w:val="both"/>
      </w:pPr>
      <w:r>
        <w:t>176. Функциональный износ объекта оценки вызван несоответствием характеристик объекта оценки или объекта-аналога современным требованиям рынка. Функциональный износ может рассчитываться как по объекту в целом, так и по его конструктивным элементам или отдельным частям. При определении функционального износа по конструктивным элементам или отдельным частям объекта оценки он рассчитывается от их стоимости восстановления (замещения) за вычетом физического износа этих конструктивных элементов или частей.</w:t>
      </w:r>
    </w:p>
    <w:p w:rsidR="0041649F" w:rsidRDefault="0041649F">
      <w:pPr>
        <w:pStyle w:val="ConsPlusNormal"/>
        <w:ind w:firstLine="540"/>
        <w:jc w:val="both"/>
      </w:pPr>
      <w:r>
        <w:t>177. Функциональный износ может определяться следующими методами:</w:t>
      </w:r>
    </w:p>
    <w:p w:rsidR="0041649F" w:rsidRDefault="0041649F">
      <w:pPr>
        <w:pStyle w:val="ConsPlusNormal"/>
        <w:ind w:firstLine="540"/>
        <w:jc w:val="both"/>
      </w:pPr>
      <w:r>
        <w:t>сравнительным;</w:t>
      </w:r>
    </w:p>
    <w:p w:rsidR="0041649F" w:rsidRDefault="0041649F">
      <w:pPr>
        <w:pStyle w:val="ConsPlusNormal"/>
        <w:ind w:firstLine="540"/>
        <w:jc w:val="both"/>
      </w:pPr>
      <w:r>
        <w:t>доходным;</w:t>
      </w:r>
    </w:p>
    <w:p w:rsidR="0041649F" w:rsidRDefault="0041649F">
      <w:pPr>
        <w:pStyle w:val="ConsPlusNormal"/>
        <w:ind w:firstLine="540"/>
        <w:jc w:val="both"/>
      </w:pPr>
      <w:r>
        <w:t>разделения;</w:t>
      </w:r>
    </w:p>
    <w:p w:rsidR="0041649F" w:rsidRDefault="0041649F">
      <w:pPr>
        <w:pStyle w:val="ConsPlusNormal"/>
        <w:ind w:firstLine="540"/>
        <w:jc w:val="both"/>
      </w:pPr>
      <w:r>
        <w:t>другими.</w:t>
      </w:r>
    </w:p>
    <w:p w:rsidR="0041649F" w:rsidRDefault="0041649F">
      <w:pPr>
        <w:pStyle w:val="ConsPlusNormal"/>
        <w:ind w:firstLine="540"/>
        <w:jc w:val="both"/>
      </w:pPr>
      <w:r>
        <w:t>178. Сравнительным методом определятся функциональный износ как сумма затрат на устранение функциональных недостатков объекта оценки по сравнению с современными объектами-аналогами.</w:t>
      </w:r>
    </w:p>
    <w:p w:rsidR="0041649F" w:rsidRDefault="0041649F">
      <w:pPr>
        <w:pStyle w:val="ConsPlusNormal"/>
        <w:ind w:firstLine="540"/>
        <w:jc w:val="both"/>
      </w:pPr>
      <w:r>
        <w:t>179. Доходным методом определятся функциональный износ как разница между капитализированным доходом от эксплуатации объекта оценки с функциональным износом и капитализированным доходом от эксплуатации современного объекта-аналога. Функциональный износ может определяться как настоящая стоимость потерь, вызванных избыточными эксплуатационными расходами.</w:t>
      </w:r>
    </w:p>
    <w:p w:rsidR="0041649F" w:rsidRDefault="0041649F">
      <w:pPr>
        <w:pStyle w:val="ConsPlusNormal"/>
        <w:ind w:firstLine="540"/>
        <w:jc w:val="both"/>
      </w:pPr>
      <w:r>
        <w:t>180. Методом разделения определяется функциональный износ путем суммирования исправимого и неисправимого функциональных износов.</w:t>
      </w:r>
    </w:p>
    <w:p w:rsidR="0041649F" w:rsidRDefault="0041649F">
      <w:pPr>
        <w:pStyle w:val="ConsPlusNormal"/>
        <w:ind w:firstLine="540"/>
        <w:jc w:val="both"/>
      </w:pPr>
      <w:r>
        <w:t>Исправимый функциональный износ определяется недостатками, требующими:</w:t>
      </w:r>
    </w:p>
    <w:p w:rsidR="0041649F" w:rsidRDefault="0041649F">
      <w:pPr>
        <w:pStyle w:val="ConsPlusNormal"/>
        <w:ind w:firstLine="540"/>
        <w:jc w:val="both"/>
      </w:pPr>
      <w:r>
        <w:t>добавления (установки) отдельных конструктивных элементов, которые являются обязательными для выпускаемых современных объектов-аналогов;</w:t>
      </w:r>
    </w:p>
    <w:p w:rsidR="0041649F" w:rsidRDefault="0041649F">
      <w:pPr>
        <w:pStyle w:val="ConsPlusNormal"/>
        <w:ind w:firstLine="540"/>
        <w:jc w:val="both"/>
      </w:pPr>
      <w:r>
        <w:t>замены и (или) модернизации отдельных частей, не отвечающих современным стандартам;</w:t>
      </w:r>
    </w:p>
    <w:p w:rsidR="0041649F" w:rsidRDefault="0041649F">
      <w:pPr>
        <w:pStyle w:val="ConsPlusNormal"/>
        <w:ind w:firstLine="540"/>
        <w:jc w:val="both"/>
      </w:pPr>
      <w:r>
        <w:t>устранения сверхулучшений.</w:t>
      </w:r>
    </w:p>
    <w:p w:rsidR="0041649F" w:rsidRDefault="0041649F">
      <w:pPr>
        <w:pStyle w:val="ConsPlusNormal"/>
        <w:ind w:firstLine="540"/>
        <w:jc w:val="both"/>
      </w:pPr>
      <w:r>
        <w:t>Исправимый функциональный износ, вызванный необходимостью установки дополнительных частей, рассчитывается как разность стоимости установки конструктивного элемента или части на месте и стоимости установки этого конструктивного элемента или части у изготовителя на дату создания.</w:t>
      </w:r>
    </w:p>
    <w:p w:rsidR="0041649F" w:rsidRDefault="0041649F">
      <w:pPr>
        <w:pStyle w:val="ConsPlusNormal"/>
        <w:ind w:firstLine="540"/>
        <w:jc w:val="both"/>
      </w:pPr>
      <w:r>
        <w:t>Исправимый функциональный износ, вызванный необходимостью замены и (или) модернизации отдельных конструктивных элементов или частей объекта оценки, рассчитывается как их стоимость восстановления за вычетом их физического износа и возврата материалов плюс стоимость демонтажа и стоимость монтажа или стоимость замены на новые конструктивные элементы или части.</w:t>
      </w:r>
    </w:p>
    <w:p w:rsidR="0041649F" w:rsidRDefault="0041649F">
      <w:pPr>
        <w:pStyle w:val="ConsPlusNormal"/>
        <w:ind w:firstLine="540"/>
        <w:jc w:val="both"/>
      </w:pPr>
      <w:r>
        <w:t>В том случае, если при демонтаже конструктивных элементов или частей остается только лом, рассчитывается скраповая стоимость с учетом стоимости работ по замене их на новые конструктивные элементы или части.</w:t>
      </w:r>
    </w:p>
    <w:p w:rsidR="0041649F" w:rsidRDefault="0041649F">
      <w:pPr>
        <w:pStyle w:val="ConsPlusNormal"/>
        <w:ind w:firstLine="540"/>
        <w:jc w:val="both"/>
      </w:pPr>
      <w:r>
        <w:t>Стоимость работ по замене конструктивных элементов или частей может приниматься до десяти процентов от стоимости восстановления или стоимости замещения.</w:t>
      </w:r>
    </w:p>
    <w:p w:rsidR="0041649F" w:rsidRDefault="0041649F">
      <w:pPr>
        <w:pStyle w:val="ConsPlusNormal"/>
        <w:ind w:firstLine="540"/>
        <w:jc w:val="both"/>
      </w:pPr>
      <w:r>
        <w:t>Неисправимый функциональный износ определяется недостатками, вызванными:</w:t>
      </w:r>
    </w:p>
    <w:p w:rsidR="0041649F" w:rsidRDefault="0041649F">
      <w:pPr>
        <w:pStyle w:val="ConsPlusNormal"/>
        <w:ind w:firstLine="540"/>
        <w:jc w:val="both"/>
      </w:pPr>
      <w:r>
        <w:t>отсутствующими конструктивными элементами или частями объекта оценки, которые должны быть в комплекте современного объекта-аналога в соответствии с требованиями нормативной документации и требованиями потребителей;</w:t>
      </w:r>
    </w:p>
    <w:p w:rsidR="0041649F" w:rsidRDefault="0041649F">
      <w:pPr>
        <w:pStyle w:val="ConsPlusNormal"/>
        <w:ind w:firstLine="540"/>
        <w:jc w:val="both"/>
      </w:pPr>
      <w:r>
        <w:t>конструктивными элементами или частями объекта оценки, которых в соответствии с требованиями нормативной документации не должно быть в комплекте современного объекта-аналога.</w:t>
      </w:r>
    </w:p>
    <w:p w:rsidR="0041649F" w:rsidRDefault="0041649F">
      <w:pPr>
        <w:pStyle w:val="ConsPlusNormal"/>
        <w:ind w:firstLine="540"/>
        <w:jc w:val="both"/>
      </w:pPr>
      <w:r>
        <w:t>Неисправимый функциональный износ от отсутствующих конструктивных элементов или частей, которые являются обязательными для современных объектов-аналогов, может рассчитываться как разница капитализированной потери чистого операционного дохода объекта оценки за счет отсутствия конструктивных элементов или частей и их стоимостью восстановления или стоимостью замещения с учетом установки и (или) монтажа.</w:t>
      </w:r>
    </w:p>
    <w:p w:rsidR="0041649F" w:rsidRDefault="0041649F">
      <w:pPr>
        <w:pStyle w:val="ConsPlusNormal"/>
        <w:ind w:firstLine="540"/>
        <w:jc w:val="both"/>
      </w:pPr>
      <w:r>
        <w:t>Неисправимый функциональный износ, вызванный конструктивными элементами или частями, которые должны быть исключены из стоимости объекта оценки как не отвечающие современным требованиям. Данный вид функционального износа может рассчитываться как капитализированная потеря чистого операционного дохода при использовании существующего конструктивного элемента или старой части за вычетом разницы между стоимостью нового заменяемого конструктивного элемента или части и стоимостью старого конструктивного элемента или части объекта оценки. Неисправимый функциональный износ, вызванный конструктивными элементами или частями, которые должны быть исключены из стоимости объекта оценки, рассчитывается если замена или модернизация их нецелесообразна.</w:t>
      </w:r>
    </w:p>
    <w:p w:rsidR="0041649F" w:rsidRDefault="0041649F">
      <w:pPr>
        <w:pStyle w:val="ConsPlusNormal"/>
        <w:ind w:firstLine="540"/>
        <w:jc w:val="both"/>
      </w:pPr>
      <w:r>
        <w:t>181. Внешний (экономический) износ определяется после учета влияния на стоимость объекта оценки факторов, относящихся к физическому и функциональному износу. Внешний износ определяется как уменьшение стоимости объекта оценки, вызванное негативным влиянием внешних факторов.</w:t>
      </w:r>
    </w:p>
    <w:p w:rsidR="0041649F" w:rsidRDefault="0041649F">
      <w:pPr>
        <w:pStyle w:val="ConsPlusNormal"/>
        <w:ind w:firstLine="540"/>
        <w:jc w:val="both"/>
      </w:pPr>
      <w:r>
        <w:t>Негативное влияние на стоимость объекта оценки могут оказывать экономические, политические, социальные, природные и другие факторы (ситуация на рынке, условия финансирования, ограничения в использовании, изменения законодательства, изменение климатических условий и экологической обстановки, отсутствие элементов инфраструктуры по обслуживанию объекта оценки и другие).</w:t>
      </w:r>
    </w:p>
    <w:p w:rsidR="0041649F" w:rsidRDefault="0041649F">
      <w:pPr>
        <w:pStyle w:val="ConsPlusNormal"/>
        <w:ind w:firstLine="540"/>
        <w:jc w:val="both"/>
      </w:pPr>
      <w:r>
        <w:t>182. Внешний износ может определяться следующими методами оценки:</w:t>
      </w:r>
    </w:p>
    <w:p w:rsidR="0041649F" w:rsidRDefault="0041649F">
      <w:pPr>
        <w:pStyle w:val="ConsPlusNormal"/>
        <w:ind w:firstLine="540"/>
        <w:jc w:val="both"/>
      </w:pPr>
      <w:r>
        <w:t>сравнительным;</w:t>
      </w:r>
    </w:p>
    <w:p w:rsidR="0041649F" w:rsidRDefault="0041649F">
      <w:pPr>
        <w:pStyle w:val="ConsPlusNormal"/>
        <w:ind w:firstLine="540"/>
        <w:jc w:val="both"/>
      </w:pPr>
      <w:r>
        <w:t>доходным;</w:t>
      </w:r>
    </w:p>
    <w:p w:rsidR="0041649F" w:rsidRDefault="0041649F">
      <w:pPr>
        <w:pStyle w:val="ConsPlusNormal"/>
        <w:ind w:firstLine="540"/>
        <w:jc w:val="both"/>
      </w:pPr>
      <w:r>
        <w:t>другими.</w:t>
      </w:r>
    </w:p>
    <w:p w:rsidR="0041649F" w:rsidRDefault="0041649F">
      <w:pPr>
        <w:pStyle w:val="ConsPlusNormal"/>
        <w:ind w:firstLine="540"/>
        <w:jc w:val="both"/>
      </w:pPr>
      <w:r>
        <w:t>183. Внешний износ сравнительным методом определяется как разница между стоимостью объекта-аналога, имеющего внешнее воздействие, и стоимостью объекта-аналога без такого же внешнего воздействия.</w:t>
      </w:r>
    </w:p>
    <w:p w:rsidR="0041649F" w:rsidRDefault="0041649F">
      <w:pPr>
        <w:pStyle w:val="ConsPlusNormal"/>
        <w:ind w:firstLine="540"/>
        <w:jc w:val="both"/>
      </w:pPr>
      <w:r>
        <w:t>184. Определение внешнего износа доходным методом основано на капитализации потери дохода от двух объектов-аналогов, один из которых имеет внешний износ, либо на капитализации потери чистого операционного дохода по причине сложившегося на дату оценки более низкого уровня рыночной арендной платы.</w:t>
      </w:r>
    </w:p>
    <w:p w:rsidR="0041649F" w:rsidRDefault="0041649F">
      <w:pPr>
        <w:pStyle w:val="ConsPlusNormal"/>
        <w:ind w:firstLine="540"/>
        <w:jc w:val="both"/>
      </w:pPr>
      <w:r>
        <w:t>185. Внешний износ может определяться иными методами, если он вызван отсутствием спроса или избытком предложения на рынке.</w:t>
      </w:r>
    </w:p>
    <w:p w:rsidR="0041649F" w:rsidRDefault="0041649F">
      <w:pPr>
        <w:pStyle w:val="ConsPlusNormal"/>
        <w:ind w:firstLine="540"/>
        <w:jc w:val="both"/>
      </w:pPr>
      <w:r>
        <w:t>186. Рассчитанная величина износа исправного (без существенных эксплуатационных дефектов) объекта оценки, его конструктивных элементов или частей на дату оценки, не должна превышать девяноста процентов.</w:t>
      </w:r>
    </w:p>
    <w:p w:rsidR="0041649F" w:rsidRDefault="0041649F">
      <w:pPr>
        <w:pStyle w:val="ConsPlusNormal"/>
        <w:ind w:firstLine="540"/>
        <w:jc w:val="both"/>
      </w:pPr>
      <w:r>
        <w:t>При удовлетворительном уровне функциональных свойств объекта оценки и превышении расчетного значения износа объекта оценки (кроме зданий) или частей более семидесяти пяти процентов износ, установленный при осмотре методом экспертизы состояния, может быть снижен до семидесяти пяти процентов.</w:t>
      </w:r>
    </w:p>
    <w:p w:rsidR="0041649F" w:rsidRDefault="0041649F">
      <w:pPr>
        <w:pStyle w:val="ConsPlusNormal"/>
        <w:ind w:firstLine="540"/>
        <w:jc w:val="both"/>
      </w:pPr>
      <w:r>
        <w:t>При удовлетворительном уровне функциональных свойств и превышении расчетного значения износа зданий или их конструктивных элементов более пятидесяти процентов (для передвижных и временных зданий - более шестидесяти пяти процентов), износ, установленный при осмотре методом экспертизы состояния, может быть снижен до пятидесяти процентов (для передвижных и временных зданий - до шестидесяти пяти процентов).</w:t>
      </w:r>
    </w:p>
    <w:p w:rsidR="0041649F" w:rsidRDefault="0041649F">
      <w:pPr>
        <w:pStyle w:val="ConsPlusNormal"/>
        <w:ind w:firstLine="540"/>
        <w:jc w:val="both"/>
      </w:pPr>
      <w:bookmarkStart w:id="27" w:name="P930"/>
      <w:bookmarkEnd w:id="27"/>
      <w:r>
        <w:t>В случае если объект оценки на дату оценки выполнял свои функции и находился в комплектном, но неудовлетворительном состоянии, то расчетный износ такого имущества и его частей не должен превышать девяноста пяти процентов.</w:t>
      </w:r>
    </w:p>
    <w:p w:rsidR="0041649F" w:rsidRDefault="0041649F">
      <w:pPr>
        <w:pStyle w:val="ConsPlusNormal"/>
        <w:ind w:firstLine="540"/>
        <w:jc w:val="both"/>
      </w:pPr>
      <w:r>
        <w:t>187. Износ конструктивных элементов или частей дополнительно установленного специального оборудования (оснастки) принимается равным износу объекта оценки.</w:t>
      </w:r>
    </w:p>
    <w:p w:rsidR="0041649F" w:rsidRDefault="0041649F">
      <w:pPr>
        <w:pStyle w:val="ConsPlusNormal"/>
        <w:ind w:firstLine="540"/>
        <w:jc w:val="both"/>
      </w:pPr>
      <w:r>
        <w:t xml:space="preserve">188. Износ капитально отремонтированной части имущества с учетом снижения ее ресурса относительно идентичной новой части увеличивается на двадцать процентов, но не должен превышать девяноста процентов, за исключением случая, предусмотренного в </w:t>
      </w:r>
      <w:hyperlink w:anchor="P930" w:history="1">
        <w:r>
          <w:rPr>
            <w:color w:val="0000FF"/>
          </w:rPr>
          <w:t>части четвертой пункта 186</w:t>
        </w:r>
      </w:hyperlink>
      <w:r>
        <w:t xml:space="preserve"> настоящих Правил.</w:t>
      </w:r>
    </w:p>
    <w:p w:rsidR="0041649F" w:rsidRDefault="0041649F">
      <w:pPr>
        <w:pStyle w:val="ConsPlusNormal"/>
        <w:ind w:firstLine="540"/>
        <w:jc w:val="both"/>
      </w:pPr>
      <w:bookmarkStart w:id="28" w:name="P933"/>
      <w:bookmarkEnd w:id="28"/>
      <w:r>
        <w:t xml:space="preserve">189. Норма физического износа домашнего имущества в нормальном режиме эксплуатации определяется согласно </w:t>
      </w:r>
      <w:hyperlink w:anchor="P2413" w:history="1">
        <w:r>
          <w:rPr>
            <w:color w:val="0000FF"/>
          </w:rPr>
          <w:t>таблице 6.1</w:t>
        </w:r>
      </w:hyperlink>
      <w:r>
        <w:t xml:space="preserve"> приложения 6 к настоящим Правилам.</w:t>
      </w:r>
    </w:p>
    <w:p w:rsidR="0041649F" w:rsidRDefault="0041649F">
      <w:pPr>
        <w:pStyle w:val="ConsPlusNormal"/>
        <w:ind w:firstLine="540"/>
        <w:jc w:val="both"/>
      </w:pPr>
      <w:r>
        <w:t xml:space="preserve">190. Норма физического износа швейных изделий в нормальном режиме эксплуатации определяется в зависимости от срока их эксплуатации согласно </w:t>
      </w:r>
      <w:hyperlink w:anchor="P2518" w:history="1">
        <w:r>
          <w:rPr>
            <w:color w:val="0000FF"/>
          </w:rPr>
          <w:t>таблице 6.2</w:t>
        </w:r>
      </w:hyperlink>
      <w:r>
        <w:t xml:space="preserve"> приложения 6 к настоящим Правилам.</w:t>
      </w:r>
    </w:p>
    <w:p w:rsidR="0041649F" w:rsidRDefault="0041649F">
      <w:pPr>
        <w:pStyle w:val="ConsPlusNormal"/>
        <w:ind w:firstLine="540"/>
        <w:jc w:val="both"/>
      </w:pPr>
      <w:r>
        <w:t>При наличии на швейном изделии двух неисправимых дефектов доля снижения качества устанавливается по наибольшему дефекту, при наличии на изделии двух и более дефектов доля снижения качества устанавливается на уровне от десяти до тридцати процентов от стоимости объекта-аналога, в зависимости от характера дефектов.</w:t>
      </w:r>
    </w:p>
    <w:p w:rsidR="0041649F" w:rsidRDefault="0041649F">
      <w:pPr>
        <w:pStyle w:val="ConsPlusNormal"/>
        <w:ind w:firstLine="540"/>
        <w:jc w:val="both"/>
      </w:pPr>
      <w:r>
        <w:t>Дефекты, расположенные на закрытых участках, при определении снижения качества учитываются только в том случае, если они влияют на эксплуатационные свойства имущества.</w:t>
      </w:r>
    </w:p>
    <w:p w:rsidR="0041649F" w:rsidRDefault="0041649F">
      <w:pPr>
        <w:pStyle w:val="ConsPlusNormal"/>
        <w:ind w:firstLine="540"/>
        <w:jc w:val="both"/>
      </w:pPr>
      <w:r>
        <w:t>При определении доли снижения качества изделий, являющихся частью комплекта одежды доля снижения качества вначале устанавливается на изделия с дефектами, а затем пересчитывается на стоимость всего комплекта.</w:t>
      </w:r>
    </w:p>
    <w:p w:rsidR="0041649F" w:rsidRDefault="0041649F">
      <w:pPr>
        <w:pStyle w:val="ConsPlusNormal"/>
        <w:ind w:firstLine="540"/>
        <w:jc w:val="both"/>
      </w:pPr>
      <w:r>
        <w:t xml:space="preserve">Пересчет проводится исходя из соотношения стоимости изделий комплекта одежды классической модели согласно </w:t>
      </w:r>
      <w:hyperlink w:anchor="P2545" w:history="1">
        <w:r>
          <w:rPr>
            <w:color w:val="0000FF"/>
          </w:rPr>
          <w:t>таблице 6.3</w:t>
        </w:r>
      </w:hyperlink>
      <w:r>
        <w:t xml:space="preserve"> приложения 6 к настоящим Правилам.</w:t>
      </w:r>
    </w:p>
    <w:p w:rsidR="0041649F" w:rsidRDefault="0041649F">
      <w:pPr>
        <w:pStyle w:val="ConsPlusNormal"/>
        <w:ind w:firstLine="540"/>
        <w:jc w:val="both"/>
      </w:pPr>
      <w:r>
        <w:t xml:space="preserve">191. Норма физического износа обуви в нормальном режиме эксплуатации определяется в зависимости от назначения и срока эксплуатации в соответствии с </w:t>
      </w:r>
      <w:hyperlink w:anchor="P2570" w:history="1">
        <w:r>
          <w:rPr>
            <w:color w:val="0000FF"/>
          </w:rPr>
          <w:t>таблицей 6.4</w:t>
        </w:r>
      </w:hyperlink>
      <w:r>
        <w:t xml:space="preserve"> приложения 6 к настоящим Правилам.</w:t>
      </w:r>
    </w:p>
    <w:p w:rsidR="0041649F" w:rsidRDefault="0041649F">
      <w:pPr>
        <w:pStyle w:val="ConsPlusNormal"/>
        <w:ind w:firstLine="540"/>
        <w:jc w:val="both"/>
      </w:pPr>
      <w:bookmarkStart w:id="29" w:name="P940"/>
      <w:bookmarkEnd w:id="29"/>
      <w:r>
        <w:t xml:space="preserve">192. Норма физического износа мебели в нормальном режиме эксплуатации определяется согласно </w:t>
      </w:r>
      <w:hyperlink w:anchor="P2583" w:history="1">
        <w:r>
          <w:rPr>
            <w:color w:val="0000FF"/>
          </w:rPr>
          <w:t>таблице 6.5</w:t>
        </w:r>
      </w:hyperlink>
      <w:r>
        <w:t xml:space="preserve"> приложения 6 к настоящим Правилам.</w:t>
      </w:r>
    </w:p>
    <w:p w:rsidR="0041649F" w:rsidRDefault="0041649F">
      <w:pPr>
        <w:pStyle w:val="ConsPlusNormal"/>
        <w:ind w:firstLine="540"/>
        <w:jc w:val="both"/>
      </w:pPr>
      <w:r>
        <w:t xml:space="preserve">193. При отсутствии сведений о сроке эксплуатации имущества, указанного в </w:t>
      </w:r>
      <w:hyperlink w:anchor="P933" w:history="1">
        <w:r>
          <w:rPr>
            <w:color w:val="0000FF"/>
          </w:rPr>
          <w:t>пунктах 189</w:t>
        </w:r>
      </w:hyperlink>
      <w:r>
        <w:t xml:space="preserve"> - </w:t>
      </w:r>
      <w:hyperlink w:anchor="P940" w:history="1">
        <w:r>
          <w:rPr>
            <w:color w:val="0000FF"/>
          </w:rPr>
          <w:t>192</w:t>
        </w:r>
      </w:hyperlink>
      <w:r>
        <w:t xml:space="preserve"> настоящих Правил, его интенсивной эксплуатации, эксплуатации в агрессивной или влажной среде, других подобных условиях износ такого имущества определяется по качественным признакам состояния методом экспертизы состояния. Физический износ указанного имущества рассчитывается путем умножения нормы износа за каждый год эксплуатации на количество лет эксплуатации.</w:t>
      </w:r>
    </w:p>
    <w:p w:rsidR="0041649F" w:rsidRDefault="0041649F">
      <w:pPr>
        <w:pStyle w:val="ConsPlusNormal"/>
        <w:ind w:firstLine="540"/>
        <w:jc w:val="both"/>
      </w:pPr>
      <w:r>
        <w:t>194. Качественными признаками состояния обуви являются: истирание подошвы, набойки каблука, деформация и разрывы верха, загрязнение внутренних элементов и т.п.</w:t>
      </w:r>
    </w:p>
    <w:p w:rsidR="0041649F" w:rsidRDefault="0041649F">
      <w:pPr>
        <w:pStyle w:val="ConsPlusNormal"/>
        <w:ind w:firstLine="540"/>
        <w:jc w:val="both"/>
      </w:pPr>
      <w:r>
        <w:t>Применяются следующие качественные оценки доли физического износа обуви:</w:t>
      </w:r>
    </w:p>
    <w:p w:rsidR="0041649F" w:rsidRDefault="0041649F">
      <w:pPr>
        <w:pStyle w:val="ConsPlusNormal"/>
        <w:ind w:firstLine="540"/>
        <w:jc w:val="both"/>
      </w:pPr>
      <w:r>
        <w:t>незначительный износ (до двадцати процентов) - наличие потертости подошвы без изменения ее толщины на отдельных участках, истирание края набойки каблука, слабовыраженная деформация верха, отсутствие (или незначительные) загрязнения внутренних деталей обуви;</w:t>
      </w:r>
    </w:p>
    <w:p w:rsidR="0041649F" w:rsidRDefault="0041649F">
      <w:pPr>
        <w:pStyle w:val="ConsPlusNormal"/>
        <w:ind w:firstLine="540"/>
        <w:jc w:val="both"/>
      </w:pPr>
      <w:r>
        <w:t>средний износ (от двадцати до пятидесяти процентов) - износ подошвы или ее отдельных частей не более 1/3 толщины, неполное истирание набойки каблука, наличие деформации верха без значительного изменения первоначальной формы, незначительное загрязнение внутренних деталей обуви;</w:t>
      </w:r>
    </w:p>
    <w:p w:rsidR="0041649F" w:rsidRDefault="0041649F">
      <w:pPr>
        <w:pStyle w:val="ConsPlusNormal"/>
        <w:ind w:firstLine="540"/>
        <w:jc w:val="both"/>
      </w:pPr>
      <w:r>
        <w:t>значительный износ (более пятидесяти процентов) - потертости подошвы или ее отдельных частей более половины толщины, значительная деформация верха, значительные загрязнения внутренних деталей обуви.</w:t>
      </w:r>
    </w:p>
    <w:p w:rsidR="0041649F" w:rsidRDefault="0041649F">
      <w:pPr>
        <w:pStyle w:val="ConsPlusNormal"/>
        <w:ind w:firstLine="540"/>
        <w:jc w:val="both"/>
      </w:pPr>
      <w:r>
        <w:t xml:space="preserve">195. Обесценение швейных изделий, обуви и мебели при аварийном повреждении определяется согласно </w:t>
      </w:r>
      <w:hyperlink w:anchor="P2617" w:history="1">
        <w:r>
          <w:rPr>
            <w:color w:val="0000FF"/>
          </w:rPr>
          <w:t>приложению 7</w:t>
        </w:r>
      </w:hyperlink>
      <w:r>
        <w:t xml:space="preserve"> к настоящим Правилам. Приведенные значения является ориентировочными. В каждом отдельном случае оценщику необходимо учитывать вид изделия, место расположения дефекта, влияние его на эксплуатационные свойства изделия и т.д.</w:t>
      </w:r>
    </w:p>
    <w:p w:rsidR="0041649F" w:rsidRDefault="0041649F">
      <w:pPr>
        <w:pStyle w:val="ConsPlusNormal"/>
        <w:ind w:firstLine="540"/>
        <w:jc w:val="both"/>
      </w:pPr>
      <w:r>
        <w:t xml:space="preserve">Информация, указанная в </w:t>
      </w:r>
      <w:hyperlink w:anchor="P2617" w:history="1">
        <w:r>
          <w:rPr>
            <w:color w:val="0000FF"/>
          </w:rPr>
          <w:t>приложении 7</w:t>
        </w:r>
      </w:hyperlink>
      <w:r>
        <w:t xml:space="preserve"> к настоящим Правилам, может использоваться для расчета стоимости устранения дефектов эксплуатации швейных изделий, обуви и мебели.</w:t>
      </w:r>
    </w:p>
    <w:p w:rsidR="0041649F" w:rsidRDefault="0041649F">
      <w:pPr>
        <w:pStyle w:val="ConsPlusNormal"/>
        <w:ind w:firstLine="540"/>
        <w:jc w:val="both"/>
      </w:pPr>
      <w:r>
        <w:t xml:space="preserve">196. При определении физического износа поврежденных конструктивных элементов капитальных строений (зданий, сооружений), подлежащих ремонту или замене, устанавливается физический износ здания в целом и удельные веса поврежденных конструктивных элементов или систем (фундаментов, стен, крыш, перегородок, сантехнических систем и т.п.). В результате оценщиком определяется средневзвешенное значение физического износа поврежденных конструктивных элементов или частей, подлежащих ремонту или замене, в соответствии с </w:t>
      </w:r>
      <w:hyperlink w:anchor="P815" w:history="1">
        <w:r>
          <w:rPr>
            <w:color w:val="0000FF"/>
          </w:rPr>
          <w:t>пунктом 170</w:t>
        </w:r>
      </w:hyperlink>
      <w:r>
        <w:t xml:space="preserve"> настоящих Правил.</w:t>
      </w:r>
    </w:p>
    <w:p w:rsidR="0041649F" w:rsidRDefault="0041649F">
      <w:pPr>
        <w:pStyle w:val="ConsPlusNormal"/>
        <w:ind w:firstLine="540"/>
        <w:jc w:val="both"/>
      </w:pPr>
      <w:r>
        <w:t xml:space="preserve">В случае, если невозможно определить удельный вес конструктивных элементов зданий (кроме жилых), то используется шкала экспертной оценки физического износа на основании установленных при осмотре характеристик фактического состояния согласно </w:t>
      </w:r>
      <w:hyperlink w:anchor="P2170" w:history="1">
        <w:r>
          <w:rPr>
            <w:color w:val="0000FF"/>
          </w:rPr>
          <w:t>таблицам 4.2</w:t>
        </w:r>
      </w:hyperlink>
      <w:r>
        <w:t xml:space="preserve"> и </w:t>
      </w:r>
      <w:hyperlink w:anchor="P2199" w:history="1">
        <w:r>
          <w:rPr>
            <w:color w:val="0000FF"/>
          </w:rPr>
          <w:t>4.3</w:t>
        </w:r>
      </w:hyperlink>
      <w:r>
        <w:t xml:space="preserve"> приложения 4 к настоящим Правилам.</w:t>
      </w:r>
    </w:p>
    <w:p w:rsidR="0041649F" w:rsidRDefault="0041649F">
      <w:pPr>
        <w:pStyle w:val="ConsPlusNormal"/>
        <w:ind w:firstLine="540"/>
        <w:jc w:val="both"/>
      </w:pPr>
      <w:r>
        <w:t xml:space="preserve">197. Износ объектов растительного мира методом экспертизы состояния определяется согласно </w:t>
      </w:r>
      <w:hyperlink w:anchor="P2232" w:history="1">
        <w:r>
          <w:rPr>
            <w:color w:val="0000FF"/>
          </w:rPr>
          <w:t>приложению 5</w:t>
        </w:r>
      </w:hyperlink>
      <w:r>
        <w:t xml:space="preserve"> к настоящим Правилам.</w:t>
      </w:r>
    </w:p>
    <w:p w:rsidR="0041649F" w:rsidRDefault="0041649F">
      <w:pPr>
        <w:pStyle w:val="ConsPlusNormal"/>
        <w:ind w:firstLine="540"/>
        <w:jc w:val="both"/>
      </w:pPr>
    </w:p>
    <w:p w:rsidR="0041649F" w:rsidRDefault="0041649F">
      <w:pPr>
        <w:pStyle w:val="ConsPlusNormal"/>
        <w:jc w:val="center"/>
      </w:pPr>
      <w:bookmarkStart w:id="30" w:name="P953"/>
      <w:bookmarkEnd w:id="30"/>
      <w:r>
        <w:rPr>
          <w:b/>
        </w:rPr>
        <w:t>ГЛАВА 18</w:t>
      </w:r>
    </w:p>
    <w:p w:rsidR="0041649F" w:rsidRDefault="0041649F">
      <w:pPr>
        <w:pStyle w:val="ConsPlusNormal"/>
        <w:jc w:val="center"/>
      </w:pPr>
      <w:r>
        <w:rPr>
          <w:b/>
        </w:rPr>
        <w:t>ОПРЕДЕЛЕНИЕ УТИЛИЗАЦИОННОЙ СТОИМОСТИ ИМУЩЕСТВА</w:t>
      </w:r>
    </w:p>
    <w:p w:rsidR="0041649F" w:rsidRDefault="0041649F">
      <w:pPr>
        <w:pStyle w:val="ConsPlusNormal"/>
        <w:jc w:val="center"/>
      </w:pPr>
    </w:p>
    <w:p w:rsidR="0041649F" w:rsidRDefault="0041649F">
      <w:pPr>
        <w:pStyle w:val="ConsPlusNormal"/>
        <w:ind w:firstLine="540"/>
        <w:jc w:val="both"/>
      </w:pPr>
      <w:r>
        <w:t>198. Утилизационная стоимость имущества определяется:</w:t>
      </w:r>
    </w:p>
    <w:p w:rsidR="0041649F" w:rsidRDefault="0041649F">
      <w:pPr>
        <w:pStyle w:val="ConsPlusNormal"/>
        <w:ind w:firstLine="540"/>
        <w:jc w:val="both"/>
      </w:pPr>
      <w:r>
        <w:t>при вынужденном убое домашних животных;</w:t>
      </w:r>
    </w:p>
    <w:p w:rsidR="0041649F" w:rsidRDefault="0041649F">
      <w:pPr>
        <w:pStyle w:val="ConsPlusNormal"/>
        <w:ind w:firstLine="540"/>
        <w:jc w:val="both"/>
      </w:pPr>
      <w:r>
        <w:t>в целях определения стоимости имущества, устранения дефектов эксплуатации которого технически невозможно или экономически нецелесообразно.</w:t>
      </w:r>
    </w:p>
    <w:p w:rsidR="0041649F" w:rsidRDefault="0041649F">
      <w:pPr>
        <w:pStyle w:val="ConsPlusNormal"/>
        <w:ind w:firstLine="540"/>
        <w:jc w:val="both"/>
      </w:pPr>
      <w:bookmarkStart w:id="31" w:name="P959"/>
      <w:bookmarkEnd w:id="31"/>
      <w:r>
        <w:t>199. В случае вынужденного убоя домашних животных утилизационная стоимость определяется стоимостью остатков, пригодных к использованию на основании справки ветеринарного врача о наличии таких остатков и соответствия их санитарным нормам, а также соответствия использования таких остатков культурным традициям.</w:t>
      </w:r>
    </w:p>
    <w:p w:rsidR="0041649F" w:rsidRDefault="0041649F">
      <w:pPr>
        <w:pStyle w:val="ConsPlusNormal"/>
        <w:ind w:firstLine="540"/>
        <w:jc w:val="both"/>
      </w:pPr>
      <w:r>
        <w:t>При определении стоимости годных остатков домашних животных приоритет отдается документам о стоимости годных остатков, сданных на мясоперерабатывающее предприятие, предоставленным владельцем животного. При этом оценщик вправе проверить правильность и обоснованность составления таких документов. Аргументированный отказ оценщика от использования таких документов с обоснованием стоимости остатков или обоснованием необходимости корректировок стоимости, указанной в документах, вносится в заключение о размере вреда.</w:t>
      </w:r>
    </w:p>
    <w:p w:rsidR="0041649F" w:rsidRDefault="0041649F">
      <w:pPr>
        <w:pStyle w:val="ConsPlusNormal"/>
        <w:ind w:firstLine="540"/>
        <w:jc w:val="both"/>
      </w:pPr>
      <w:r>
        <w:t>200. Утилизационная стоимость движимого имущества, устранение эксплуатационных дефектов которого технически невозможно или экономически нецелесообразно, определяется суммой стоимости частей имущества, пригодных к дальнейшему использованию, и стоимости частей этого имущества, не имеющих остаточного ресурса, подлежащих переработке во вторичное сырье или утилизации за вычетом предпродажных затрат и торговых издержек.</w:t>
      </w:r>
    </w:p>
    <w:p w:rsidR="0041649F" w:rsidRDefault="0041649F">
      <w:pPr>
        <w:pStyle w:val="ConsPlusNormal"/>
        <w:ind w:firstLine="540"/>
        <w:jc w:val="both"/>
      </w:pPr>
      <w:r>
        <w:t>Утилизационная стоимость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39" style="width:136.5pt;height:21pt" coordsize="" o:spt="100" adj="0,,0" path="" filled="f" stroked="f">
            <v:stroke joinstyle="miter"/>
            <v:imagedata r:id="rId136" o:title="base_45057_135386_311"/>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140" style="width:24pt;height:19.5pt" coordsize="" o:spt="100" adj="0,,0" path="" filled="f" stroked="f">
            <v:stroke joinstyle="miter"/>
            <v:imagedata r:id="rId137" o:title="base_45057_135386_312"/>
            <v:formulas/>
            <v:path o:connecttype="segments"/>
          </v:shape>
        </w:pict>
      </w:r>
      <w:r>
        <w:t xml:space="preserve"> - утилизационная стоимость движимого имущества, д.е.;</w:t>
      </w:r>
    </w:p>
    <w:p w:rsidR="0041649F" w:rsidRDefault="0041649F">
      <w:pPr>
        <w:pStyle w:val="ConsPlusNormal"/>
        <w:ind w:firstLine="540"/>
        <w:jc w:val="both"/>
      </w:pPr>
      <w:r w:rsidRPr="00E534D2">
        <w:rPr>
          <w:position w:val="-10"/>
        </w:rPr>
        <w:pict>
          <v:shape id="_x0000_i1141" style="width:16.5pt;height:17.25pt" coordsize="" o:spt="100" adj="0,,0" path="" filled="f" stroked="f">
            <v:stroke joinstyle="miter"/>
            <v:imagedata r:id="rId138" o:title="base_45057_135386_313"/>
            <v:formulas/>
            <v:path o:connecttype="segments"/>
          </v:shape>
        </w:pict>
      </w:r>
      <w:r>
        <w:t> - рыночная стоимость годных частей движимого имущества, д.е.;</w:t>
      </w:r>
    </w:p>
    <w:p w:rsidR="0041649F" w:rsidRDefault="0041649F">
      <w:pPr>
        <w:pStyle w:val="ConsPlusNormal"/>
        <w:ind w:firstLine="540"/>
        <w:jc w:val="both"/>
      </w:pPr>
      <w:r w:rsidRPr="00E534D2">
        <w:rPr>
          <w:position w:val="-14"/>
        </w:rPr>
        <w:pict>
          <v:shape id="_x0000_i1142" style="width:19.5pt;height:19.5pt" coordsize="" o:spt="100" adj="0,,0" path="" filled="f" stroked="f">
            <v:stroke joinstyle="miter"/>
            <v:imagedata r:id="rId139" o:title="base_45057_135386_314"/>
            <v:formulas/>
            <v:path o:connecttype="segments"/>
          </v:shape>
        </w:pict>
      </w:r>
      <w:r>
        <w:t xml:space="preserve"> - скраповая стоимость частей движимого имущества, не имеющих остаточного ресурса, д.е.;</w:t>
      </w:r>
    </w:p>
    <w:p w:rsidR="0041649F" w:rsidRDefault="0041649F">
      <w:pPr>
        <w:pStyle w:val="ConsPlusNormal"/>
        <w:ind w:firstLine="540"/>
        <w:jc w:val="both"/>
      </w:pPr>
      <w:r w:rsidRPr="00E534D2">
        <w:rPr>
          <w:position w:val="-10"/>
        </w:rPr>
        <w:pict>
          <v:shape id="_x0000_i1143" style="width:14.25pt;height:17.25pt" coordsize="" o:spt="100" adj="0,,0" path="" filled="f" stroked="f">
            <v:stroke joinstyle="miter"/>
            <v:imagedata r:id="rId140" o:title="base_45057_135386_315"/>
            <v:formulas/>
            <v:path o:connecttype="segments"/>
          </v:shape>
        </w:pict>
      </w:r>
      <w:r>
        <w:t> - предпродажные затраты (разборка, дефектовка, транспортировка и т.д.), д.е.;</w:t>
      </w:r>
    </w:p>
    <w:p w:rsidR="0041649F" w:rsidRDefault="0041649F">
      <w:pPr>
        <w:pStyle w:val="ConsPlusNormal"/>
        <w:ind w:firstLine="540"/>
        <w:jc w:val="both"/>
      </w:pPr>
      <w:r w:rsidRPr="00E534D2">
        <w:rPr>
          <w:position w:val="-10"/>
        </w:rPr>
        <w:pict>
          <v:shape id="_x0000_i1144" style="width:14.25pt;height:17.25pt" coordsize="" o:spt="100" adj="0,,0" path="" filled="f" stroked="f">
            <v:stroke joinstyle="miter"/>
            <v:imagedata r:id="rId141" o:title="base_45057_135386_316"/>
            <v:formulas/>
            <v:path o:connecttype="segments"/>
          </v:shape>
        </w:pict>
      </w:r>
      <w:r>
        <w:t xml:space="preserve"> - торговые издержки при реализации годных частей, д.е.</w:t>
      </w:r>
    </w:p>
    <w:p w:rsidR="0041649F" w:rsidRDefault="0041649F">
      <w:pPr>
        <w:pStyle w:val="ConsPlusNormal"/>
        <w:ind w:firstLine="540"/>
        <w:jc w:val="both"/>
      </w:pPr>
      <w:r>
        <w:t>201. При малом количестве годных частей движимого имущества рыночная стоимость реализации годных частей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45" style="width:147.75pt;height:39.75pt" coordsize="" o:spt="100" adj="0,,0" path="" filled="f" stroked="f">
            <v:stroke joinstyle="miter"/>
            <v:imagedata r:id="rId142" o:title="base_45057_135386_317"/>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146" style="width:16.5pt;height:17.25pt" coordsize="" o:spt="100" adj="0,,0" path="" filled="f" stroked="f">
            <v:stroke joinstyle="miter"/>
            <v:imagedata r:id="rId138" o:title="base_45057_135386_318"/>
            <v:formulas/>
            <v:path o:connecttype="segments"/>
          </v:shape>
        </w:pict>
      </w:r>
      <w:r>
        <w:t> - рыночная стоимость годных частей движимого имущества, д.е.;</w:t>
      </w:r>
    </w:p>
    <w:p w:rsidR="0041649F" w:rsidRDefault="0041649F">
      <w:pPr>
        <w:pStyle w:val="ConsPlusNormal"/>
        <w:ind w:firstLine="540"/>
        <w:jc w:val="both"/>
      </w:pPr>
      <w:r w:rsidRPr="00E534D2">
        <w:rPr>
          <w:position w:val="-12"/>
        </w:rPr>
        <w:pict>
          <v:shape id="_x0000_i1147" style="width:26.25pt;height:18.75pt" coordsize="" o:spt="100" adj="0,,0" path="" filled="f" stroked="f">
            <v:stroke joinstyle="miter"/>
            <v:imagedata r:id="rId143" o:title="base_45057_135386_319"/>
            <v:formulas/>
            <v:path o:connecttype="segments"/>
          </v:shape>
        </w:pict>
      </w:r>
      <w:r>
        <w:t xml:space="preserve"> - стоимость </w:t>
      </w:r>
      <w:r>
        <w:rPr>
          <w:i/>
        </w:rPr>
        <w:t>i</w:t>
      </w:r>
      <w:r>
        <w:t>-й новой годной части, д.е.;</w:t>
      </w:r>
    </w:p>
    <w:p w:rsidR="0041649F" w:rsidRDefault="0041649F">
      <w:pPr>
        <w:pStyle w:val="ConsPlusNormal"/>
        <w:ind w:firstLine="540"/>
        <w:jc w:val="both"/>
      </w:pPr>
      <w:r w:rsidRPr="00E534D2">
        <w:rPr>
          <w:position w:val="-10"/>
        </w:rPr>
        <w:pict>
          <v:shape id="_x0000_i1148" style="width:15.75pt;height:17.25pt" coordsize="" o:spt="100" adj="0,,0" path="" filled="f" stroked="f">
            <v:stroke joinstyle="miter"/>
            <v:imagedata r:id="rId144" o:title="base_45057_135386_320"/>
            <v:formulas/>
            <v:path o:connecttype="segments"/>
          </v:shape>
        </w:pict>
      </w:r>
      <w:r>
        <w:t xml:space="preserve"> - износ </w:t>
      </w:r>
      <w:r>
        <w:rPr>
          <w:i/>
        </w:rPr>
        <w:t>i</w:t>
      </w:r>
      <w:r>
        <w:t>-й годной части, %;</w:t>
      </w:r>
    </w:p>
    <w:p w:rsidR="0041649F" w:rsidRDefault="0041649F">
      <w:pPr>
        <w:pStyle w:val="ConsPlusNormal"/>
        <w:ind w:firstLine="540"/>
        <w:jc w:val="both"/>
      </w:pPr>
      <w:r>
        <w:rPr>
          <w:i/>
        </w:rPr>
        <w:t>m</w:t>
      </w:r>
      <w:r>
        <w:t> - количество годных частей движимого имущества, шт.</w:t>
      </w:r>
    </w:p>
    <w:p w:rsidR="0041649F" w:rsidRDefault="0041649F">
      <w:pPr>
        <w:pStyle w:val="ConsPlusNormal"/>
        <w:ind w:firstLine="540"/>
        <w:jc w:val="both"/>
      </w:pPr>
      <w:r>
        <w:t>В иных случаях определение стоимости сохранившихся частей имущества производится по их доле в стоимости этого имущества.</w:t>
      </w:r>
    </w:p>
    <w:p w:rsidR="0041649F" w:rsidRDefault="0041649F">
      <w:pPr>
        <w:pStyle w:val="ConsPlusNormal"/>
        <w:ind w:firstLine="540"/>
        <w:jc w:val="both"/>
      </w:pPr>
      <w:r>
        <w:t>202. Расчетная стоимость годных частей движимого имущества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49" style="width:96.75pt;height:36.75pt" coordsize="" o:spt="100" adj="0,,0" path="" filled="f" stroked="f">
            <v:stroke joinstyle="miter"/>
            <v:imagedata r:id="rId145" o:title="base_45057_135386_321"/>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150" style="width:19.5pt;height:19.5pt" coordsize="" o:spt="100" adj="0,,0" path="" filled="f" stroked="f">
            <v:stroke joinstyle="miter"/>
            <v:imagedata r:id="rId146" o:title="base_45057_135386_322"/>
            <v:formulas/>
            <v:path o:connecttype="segments"/>
          </v:shape>
        </w:pict>
      </w:r>
      <w:r>
        <w:t xml:space="preserve"> - расчетная стоимость годных частей движимого имущества, д.е.;</w:t>
      </w:r>
    </w:p>
    <w:p w:rsidR="0041649F" w:rsidRDefault="0041649F">
      <w:pPr>
        <w:pStyle w:val="ConsPlusNormal"/>
        <w:ind w:firstLine="540"/>
        <w:jc w:val="both"/>
      </w:pPr>
      <w:r w:rsidRPr="00E534D2">
        <w:rPr>
          <w:position w:val="-10"/>
        </w:rPr>
        <w:pict>
          <v:shape id="_x0000_i1151" style="width:14.25pt;height:17.25pt" coordsize="" o:spt="100" adj="0,,0" path="" filled="f" stroked="f">
            <v:stroke joinstyle="miter"/>
            <v:imagedata r:id="rId147" o:title="base_45057_135386_323"/>
            <v:formulas/>
            <v:path o:connecttype="segments"/>
          </v:shape>
        </w:pict>
      </w:r>
      <w:r>
        <w:t xml:space="preserve"> - стоимость исправного объекта-аналога, д.е.;</w:t>
      </w:r>
    </w:p>
    <w:p w:rsidR="0041649F" w:rsidRDefault="0041649F">
      <w:pPr>
        <w:pStyle w:val="ConsPlusNormal"/>
        <w:ind w:firstLine="540"/>
        <w:jc w:val="both"/>
      </w:pPr>
      <w:r w:rsidRPr="00E534D2">
        <w:rPr>
          <w:position w:val="-10"/>
        </w:rPr>
        <w:pict>
          <v:shape id="_x0000_i1152" style="width:22.5pt;height:17.25pt" coordsize="" o:spt="100" adj="0,,0" path="" filled="f" stroked="f">
            <v:stroke joinstyle="miter"/>
            <v:imagedata r:id="rId148" o:title="base_45057_135386_324"/>
            <v:formulas/>
            <v:path o:connecttype="segments"/>
          </v:shape>
        </w:pict>
      </w:r>
      <w:r>
        <w:t xml:space="preserve"> - удельный вес </w:t>
      </w:r>
      <w:r>
        <w:rPr>
          <w:i/>
        </w:rPr>
        <w:t>i</w:t>
      </w:r>
      <w:r>
        <w:t>-й годной части в стоимости движимого имущества (определяется по технической документации изготовителя имущества или методом экспертных оценок);</w:t>
      </w:r>
    </w:p>
    <w:p w:rsidR="0041649F" w:rsidRDefault="0041649F">
      <w:pPr>
        <w:pStyle w:val="ConsPlusNormal"/>
        <w:ind w:firstLine="540"/>
        <w:jc w:val="both"/>
      </w:pPr>
      <w:r>
        <w:rPr>
          <w:i/>
        </w:rPr>
        <w:t>m</w:t>
      </w:r>
      <w:r>
        <w:t> - количество годных частей имущества, шт.</w:t>
      </w:r>
    </w:p>
    <w:p w:rsidR="0041649F" w:rsidRDefault="0041649F">
      <w:pPr>
        <w:pStyle w:val="ConsPlusNormal"/>
        <w:ind w:firstLine="540"/>
        <w:jc w:val="both"/>
      </w:pPr>
      <w:r>
        <w:t>203. Рыночная стоимость годных частей движимого имущества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53" style="width:153pt;height:21pt" coordsize="" o:spt="100" adj="0,,0" path="" filled="f" stroked="f">
            <v:stroke joinstyle="miter"/>
            <v:imagedata r:id="rId149" o:title="base_45057_135386_325"/>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154" style="width:16.5pt;height:17.25pt" coordsize="" o:spt="100" adj="0,,0" path="" filled="f" stroked="f">
            <v:stroke joinstyle="miter"/>
            <v:imagedata r:id="rId138" o:title="base_45057_135386_326"/>
            <v:formulas/>
            <v:path o:connecttype="segments"/>
          </v:shape>
        </w:pict>
      </w:r>
      <w:r>
        <w:t> - рыночная стоимость годных частей имущества, д.е.;</w:t>
      </w:r>
    </w:p>
    <w:p w:rsidR="0041649F" w:rsidRDefault="0041649F">
      <w:pPr>
        <w:pStyle w:val="ConsPlusNormal"/>
        <w:ind w:firstLine="540"/>
        <w:jc w:val="both"/>
      </w:pPr>
      <w:r w:rsidRPr="00E534D2">
        <w:rPr>
          <w:position w:val="-14"/>
        </w:rPr>
        <w:pict>
          <v:shape id="_x0000_i1155" style="width:19.5pt;height:19.5pt" coordsize="" o:spt="100" adj="0,,0" path="" filled="f" stroked="f">
            <v:stroke joinstyle="miter"/>
            <v:imagedata r:id="rId146" o:title="base_45057_135386_327"/>
            <v:formulas/>
            <v:path o:connecttype="segments"/>
          </v:shape>
        </w:pict>
      </w:r>
      <w:r>
        <w:t xml:space="preserve"> - расчетная стоимость годных частей движимого имущества, д.е.;</w:t>
      </w:r>
    </w:p>
    <w:p w:rsidR="0041649F" w:rsidRDefault="0041649F">
      <w:pPr>
        <w:pStyle w:val="ConsPlusNormal"/>
        <w:ind w:firstLine="540"/>
        <w:jc w:val="both"/>
      </w:pPr>
      <w:r w:rsidRPr="00E534D2">
        <w:rPr>
          <w:position w:val="-14"/>
        </w:rPr>
        <w:pict>
          <v:shape id="_x0000_i1156" style="width:27pt;height:19.5pt" coordsize="" o:spt="100" adj="0,,0" path="" filled="f" stroked="f">
            <v:stroke joinstyle="miter"/>
            <v:imagedata r:id="rId150" o:title="base_45057_135386_328"/>
            <v:formulas/>
            <v:path o:connecttype="segments"/>
          </v:shape>
        </w:pict>
      </w:r>
      <w:r>
        <w:t> - коэффициент, учитывающий возможную степень повреждения годных частей при разборке и в зонах сопряжения с поврежденными элементами;</w:t>
      </w:r>
    </w:p>
    <w:p w:rsidR="0041649F" w:rsidRDefault="0041649F">
      <w:pPr>
        <w:pStyle w:val="ConsPlusNormal"/>
        <w:ind w:firstLine="540"/>
        <w:jc w:val="both"/>
      </w:pPr>
      <w:r w:rsidRPr="00E534D2">
        <w:rPr>
          <w:position w:val="-12"/>
        </w:rPr>
        <w:pict>
          <v:shape id="_x0000_i1157" style="width:19.5pt;height:18.75pt" coordsize="" o:spt="100" adj="0,,0" path="" filled="f" stroked="f">
            <v:stroke joinstyle="miter"/>
            <v:imagedata r:id="rId151" o:title="base_45057_135386_329"/>
            <v:formulas/>
            <v:path o:connecttype="segments"/>
          </v:shape>
        </w:pict>
      </w:r>
      <w:r>
        <w:t xml:space="preserve"> - коэффициент, учитывающий наличие возможных скрытых дефектов частей имущества, которые невозможно выявить без разборки (для расчетов применяется </w:t>
      </w:r>
      <w:r w:rsidRPr="00E534D2">
        <w:rPr>
          <w:position w:val="-12"/>
        </w:rPr>
        <w:pict>
          <v:shape id="_x0000_i1158" style="width:19.5pt;height:18.75pt" coordsize="" o:spt="100" adj="0,,0" path="" filled="f" stroked="f">
            <v:stroke joinstyle="miter"/>
            <v:imagedata r:id="rId151" o:title="base_45057_135386_330"/>
            <v:formulas/>
            <v:path o:connecttype="segments"/>
          </v:shape>
        </w:pict>
      </w:r>
      <w:r>
        <w:t> = 0,8 - 0,9);</w:t>
      </w:r>
    </w:p>
    <w:p w:rsidR="0041649F" w:rsidRDefault="0041649F">
      <w:pPr>
        <w:pStyle w:val="ConsPlusNormal"/>
        <w:ind w:firstLine="540"/>
        <w:jc w:val="both"/>
      </w:pPr>
      <w:r w:rsidRPr="00E534D2">
        <w:rPr>
          <w:position w:val="-14"/>
        </w:rPr>
        <w:pict>
          <v:shape id="_x0000_i1159" style="width:24pt;height:19.5pt" coordsize="" o:spt="100" adj="0,,0" path="" filled="f" stroked="f">
            <v:stroke joinstyle="miter"/>
            <v:imagedata r:id="rId152" o:title="base_45057_135386_331"/>
            <v:formulas/>
            <v:path o:connecttype="segments"/>
          </v:shape>
        </w:pict>
      </w:r>
      <w:r>
        <w:t xml:space="preserve"> - коэффициент спроса на части движимого имущества зависит от распространенности на рынке имущества аналогичного возраста, надежности, качества, состояния, внешнего вида и других факторов (для имущества массового производства </w:t>
      </w:r>
      <w:r w:rsidRPr="00E534D2">
        <w:rPr>
          <w:position w:val="-14"/>
        </w:rPr>
        <w:pict>
          <v:shape id="_x0000_i1160" style="width:84.75pt;height:19.5pt" coordsize="" o:spt="100" adj="0,,0" path="" filled="f" stroked="f">
            <v:stroke joinstyle="miter"/>
            <v:imagedata r:id="rId153" o:title="base_45057_135386_332"/>
            <v:formulas/>
            <v:path o:connecttype="segments"/>
          </v:shape>
        </w:pict>
      </w:r>
      <w:r>
        <w:t xml:space="preserve">, для имущества мелкосерийного производства </w:t>
      </w:r>
      <w:r w:rsidRPr="00E534D2">
        <w:rPr>
          <w:position w:val="-14"/>
        </w:rPr>
        <w:pict>
          <v:shape id="_x0000_i1161" style="width:78pt;height:19.5pt" coordsize="" o:spt="100" adj="0,,0" path="" filled="f" stroked="f">
            <v:stroke joinstyle="miter"/>
            <v:imagedata r:id="rId154" o:title="base_45057_135386_333"/>
            <v:formulas/>
            <v:path o:connecttype="segments"/>
          </v:shape>
        </w:pict>
      </w:r>
      <w:r>
        <w:t xml:space="preserve">, для несерийного имущества и имущества, изготовленного хозяйственным способом, </w:t>
      </w:r>
      <w:r w:rsidRPr="00E534D2">
        <w:rPr>
          <w:position w:val="-14"/>
        </w:rPr>
        <w:pict>
          <v:shape id="_x0000_i1162" style="width:77.25pt;height:19.5pt" coordsize="" o:spt="100" adj="0,,0" path="" filled="f" stroked="f">
            <v:stroke joinstyle="miter"/>
            <v:imagedata r:id="rId155" o:title="base_45057_135386_334"/>
            <v:formulas/>
            <v:path o:connecttype="segments"/>
          </v:shape>
        </w:pict>
      </w:r>
      <w:r>
        <w:t>).</w:t>
      </w:r>
    </w:p>
    <w:p w:rsidR="0041649F" w:rsidRDefault="0041649F">
      <w:pPr>
        <w:pStyle w:val="ConsPlusNormal"/>
        <w:ind w:firstLine="540"/>
        <w:jc w:val="both"/>
      </w:pPr>
      <w:r>
        <w:t>Рыночная стоимость годных частей не может быть ниже их скраповой стоимости.</w:t>
      </w:r>
    </w:p>
    <w:p w:rsidR="0041649F" w:rsidRDefault="0041649F">
      <w:pPr>
        <w:pStyle w:val="ConsPlusNormal"/>
        <w:ind w:firstLine="540"/>
        <w:jc w:val="both"/>
      </w:pPr>
      <w:r>
        <w:t xml:space="preserve">Коэффициент, учитывающий возможную степень повреждения годных частей движимого имущества при разборке и в зонах сопряжения с поврежденными элементами </w:t>
      </w:r>
      <w:r w:rsidRPr="00E534D2">
        <w:rPr>
          <w:position w:val="-14"/>
        </w:rPr>
        <w:pict>
          <v:shape id="_x0000_i1163" style="width:27pt;height:19.5pt" coordsize="" o:spt="100" adj="0,,0" path="" filled="f" stroked="f">
            <v:stroke joinstyle="miter"/>
            <v:imagedata r:id="rId150" o:title="base_45057_135386_335"/>
            <v:formulas/>
            <v:path o:connecttype="segments"/>
          </v:shape>
        </w:pict>
      </w:r>
      <w:r>
        <w:t xml:space="preserve">, определяется исходя из степени повреждения </w:t>
      </w:r>
      <w:r>
        <w:rPr>
          <w:i/>
        </w:rPr>
        <w:t>Х</w:t>
      </w:r>
      <w:r>
        <w:t xml:space="preserve"> согласно </w:t>
      </w:r>
      <w:hyperlink w:anchor="P2773" w:history="1">
        <w:r>
          <w:rPr>
            <w:color w:val="0000FF"/>
          </w:rPr>
          <w:t>приложению 8</w:t>
        </w:r>
      </w:hyperlink>
      <w:r>
        <w:t xml:space="preserve"> к настоящим Правилам.</w:t>
      </w:r>
    </w:p>
    <w:p w:rsidR="0041649F" w:rsidRDefault="0041649F">
      <w:pPr>
        <w:pStyle w:val="ConsPlusNormal"/>
        <w:ind w:firstLine="540"/>
        <w:jc w:val="both"/>
      </w:pPr>
      <w:r>
        <w:t>204. Степень повреждения движимого имущества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64" style="width:84.75pt;height:36pt" coordsize="" o:spt="100" adj="0,,0" path="" filled="f" stroked="f">
            <v:stroke joinstyle="miter"/>
            <v:imagedata r:id="rId156" o:title="base_45057_135386_336"/>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Pr>
          <w:i/>
        </w:rPr>
        <w:t>Х</w:t>
      </w:r>
      <w:r>
        <w:t> - степень повреждения имущества;</w:t>
      </w:r>
    </w:p>
    <w:p w:rsidR="0041649F" w:rsidRDefault="0041649F">
      <w:pPr>
        <w:pStyle w:val="ConsPlusNormal"/>
        <w:ind w:firstLine="540"/>
        <w:jc w:val="both"/>
      </w:pPr>
      <w:r w:rsidRPr="00E534D2">
        <w:rPr>
          <w:position w:val="-10"/>
        </w:rPr>
        <w:pict>
          <v:shape id="_x0000_i1165" style="width:22.5pt;height:17.25pt" coordsize="" o:spt="100" adj="0,,0" path="" filled="f" stroked="f">
            <v:stroke joinstyle="miter"/>
            <v:imagedata r:id="rId148" o:title="base_45057_135386_337"/>
            <v:formulas/>
            <v:path o:connecttype="segments"/>
          </v:shape>
        </w:pict>
      </w:r>
      <w:r>
        <w:t xml:space="preserve"> - удельный вес </w:t>
      </w:r>
      <w:r>
        <w:rPr>
          <w:i/>
        </w:rPr>
        <w:t>i</w:t>
      </w:r>
      <w:r>
        <w:t>-й годной части в стоимости имущества;</w:t>
      </w:r>
    </w:p>
    <w:p w:rsidR="0041649F" w:rsidRDefault="0041649F">
      <w:pPr>
        <w:pStyle w:val="ConsPlusNormal"/>
        <w:ind w:firstLine="540"/>
        <w:jc w:val="both"/>
      </w:pPr>
      <w:r>
        <w:rPr>
          <w:i/>
        </w:rPr>
        <w:t>m</w:t>
      </w:r>
      <w:r>
        <w:t> - количество годных частей, шт.</w:t>
      </w:r>
    </w:p>
    <w:p w:rsidR="0041649F" w:rsidRDefault="0041649F">
      <w:pPr>
        <w:pStyle w:val="ConsPlusNormal"/>
        <w:ind w:firstLine="540"/>
        <w:jc w:val="both"/>
      </w:pPr>
      <w:r>
        <w:t>205. В случае отсутствия информации о затратах на предпродажную подготовку и продажу годных частей объектов-аналогов такие затраты определяются в размере десяти процентов, а торговые издержки - пятнадцати процентов от рыночной стоимости годных частей.</w:t>
      </w:r>
    </w:p>
    <w:p w:rsidR="0041649F" w:rsidRDefault="0041649F">
      <w:pPr>
        <w:pStyle w:val="ConsPlusNormal"/>
        <w:ind w:firstLine="540"/>
        <w:jc w:val="both"/>
      </w:pPr>
      <w:r>
        <w:t>206. Годные части движимого имущества, для которых реализация экономически нецелесообразна, подлежат сдаче на переработку во вторичное сырье и учитываются в скраповой стоимости имущества.</w:t>
      </w:r>
    </w:p>
    <w:p w:rsidR="0041649F" w:rsidRDefault="0041649F">
      <w:pPr>
        <w:pStyle w:val="ConsPlusNormal"/>
        <w:ind w:firstLine="540"/>
        <w:jc w:val="both"/>
      </w:pPr>
      <w:r>
        <w:t>Скраповая стоимость частей движимого имущества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66" style="width:131.25pt;height:36pt" coordsize="" o:spt="100" adj="0,,0" path="" filled="f" stroked="f">
            <v:stroke joinstyle="miter"/>
            <v:imagedata r:id="rId157" o:title="base_45057_135386_338"/>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4"/>
        </w:rPr>
        <w:pict>
          <v:shape id="_x0000_i1167" style="width:19.5pt;height:19.5pt" coordsize="" o:spt="100" adj="0,,0" path="" filled="f" stroked="f">
            <v:stroke joinstyle="miter"/>
            <v:imagedata r:id="rId158" o:title="base_45057_135386_339"/>
            <v:formulas/>
            <v:path o:connecttype="segments"/>
          </v:shape>
        </w:pict>
      </w:r>
      <w:r>
        <w:t> - скраповая стоимость частей, д.е.;</w:t>
      </w:r>
    </w:p>
    <w:p w:rsidR="0041649F" w:rsidRDefault="0041649F">
      <w:pPr>
        <w:pStyle w:val="ConsPlusNormal"/>
        <w:ind w:firstLine="540"/>
        <w:jc w:val="both"/>
      </w:pPr>
      <w:r w:rsidRPr="00E534D2">
        <w:rPr>
          <w:position w:val="-10"/>
        </w:rPr>
        <w:pict>
          <v:shape id="_x0000_i1168" style="width:19.5pt;height:17.25pt" coordsize="" o:spt="100" adj="0,,0" path="" filled="f" stroked="f">
            <v:stroke joinstyle="miter"/>
            <v:imagedata r:id="rId159" o:title="base_45057_135386_340"/>
            <v:formulas/>
            <v:path o:connecttype="segments"/>
          </v:shape>
        </w:pict>
      </w:r>
      <w:r>
        <w:t xml:space="preserve"> - стоимость единицы массы вторичного сырья по </w:t>
      </w:r>
      <w:r>
        <w:rPr>
          <w:i/>
        </w:rPr>
        <w:t>i</w:t>
      </w:r>
      <w:r>
        <w:t>-му виду остатков, д.е./кг;</w:t>
      </w:r>
    </w:p>
    <w:p w:rsidR="0041649F" w:rsidRDefault="0041649F">
      <w:pPr>
        <w:pStyle w:val="ConsPlusNormal"/>
        <w:ind w:firstLine="540"/>
        <w:jc w:val="both"/>
      </w:pPr>
      <w:r w:rsidRPr="00E534D2">
        <w:rPr>
          <w:position w:val="-10"/>
        </w:rPr>
        <w:pict>
          <v:shape id="_x0000_i1169" style="width:17.25pt;height:17.25pt" coordsize="" o:spt="100" adj="0,,0" path="" filled="f" stroked="f">
            <v:stroke joinstyle="miter"/>
            <v:imagedata r:id="rId160" o:title="base_45057_135386_341"/>
            <v:formulas/>
            <v:path o:connecttype="segments"/>
          </v:shape>
        </w:pict>
      </w:r>
      <w:r>
        <w:t xml:space="preserve"> - масса вторичного сырья по </w:t>
      </w:r>
      <w:r>
        <w:rPr>
          <w:i/>
        </w:rPr>
        <w:t>i</w:t>
      </w:r>
      <w:r>
        <w:t>-му виду остатков, кг;</w:t>
      </w:r>
    </w:p>
    <w:p w:rsidR="0041649F" w:rsidRDefault="0041649F">
      <w:pPr>
        <w:pStyle w:val="ConsPlusNormal"/>
        <w:ind w:firstLine="540"/>
        <w:jc w:val="both"/>
      </w:pPr>
      <w:r w:rsidRPr="00E534D2">
        <w:rPr>
          <w:position w:val="-14"/>
        </w:rPr>
        <w:pict>
          <v:shape id="_x0000_i1170" style="width:14.25pt;height:19.5pt" coordsize="" o:spt="100" adj="0,,0" path="" filled="f" stroked="f">
            <v:stroke joinstyle="miter"/>
            <v:imagedata r:id="rId161" o:title="base_45057_135386_342"/>
            <v:formulas/>
            <v:path o:connecttype="segments"/>
          </v:shape>
        </w:pict>
      </w:r>
      <w:r>
        <w:t> - затраты, связанные с утилизацией и транспортировкой на пункт по переработке вторичного сырья, д.е.;</w:t>
      </w:r>
    </w:p>
    <w:p w:rsidR="0041649F" w:rsidRDefault="0041649F">
      <w:pPr>
        <w:pStyle w:val="ConsPlusNormal"/>
        <w:ind w:firstLine="540"/>
        <w:jc w:val="both"/>
      </w:pPr>
      <w:r>
        <w:rPr>
          <w:i/>
        </w:rPr>
        <w:t>n</w:t>
      </w:r>
      <w:r>
        <w:t> - количество частей, шт.</w:t>
      </w:r>
    </w:p>
    <w:p w:rsidR="0041649F" w:rsidRDefault="0041649F">
      <w:pPr>
        <w:pStyle w:val="ConsPlusNormal"/>
        <w:ind w:firstLine="540"/>
        <w:jc w:val="both"/>
      </w:pPr>
      <w:r>
        <w:t>Затраты, связанные с утилизацией и транспортировкой на пункт по переработке вторичного сырья, как правило, включаются организацией по переработке вторичного сырья в стоимость единицы массы вторичного сырья. При отсутствии документов, подтверждающих затраты, связанные с утилизацией движимого имущества и транспортировкой на пункт по переработке вторичного сырья, данные затраты принимаются равными нулю.</w:t>
      </w:r>
    </w:p>
    <w:p w:rsidR="0041649F" w:rsidRDefault="0041649F">
      <w:pPr>
        <w:pStyle w:val="ConsPlusNormal"/>
        <w:ind w:firstLine="540"/>
        <w:jc w:val="both"/>
      </w:pPr>
    </w:p>
    <w:p w:rsidR="0041649F" w:rsidRDefault="0041649F">
      <w:pPr>
        <w:pStyle w:val="ConsPlusNormal"/>
        <w:jc w:val="center"/>
      </w:pPr>
      <w:bookmarkStart w:id="32" w:name="P1019"/>
      <w:bookmarkEnd w:id="32"/>
      <w:r>
        <w:rPr>
          <w:b/>
        </w:rPr>
        <w:t>ГЛАВА 19</w:t>
      </w:r>
    </w:p>
    <w:p w:rsidR="0041649F" w:rsidRDefault="0041649F">
      <w:pPr>
        <w:pStyle w:val="ConsPlusNormal"/>
        <w:jc w:val="center"/>
      </w:pPr>
      <w:r>
        <w:rPr>
          <w:b/>
        </w:rPr>
        <w:t>ОПРЕДЕЛЕНИЕ РАЗМЕРА ВРЕДА ПРИ УСЛОВИИ ТЕХНИЧЕСКОЙ ВОЗМОЖНОСТИ И ЭКОНОМИЧЕСКОЙ ЦЕЛЕСООБРАЗНОСТИ РЕМОНТА ИМУЩЕСТВА</w:t>
      </w:r>
    </w:p>
    <w:p w:rsidR="0041649F" w:rsidRDefault="0041649F">
      <w:pPr>
        <w:pStyle w:val="ConsPlusNormal"/>
        <w:jc w:val="center"/>
      </w:pPr>
    </w:p>
    <w:p w:rsidR="0041649F" w:rsidRDefault="0041649F">
      <w:pPr>
        <w:pStyle w:val="ConsPlusNormal"/>
        <w:ind w:firstLine="540"/>
        <w:jc w:val="both"/>
      </w:pPr>
      <w:r>
        <w:t>207. Определение размера вреда производится на основании акта (актов) осмотра объекта оценки.</w:t>
      </w:r>
    </w:p>
    <w:p w:rsidR="0041649F" w:rsidRDefault="0041649F">
      <w:pPr>
        <w:pStyle w:val="ConsPlusNormal"/>
        <w:ind w:firstLine="540"/>
        <w:jc w:val="both"/>
      </w:pPr>
      <w:r>
        <w:t>208. При технической возможности ремонта имущества устанавливается экономическая целесообразность такого ремонта.</w:t>
      </w:r>
    </w:p>
    <w:p w:rsidR="0041649F" w:rsidRDefault="0041649F">
      <w:pPr>
        <w:pStyle w:val="ConsPlusNormal"/>
        <w:ind w:firstLine="540"/>
        <w:jc w:val="both"/>
      </w:pPr>
      <w:r>
        <w:t>Ремонт считается экономически целесообразным, если стоимость ремонта имущества с учетом его обесценения за вычетом стоимости устранения дефектов эксплуатации и стоимости обновления не превышает стоимости имущества.</w:t>
      </w:r>
    </w:p>
    <w:p w:rsidR="0041649F" w:rsidRDefault="0041649F">
      <w:pPr>
        <w:pStyle w:val="ConsPlusNormal"/>
        <w:ind w:firstLine="540"/>
        <w:jc w:val="both"/>
      </w:pPr>
      <w:r>
        <w:t>209. При условии технической возможности и экономической целесообразности ремонта имущества размер вреда представляет собой стоимость исправления повреждений, полученных в результате ДТП, с целью восстановления утраченных технических характеристик и функциональных свойств имущества до состояния, в котором оно находилось до наступления страхового случая, и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71" style="width:184.5pt;height:22.5pt" coordsize="" o:spt="100" adj="0,,0" path="" filled="f" stroked="f">
            <v:stroke joinstyle="miter"/>
            <v:imagedata r:id="rId162" o:title="base_45057_135386_343"/>
            <v:formulas/>
            <v:path o:connecttype="segments"/>
          </v:shape>
        </w:pict>
      </w:r>
    </w:p>
    <w:p w:rsidR="0041649F" w:rsidRDefault="0041649F">
      <w:pPr>
        <w:pStyle w:val="ConsPlusNormal"/>
        <w:ind w:firstLine="540"/>
        <w:jc w:val="both"/>
      </w:pPr>
    </w:p>
    <w:p w:rsidR="0041649F" w:rsidRDefault="0041649F">
      <w:pPr>
        <w:pStyle w:val="ConsPlusNormal"/>
        <w:jc w:val="both"/>
      </w:pPr>
      <w:r>
        <w:t>где РВ - размер вреда, д.е.;</w:t>
      </w:r>
    </w:p>
    <w:p w:rsidR="0041649F" w:rsidRDefault="0041649F">
      <w:pPr>
        <w:pStyle w:val="ConsPlusNormal"/>
        <w:ind w:firstLine="540"/>
        <w:jc w:val="both"/>
      </w:pPr>
      <w:r w:rsidRPr="00E534D2">
        <w:rPr>
          <w:position w:val="-14"/>
        </w:rPr>
        <w:pict>
          <v:shape id="_x0000_i1172" style="width:16.5pt;height:19.5pt" coordsize="" o:spt="100" adj="0,,0" path="" filled="f" stroked="f">
            <v:stroke joinstyle="miter"/>
            <v:imagedata r:id="rId163" o:title="base_45057_135386_344"/>
            <v:formulas/>
            <v:path o:connecttype="segments"/>
          </v:shape>
        </w:pict>
      </w:r>
      <w:r>
        <w:t> - стоимость ремонта поврежденного имущества, д.е.;</w:t>
      </w:r>
    </w:p>
    <w:p w:rsidR="0041649F" w:rsidRDefault="0041649F">
      <w:pPr>
        <w:pStyle w:val="ConsPlusNormal"/>
        <w:ind w:firstLine="540"/>
        <w:jc w:val="both"/>
      </w:pPr>
      <w:r w:rsidRPr="00E534D2">
        <w:rPr>
          <w:position w:val="-10"/>
        </w:rPr>
        <w:pict>
          <v:shape id="_x0000_i1173" style="width:16.5pt;height:17.25pt" coordsize="" o:spt="100" adj="0,,0" path="" filled="f" stroked="f">
            <v:stroke joinstyle="miter"/>
            <v:imagedata r:id="rId164" o:title="base_45057_135386_345"/>
            <v:formulas/>
            <v:path o:connecttype="segments"/>
          </v:shape>
        </w:pict>
      </w:r>
      <w:r>
        <w:t> - стоимость обесценения имущества, д.е.;</w:t>
      </w:r>
    </w:p>
    <w:p w:rsidR="0041649F" w:rsidRDefault="0041649F">
      <w:pPr>
        <w:pStyle w:val="ConsPlusNormal"/>
        <w:ind w:firstLine="540"/>
        <w:jc w:val="both"/>
      </w:pPr>
      <w:r w:rsidRPr="00E534D2">
        <w:rPr>
          <w:position w:val="-12"/>
        </w:rPr>
        <w:pict>
          <v:shape id="_x0000_i1174" style="width:19.5pt;height:18.75pt" coordsize="" o:spt="100" adj="0,,0" path="" filled="f" stroked="f">
            <v:stroke joinstyle="miter"/>
            <v:imagedata r:id="rId165" o:title="base_45057_135386_346"/>
            <v:formulas/>
            <v:path o:connecttype="segments"/>
          </v:shape>
        </w:pict>
      </w:r>
      <w:r>
        <w:t> - стоимость устранения дефектов эксплуатации поврежденных в ДТП частей имущества, д.е.;</w:t>
      </w:r>
    </w:p>
    <w:p w:rsidR="0041649F" w:rsidRDefault="0041649F">
      <w:pPr>
        <w:pStyle w:val="ConsPlusNormal"/>
        <w:ind w:firstLine="540"/>
        <w:jc w:val="both"/>
      </w:pPr>
      <w:r w:rsidRPr="00E534D2">
        <w:rPr>
          <w:position w:val="-10"/>
        </w:rPr>
        <w:pict>
          <v:shape id="_x0000_i1175" style="width:34.5pt;height:17.25pt" coordsize="" o:spt="100" adj="0,,0" path="" filled="f" stroked="f">
            <v:stroke joinstyle="miter"/>
            <v:imagedata r:id="rId166" o:title="base_45057_135386_347"/>
            <v:formulas/>
            <v:path o:connecttype="segments"/>
          </v:shape>
        </w:pict>
      </w:r>
      <w:r>
        <w:t> - стоимость обновления имущества при его восстановлении, д.е.;</w:t>
      </w:r>
    </w:p>
    <w:p w:rsidR="0041649F" w:rsidRDefault="0041649F">
      <w:pPr>
        <w:pStyle w:val="ConsPlusNormal"/>
        <w:ind w:firstLine="540"/>
        <w:jc w:val="both"/>
      </w:pPr>
      <w:r w:rsidRPr="00E534D2">
        <w:rPr>
          <w:position w:val="-12"/>
        </w:rPr>
        <w:pict>
          <v:shape id="_x0000_i1176" style="width:24pt;height:18.75pt" coordsize="" o:spt="100" adj="0,,0" path="" filled="f" stroked="f">
            <v:stroke joinstyle="miter"/>
            <v:imagedata r:id="rId167" o:title="base_45057_135386_348"/>
            <v:formulas/>
            <v:path o:connecttype="segments"/>
          </v:shape>
        </w:pict>
      </w:r>
      <w:r>
        <w:t xml:space="preserve"> - дополнительные расходы, д.е.</w:t>
      </w:r>
    </w:p>
    <w:p w:rsidR="0041649F" w:rsidRDefault="0041649F">
      <w:pPr>
        <w:pStyle w:val="ConsPlusNormal"/>
        <w:ind w:firstLine="540"/>
        <w:jc w:val="both"/>
      </w:pPr>
      <w:bookmarkStart w:id="33" w:name="P1035"/>
      <w:bookmarkEnd w:id="33"/>
      <w:r>
        <w:t>210. Стоимость обесценения части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77" style="width:186pt;height:34.5pt" coordsize="" o:spt="100" adj="0,,0" path="" filled="f" stroked="f">
            <v:stroke joinstyle="miter"/>
            <v:imagedata r:id="rId168" o:title="base_45057_135386_349"/>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178" style="width:22.5pt;height:17.25pt" coordsize="" o:spt="100" adj="0,,0" path="" filled="f" stroked="f">
            <v:stroke joinstyle="miter"/>
            <v:imagedata r:id="rId169" o:title="base_45057_135386_350"/>
            <v:formulas/>
            <v:path o:connecttype="segments"/>
          </v:shape>
        </w:pict>
      </w:r>
      <w:r>
        <w:t xml:space="preserve"> - стоимость обесценения </w:t>
      </w:r>
      <w:r>
        <w:rPr>
          <w:i/>
        </w:rPr>
        <w:t>i</w:t>
      </w:r>
      <w:r>
        <w:t>-й части, д.е.;</w:t>
      </w:r>
    </w:p>
    <w:p w:rsidR="0041649F" w:rsidRDefault="0041649F">
      <w:pPr>
        <w:pStyle w:val="ConsPlusNormal"/>
        <w:ind w:firstLine="540"/>
        <w:jc w:val="both"/>
      </w:pPr>
      <w:r w:rsidRPr="00E534D2">
        <w:rPr>
          <w:position w:val="-10"/>
        </w:rPr>
        <w:pict>
          <v:shape id="_x0000_i1179" style="width:18.75pt;height:17.25pt" coordsize="" o:spt="100" adj="0,,0" path="" filled="f" stroked="f">
            <v:stroke joinstyle="miter"/>
            <v:imagedata r:id="rId170" o:title="base_45057_135386_351"/>
            <v:formulas/>
            <v:path o:connecttype="segments"/>
          </v:shape>
        </w:pict>
      </w:r>
      <w:r>
        <w:t xml:space="preserve"> - стоимость новой идентичной </w:t>
      </w:r>
      <w:r>
        <w:rPr>
          <w:i/>
        </w:rPr>
        <w:t>i</w:t>
      </w:r>
      <w:r>
        <w:t>-й части, имеющей повреждение, квалифицированное оценщиком как обесценение (потеря качества) части, д.е.;</w:t>
      </w:r>
    </w:p>
    <w:p w:rsidR="0041649F" w:rsidRDefault="0041649F">
      <w:pPr>
        <w:pStyle w:val="ConsPlusNormal"/>
        <w:ind w:firstLine="540"/>
        <w:jc w:val="both"/>
      </w:pPr>
      <w:r w:rsidRPr="00E534D2">
        <w:rPr>
          <w:position w:val="-10"/>
        </w:rPr>
        <w:pict>
          <v:shape id="_x0000_i1180" style="width:15.75pt;height:17.25pt" coordsize="" o:spt="100" adj="0,,0" path="" filled="f" stroked="f">
            <v:stroke joinstyle="miter"/>
            <v:imagedata r:id="rId171" o:title="base_45057_135386_352"/>
            <v:formulas/>
            <v:path o:connecttype="segments"/>
          </v:shape>
        </w:pict>
      </w:r>
      <w:r>
        <w:t xml:space="preserve"> - износ </w:t>
      </w:r>
      <w:r>
        <w:rPr>
          <w:i/>
        </w:rPr>
        <w:t>i</w:t>
      </w:r>
      <w:r>
        <w:t>-й части, %;</w:t>
      </w:r>
    </w:p>
    <w:p w:rsidR="0041649F" w:rsidRDefault="0041649F">
      <w:pPr>
        <w:pStyle w:val="ConsPlusNormal"/>
        <w:ind w:firstLine="540"/>
        <w:jc w:val="both"/>
      </w:pPr>
      <w:r w:rsidRPr="00E534D2">
        <w:rPr>
          <w:position w:val="-10"/>
        </w:rPr>
        <w:pict>
          <v:shape id="_x0000_i1181" style="width:19.5pt;height:17.25pt" coordsize="" o:spt="100" adj="0,,0" path="" filled="f" stroked="f">
            <v:stroke joinstyle="miter"/>
            <v:imagedata r:id="rId172" o:title="base_45057_135386_353"/>
            <v:formulas/>
            <v:path o:connecttype="segments"/>
          </v:shape>
        </w:pict>
      </w:r>
      <w:r>
        <w:t xml:space="preserve"> - относительная величина корректировки на обесценение </w:t>
      </w:r>
      <w:r>
        <w:rPr>
          <w:i/>
        </w:rPr>
        <w:t>i</w:t>
      </w:r>
      <w:r>
        <w:t>-й части, %;</w:t>
      </w:r>
    </w:p>
    <w:p w:rsidR="0041649F" w:rsidRDefault="0041649F">
      <w:pPr>
        <w:pStyle w:val="ConsPlusNormal"/>
        <w:ind w:firstLine="540"/>
        <w:jc w:val="both"/>
      </w:pPr>
      <w:r w:rsidRPr="00E534D2">
        <w:rPr>
          <w:position w:val="-10"/>
        </w:rPr>
        <w:pict>
          <v:shape id="_x0000_i1182" style="width:22.5pt;height:17.25pt" coordsize="" o:spt="100" adj="0,,0" path="" filled="f" stroked="f">
            <v:stroke joinstyle="miter"/>
            <v:imagedata r:id="rId173" o:title="base_45057_135386_354"/>
            <v:formulas/>
            <v:path o:connecttype="segments"/>
          </v:shape>
        </w:pict>
      </w:r>
      <w:r>
        <w:t xml:space="preserve"> - абсолютная величина корректировки на обесценение </w:t>
      </w:r>
      <w:r>
        <w:rPr>
          <w:i/>
        </w:rPr>
        <w:t>i</w:t>
      </w:r>
      <w:r>
        <w:t>-й части, д.е.</w:t>
      </w:r>
    </w:p>
    <w:p w:rsidR="0041649F" w:rsidRDefault="0041649F">
      <w:pPr>
        <w:pStyle w:val="ConsPlusNormal"/>
        <w:ind w:firstLine="540"/>
        <w:jc w:val="both"/>
      </w:pPr>
      <w:r>
        <w:t>Стоимость обесценения объекта оценки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83" style="width:71.25pt;height:36pt" coordsize="" o:spt="100" adj="0,,0" path="" filled="f" stroked="f">
            <v:stroke joinstyle="miter"/>
            <v:imagedata r:id="rId174" o:title="base_45057_135386_355"/>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184" style="width:16.5pt;height:17.25pt" coordsize="" o:spt="100" adj="0,,0" path="" filled="f" stroked="f">
            <v:stroke joinstyle="miter"/>
            <v:imagedata r:id="rId175" o:title="base_45057_135386_356"/>
            <v:formulas/>
            <v:path o:connecttype="segments"/>
          </v:shape>
        </w:pict>
      </w:r>
      <w:r>
        <w:t> - стоимость обесценения объекта оценки, д.е.;</w:t>
      </w:r>
    </w:p>
    <w:p w:rsidR="0041649F" w:rsidRDefault="0041649F">
      <w:pPr>
        <w:pStyle w:val="ConsPlusNormal"/>
        <w:ind w:firstLine="540"/>
        <w:jc w:val="both"/>
      </w:pPr>
      <w:r w:rsidRPr="00E534D2">
        <w:rPr>
          <w:position w:val="-10"/>
        </w:rPr>
        <w:pict>
          <v:shape id="_x0000_i1185" style="width:22.5pt;height:17.25pt" coordsize="" o:spt="100" adj="0,,0" path="" filled="f" stroked="f">
            <v:stroke joinstyle="miter"/>
            <v:imagedata r:id="rId176" o:title="base_45057_135386_357"/>
            <v:formulas/>
            <v:path o:connecttype="segments"/>
          </v:shape>
        </w:pict>
      </w:r>
      <w:r>
        <w:t xml:space="preserve"> - стоимость обесценения </w:t>
      </w:r>
      <w:r>
        <w:rPr>
          <w:i/>
        </w:rPr>
        <w:t>i</w:t>
      </w:r>
      <w:r>
        <w:t>-й части, д.е.;</w:t>
      </w:r>
    </w:p>
    <w:p w:rsidR="0041649F" w:rsidRDefault="0041649F">
      <w:pPr>
        <w:pStyle w:val="ConsPlusNormal"/>
        <w:ind w:firstLine="540"/>
        <w:jc w:val="both"/>
      </w:pPr>
      <w:r>
        <w:rPr>
          <w:i/>
        </w:rPr>
        <w:t>n</w:t>
      </w:r>
      <w:r>
        <w:t> - количество частей, имеющих повреждения, квалифицированные оценщиком как обесценение, шт.;</w:t>
      </w:r>
    </w:p>
    <w:p w:rsidR="0041649F" w:rsidRDefault="0041649F">
      <w:pPr>
        <w:pStyle w:val="ConsPlusNormal"/>
        <w:ind w:firstLine="540"/>
        <w:jc w:val="both"/>
      </w:pPr>
    </w:p>
    <w:p w:rsidR="0041649F" w:rsidRDefault="0041649F">
      <w:pPr>
        <w:pStyle w:val="ConsPlusNormal"/>
        <w:jc w:val="center"/>
      </w:pPr>
      <w:r>
        <w:pict>
          <v:shape id="_x0000_i1186" style="width:138.75pt;height:36pt" coordsize="" o:spt="100" adj="0,,0" path="" filled="f" stroked="f">
            <v:stroke joinstyle="miter"/>
            <v:imagedata r:id="rId177" o:title="base_45057_135386_358"/>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187" style="width:16.5pt;height:17.25pt" coordsize="" o:spt="100" adj="0,,0" path="" filled="f" stroked="f">
            <v:stroke joinstyle="miter"/>
            <v:imagedata r:id="rId175" o:title="base_45057_135386_359"/>
            <v:formulas/>
            <v:path o:connecttype="segments"/>
          </v:shape>
        </w:pict>
      </w:r>
      <w:r>
        <w:t> - стоимость обесценения объекта оценки, д.е.;</w:t>
      </w:r>
    </w:p>
    <w:p w:rsidR="0041649F" w:rsidRDefault="0041649F">
      <w:pPr>
        <w:pStyle w:val="ConsPlusNormal"/>
        <w:ind w:firstLine="540"/>
        <w:jc w:val="both"/>
      </w:pPr>
      <w:r>
        <w:rPr>
          <w:i/>
        </w:rPr>
        <w:t>V</w:t>
      </w:r>
      <w:r>
        <w:t> - стоимость объекта оценки, д.е.;</w:t>
      </w:r>
    </w:p>
    <w:p w:rsidR="0041649F" w:rsidRDefault="0041649F">
      <w:pPr>
        <w:pStyle w:val="ConsPlusNormal"/>
        <w:ind w:firstLine="540"/>
        <w:jc w:val="both"/>
      </w:pPr>
      <w:r w:rsidRPr="00E534D2">
        <w:rPr>
          <w:position w:val="-10"/>
        </w:rPr>
        <w:pict>
          <v:shape id="_x0000_i1188" style="width:14.25pt;height:17.25pt" coordsize="" o:spt="100" adj="0,,0" path="" filled="f" stroked="f">
            <v:stroke joinstyle="miter"/>
            <v:imagedata r:id="rId178" o:title="base_45057_135386_360"/>
            <v:formulas/>
            <v:path o:connecttype="segments"/>
          </v:shape>
        </w:pict>
      </w:r>
      <w:r>
        <w:t xml:space="preserve"> - относительная величина корректировки на обесценение объекта оценки, %;</w:t>
      </w:r>
    </w:p>
    <w:p w:rsidR="0041649F" w:rsidRDefault="0041649F">
      <w:pPr>
        <w:pStyle w:val="ConsPlusNormal"/>
        <w:ind w:firstLine="540"/>
        <w:jc w:val="both"/>
      </w:pPr>
      <w:r w:rsidRPr="00E534D2">
        <w:rPr>
          <w:position w:val="-10"/>
        </w:rPr>
        <w:pict>
          <v:shape id="_x0000_i1189" style="width:17.25pt;height:17.25pt" coordsize="" o:spt="100" adj="0,,0" path="" filled="f" stroked="f">
            <v:stroke joinstyle="miter"/>
            <v:imagedata r:id="rId179" o:title="base_45057_135386_361"/>
            <v:formulas/>
            <v:path o:connecttype="segments"/>
          </v:shape>
        </w:pict>
      </w:r>
      <w:r>
        <w:t> - абсолютная величина корректировки на обесценение объекта оценки, д.е.</w:t>
      </w:r>
    </w:p>
    <w:p w:rsidR="0041649F" w:rsidRDefault="0041649F">
      <w:pPr>
        <w:pStyle w:val="ConsPlusNormal"/>
        <w:ind w:firstLine="540"/>
        <w:jc w:val="both"/>
      </w:pPr>
      <w:r>
        <w:t>Относительная величина корректировки на обесценение определяется оценщиком методом экспертных оценок.</w:t>
      </w:r>
    </w:p>
    <w:p w:rsidR="0041649F" w:rsidRDefault="0041649F">
      <w:pPr>
        <w:pStyle w:val="ConsPlusNormal"/>
        <w:ind w:firstLine="540"/>
        <w:jc w:val="both"/>
      </w:pPr>
      <w:r>
        <w:t>Абсолютная величина корректировки на обесценение определяется оценщиком сравнительным методом путем анализа вторичного рынка частей аналогичного имущества.</w:t>
      </w:r>
    </w:p>
    <w:p w:rsidR="0041649F" w:rsidRDefault="0041649F">
      <w:pPr>
        <w:pStyle w:val="ConsPlusNormal"/>
        <w:ind w:firstLine="540"/>
        <w:jc w:val="both"/>
      </w:pPr>
      <w:r>
        <w:t>211. Стоимость устранения дефектов эксплуатации поврежденных в ДТП частей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190" style="width:442.5pt;height:42.75pt" coordsize="" o:spt="100" adj="0,,0" path="" filled="f" stroked="f">
            <v:stroke joinstyle="miter"/>
            <v:imagedata r:id="rId180" o:title="base_45057_135386_362"/>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2"/>
        </w:rPr>
        <w:pict>
          <v:shape id="_x0000_i1191" style="width:19.5pt;height:18.75pt" coordsize="" o:spt="100" adj="0,,0" path="" filled="f" stroked="f">
            <v:stroke joinstyle="miter"/>
            <v:imagedata r:id="rId181" o:title="base_45057_135386_363"/>
            <v:formulas/>
            <v:path o:connecttype="segments"/>
          </v:shape>
        </w:pict>
      </w:r>
      <w:r>
        <w:t> - стоимость устранения дефектов эксплуатации поврежденных частей, д.е.;</w:t>
      </w:r>
    </w:p>
    <w:p w:rsidR="0041649F" w:rsidRDefault="0041649F">
      <w:pPr>
        <w:pStyle w:val="ConsPlusNormal"/>
        <w:ind w:firstLine="540"/>
        <w:jc w:val="both"/>
      </w:pPr>
      <w:r w:rsidRPr="00E534D2">
        <w:rPr>
          <w:position w:val="-14"/>
        </w:rPr>
        <w:pict>
          <v:shape id="_x0000_i1192" style="width:24pt;height:19.5pt" coordsize="" o:spt="100" adj="0,,0" path="" filled="f" stroked="f">
            <v:stroke joinstyle="miter"/>
            <v:imagedata r:id="rId182" o:title="base_45057_135386_364"/>
            <v:formulas/>
            <v:path o:connecttype="segments"/>
          </v:shape>
        </w:pict>
      </w:r>
      <w:r>
        <w:t> - стоимость работ по устранению дефектов эксплуатации поврежденных частей, д.е.;</w:t>
      </w:r>
    </w:p>
    <w:p w:rsidR="0041649F" w:rsidRDefault="0041649F">
      <w:pPr>
        <w:pStyle w:val="ConsPlusNormal"/>
        <w:ind w:firstLine="540"/>
        <w:jc w:val="both"/>
      </w:pPr>
      <w:r w:rsidRPr="00E534D2">
        <w:rPr>
          <w:position w:val="-10"/>
        </w:rPr>
        <w:pict>
          <v:shape id="_x0000_i1193" style="width:19.5pt;height:18.75pt" coordsize="" o:spt="100" adj="0,,0" path="" filled="f" stroked="f">
            <v:stroke joinstyle="miter"/>
            <v:imagedata r:id="rId183" o:title="base_45057_135386_365"/>
            <v:formulas/>
            <v:path o:connecttype="segments"/>
          </v:shape>
        </w:pict>
      </w:r>
      <w:r>
        <w:t> - стоимость вспомогательных материалов, необходимых для устранения дефектов эксплуатации поврежденных частей, д.е.;</w:t>
      </w:r>
    </w:p>
    <w:p w:rsidR="0041649F" w:rsidRDefault="0041649F">
      <w:pPr>
        <w:pStyle w:val="ConsPlusNormal"/>
        <w:ind w:firstLine="540"/>
        <w:jc w:val="both"/>
      </w:pPr>
      <w:r w:rsidRPr="00E534D2">
        <w:rPr>
          <w:position w:val="-10"/>
        </w:rPr>
        <w:pict>
          <v:shape id="_x0000_i1194" style="width:19.5pt;height:18.75pt" coordsize="" o:spt="100" adj="0,,0" path="" filled="f" stroked="f">
            <v:stroke joinstyle="miter"/>
            <v:imagedata r:id="rId184" o:title="base_45057_135386_366"/>
            <v:formulas/>
            <v:path o:connecttype="segments"/>
          </v:shape>
        </w:pict>
      </w:r>
      <w:r>
        <w:t xml:space="preserve"> - стоимость </w:t>
      </w:r>
      <w:r>
        <w:rPr>
          <w:i/>
        </w:rPr>
        <w:t>i</w:t>
      </w:r>
      <w:r>
        <w:t>-й части, заменяемой при устранении дефектов эксплуатации поврежденных частей, д.е.;</w:t>
      </w:r>
    </w:p>
    <w:p w:rsidR="0041649F" w:rsidRDefault="0041649F">
      <w:pPr>
        <w:pStyle w:val="ConsPlusNormal"/>
        <w:ind w:firstLine="540"/>
        <w:jc w:val="both"/>
      </w:pPr>
      <w:r>
        <w:rPr>
          <w:i/>
        </w:rPr>
        <w:t>n</w:t>
      </w:r>
      <w:r>
        <w:t> - количество частей, заменяемых при устранении дефектов эксплуатации поврежденных частей, д.е.;</w:t>
      </w:r>
    </w:p>
    <w:p w:rsidR="0041649F" w:rsidRDefault="0041649F">
      <w:pPr>
        <w:pStyle w:val="ConsPlusNormal"/>
        <w:ind w:firstLine="540"/>
        <w:jc w:val="both"/>
      </w:pPr>
      <w:r w:rsidRPr="00E534D2">
        <w:rPr>
          <w:position w:val="-10"/>
        </w:rPr>
        <w:pict>
          <v:shape id="_x0000_i1195" style="width:19.5pt;height:18.75pt" coordsize="" o:spt="100" adj="0,,0" path="" filled="f" stroked="f">
            <v:stroke joinstyle="miter"/>
            <v:imagedata r:id="rId183" o:title="base_45057_135386_367"/>
            <v:formulas/>
            <v:path o:connecttype="segments"/>
          </v:shape>
        </w:pict>
      </w:r>
      <w:r>
        <w:t xml:space="preserve"> - стоимость ремонтных материалов, необходимых для устранения дефектов эксплуатации поврежденных частей, д.е.;</w:t>
      </w:r>
    </w:p>
    <w:p w:rsidR="0041649F" w:rsidRDefault="0041649F">
      <w:pPr>
        <w:pStyle w:val="ConsPlusNormal"/>
        <w:ind w:firstLine="540"/>
        <w:jc w:val="both"/>
      </w:pPr>
      <w:r w:rsidRPr="00E534D2">
        <w:rPr>
          <w:position w:val="-10"/>
        </w:rPr>
        <w:pict>
          <v:shape id="_x0000_i1196" style="width:19.5pt;height:18.75pt" coordsize="" o:spt="100" adj="0,,0" path="" filled="f" stroked="f">
            <v:stroke joinstyle="miter"/>
            <v:imagedata r:id="rId185" o:title="base_45057_135386_368"/>
            <v:formulas/>
            <v:path o:connecttype="segments"/>
          </v:shape>
        </w:pict>
      </w:r>
      <w:r>
        <w:t xml:space="preserve"> - стоимость обесценения объекта оценки в результате наличия дефектов эксплуатации поврежденных частей (определяется аналогично </w:t>
      </w:r>
      <w:hyperlink w:anchor="P1035" w:history="1">
        <w:r>
          <w:rPr>
            <w:color w:val="0000FF"/>
          </w:rPr>
          <w:t>пункту 210</w:t>
        </w:r>
      </w:hyperlink>
      <w:r>
        <w:t xml:space="preserve"> настоящих Правил), д.е.;</w:t>
      </w:r>
    </w:p>
    <w:p w:rsidR="0041649F" w:rsidRDefault="0041649F">
      <w:pPr>
        <w:pStyle w:val="ConsPlusNormal"/>
        <w:ind w:firstLine="540"/>
        <w:jc w:val="both"/>
      </w:pPr>
      <w:r w:rsidRPr="00E534D2">
        <w:rPr>
          <w:position w:val="-10"/>
        </w:rPr>
        <w:pict>
          <v:shape id="_x0000_i1197" style="width:19.5pt;height:18.75pt" coordsize="" o:spt="100" adj="0,,0" path="" filled="f" stroked="f">
            <v:stroke joinstyle="miter"/>
            <v:imagedata r:id="rId186" o:title="base_45057_135386_369"/>
            <v:formulas/>
            <v:path o:connecttype="segments"/>
          </v:shape>
        </w:pict>
      </w:r>
      <w:r>
        <w:t xml:space="preserve"> - износ </w:t>
      </w:r>
      <w:r>
        <w:rPr>
          <w:i/>
        </w:rPr>
        <w:t>i</w:t>
      </w:r>
      <w:r>
        <w:t>-й части, заменяемой при устранении дефектов эксплуатации объекта оценки, %;</w:t>
      </w:r>
    </w:p>
    <w:p w:rsidR="0041649F" w:rsidRDefault="0041649F">
      <w:pPr>
        <w:pStyle w:val="ConsPlusNormal"/>
        <w:ind w:firstLine="540"/>
        <w:jc w:val="both"/>
      </w:pPr>
      <w:r>
        <w:t>И - износ объекта оценки, %;</w:t>
      </w:r>
    </w:p>
    <w:p w:rsidR="0041649F" w:rsidRDefault="0041649F">
      <w:pPr>
        <w:pStyle w:val="ConsPlusNormal"/>
        <w:ind w:firstLine="540"/>
        <w:jc w:val="both"/>
      </w:pPr>
      <w:r w:rsidRPr="00E534D2">
        <w:rPr>
          <w:position w:val="-10"/>
        </w:rPr>
        <w:pict>
          <v:shape id="_x0000_i1198" style="width:24pt;height:17.25pt" coordsize="" o:spt="100" adj="0,,0" path="" filled="f" stroked="f">
            <v:stroke joinstyle="miter"/>
            <v:imagedata r:id="rId187" o:title="base_45057_135386_370"/>
            <v:formulas/>
            <v:path o:connecttype="segments"/>
          </v:shape>
        </w:pict>
      </w:r>
      <w:r>
        <w:t xml:space="preserve"> - затраты на эксплуатацию машин и механизмов, использованных при устранении дефектов, д.е.;</w:t>
      </w:r>
    </w:p>
    <w:p w:rsidR="0041649F" w:rsidRDefault="0041649F">
      <w:pPr>
        <w:pStyle w:val="ConsPlusNormal"/>
        <w:ind w:firstLine="540"/>
        <w:jc w:val="both"/>
      </w:pPr>
      <w:r w:rsidRPr="00E534D2">
        <w:rPr>
          <w:position w:val="-14"/>
        </w:rPr>
        <w:pict>
          <v:shape id="_x0000_i1199" style="width:19.5pt;height:19.5pt" coordsize="" o:spt="100" adj="0,,0" path="" filled="f" stroked="f">
            <v:stroke joinstyle="miter"/>
            <v:imagedata r:id="rId188" o:title="base_45057_135386_371"/>
            <v:formulas/>
            <v:path o:connecttype="segments"/>
          </v:shape>
        </w:pict>
      </w:r>
      <w:r>
        <w:t xml:space="preserve"> - транспортные расходы (стоимость транспортировки частей и материалов к месту ремонта, стоимость перевозки рабочих и пр.) для устранения дефектов, д.е.;</w:t>
      </w:r>
    </w:p>
    <w:p w:rsidR="0041649F" w:rsidRDefault="0041649F">
      <w:pPr>
        <w:pStyle w:val="ConsPlusNormal"/>
        <w:ind w:firstLine="540"/>
        <w:jc w:val="both"/>
      </w:pPr>
      <w:r>
        <w:t>ОП - общепроизводственные расходы, понесенные для устранения дефектов, д.е.;</w:t>
      </w:r>
    </w:p>
    <w:p w:rsidR="0041649F" w:rsidRDefault="0041649F">
      <w:pPr>
        <w:pStyle w:val="ConsPlusNormal"/>
        <w:ind w:firstLine="540"/>
        <w:jc w:val="both"/>
      </w:pPr>
      <w:r>
        <w:t>ОХ - общехозяйственные расходы, понесенные для устранения дефектов, д.е.;</w:t>
      </w:r>
    </w:p>
    <w:p w:rsidR="0041649F" w:rsidRDefault="0041649F">
      <w:pPr>
        <w:pStyle w:val="ConsPlusNormal"/>
        <w:ind w:firstLine="540"/>
        <w:jc w:val="both"/>
      </w:pPr>
      <w:r>
        <w:t>П - прибыль, д.е.;</w:t>
      </w:r>
    </w:p>
    <w:p w:rsidR="0041649F" w:rsidRDefault="0041649F">
      <w:pPr>
        <w:pStyle w:val="ConsPlusNormal"/>
        <w:ind w:firstLine="540"/>
        <w:jc w:val="both"/>
      </w:pPr>
      <w:r>
        <w:t>Н - налоги и обязательные неналоговые платежи, д.е.</w:t>
      </w:r>
    </w:p>
    <w:p w:rsidR="0041649F" w:rsidRDefault="0041649F">
      <w:pPr>
        <w:pStyle w:val="ConsPlusNormal"/>
        <w:ind w:firstLine="540"/>
        <w:jc w:val="both"/>
      </w:pPr>
      <w:r>
        <w:t xml:space="preserve">Определение стоимости ремонта для устранения дефектов эксплуатации поврежденных частей производится в порядке, установленном в </w:t>
      </w:r>
      <w:hyperlink w:anchor="P437" w:history="1">
        <w:r>
          <w:rPr>
            <w:color w:val="0000FF"/>
          </w:rPr>
          <w:t>главе 11</w:t>
        </w:r>
      </w:hyperlink>
      <w:r>
        <w:t xml:space="preserve"> настоящих Правил, путем составления отдельной калькуляции. Определение износа частей, замена которых необходима для устранения дефектов эксплуатации поврежденных частей, и необходимых при этом материалов производится в порядке, установленном в </w:t>
      </w:r>
      <w:hyperlink w:anchor="P709" w:history="1">
        <w:r>
          <w:rPr>
            <w:color w:val="0000FF"/>
          </w:rPr>
          <w:t>главе 17</w:t>
        </w:r>
      </w:hyperlink>
      <w:r>
        <w:t xml:space="preserve"> настоящих Правил.</w:t>
      </w:r>
    </w:p>
    <w:p w:rsidR="0041649F" w:rsidRDefault="0041649F">
      <w:pPr>
        <w:pStyle w:val="ConsPlusNormal"/>
        <w:ind w:firstLine="540"/>
        <w:jc w:val="both"/>
      </w:pPr>
      <w:r>
        <w:t>В стоимость устранения дефектов эксплуатации также включаются:</w:t>
      </w:r>
    </w:p>
    <w:p w:rsidR="0041649F" w:rsidRDefault="0041649F">
      <w:pPr>
        <w:pStyle w:val="ConsPlusNormal"/>
        <w:ind w:firstLine="540"/>
        <w:jc w:val="both"/>
      </w:pPr>
      <w:r>
        <w:t>стоимость технологических работ, выполняемых при ремонте, защитном покрытии либо замене части, смежной с частью, поврежденной в ДТП, имеющей дефекты эксплуатации;</w:t>
      </w:r>
    </w:p>
    <w:p w:rsidR="0041649F" w:rsidRDefault="0041649F">
      <w:pPr>
        <w:pStyle w:val="ConsPlusNormal"/>
        <w:ind w:firstLine="540"/>
        <w:jc w:val="both"/>
      </w:pPr>
      <w:r>
        <w:t>подготовительно-заключительные работы при защитном покрытии частей с дефектами эксплуатации.</w:t>
      </w:r>
    </w:p>
    <w:p w:rsidR="0041649F" w:rsidRDefault="0041649F">
      <w:pPr>
        <w:pStyle w:val="ConsPlusNormal"/>
        <w:ind w:firstLine="540"/>
        <w:jc w:val="both"/>
      </w:pPr>
      <w:r>
        <w:t>Стоимость устранения незначительных дефектов эксплуатации, сопоставимых с повреждениями от ДТП, вычитается только от стоимости ремонта поврежденного имущества и не учитывается в расчете стоимости имущества (не снижает стоимость имущества).</w:t>
      </w:r>
    </w:p>
    <w:p w:rsidR="0041649F" w:rsidRDefault="0041649F">
      <w:pPr>
        <w:pStyle w:val="ConsPlusNormal"/>
        <w:ind w:firstLine="540"/>
        <w:jc w:val="both"/>
      </w:pPr>
      <w:r>
        <w:t>Стоимость устранения дефектов эксплуатации поврежденной части объекта оценки не может превышать размера вреда, причиненного повреждением этой части.</w:t>
      </w:r>
    </w:p>
    <w:p w:rsidR="0041649F" w:rsidRDefault="0041649F">
      <w:pPr>
        <w:pStyle w:val="ConsPlusNormal"/>
        <w:ind w:firstLine="540"/>
        <w:jc w:val="both"/>
      </w:pPr>
      <w:r>
        <w:t>212. Стоимость обновления имущества определяется по формуле</w:t>
      </w:r>
    </w:p>
    <w:p w:rsidR="0041649F" w:rsidRDefault="0041649F">
      <w:pPr>
        <w:pStyle w:val="ConsPlusNormal"/>
        <w:ind w:firstLine="540"/>
        <w:jc w:val="both"/>
      </w:pPr>
    </w:p>
    <w:p w:rsidR="0041649F" w:rsidRDefault="0041649F">
      <w:pPr>
        <w:pStyle w:val="ConsPlusNormal"/>
        <w:jc w:val="center"/>
      </w:pPr>
      <w:r>
        <w:pict>
          <v:shape id="_x0000_i1200" style="width:180.75pt;height:36pt" coordsize="" o:spt="100" adj="0,,0" path="" filled="f" stroked="f">
            <v:stroke joinstyle="miter"/>
            <v:imagedata r:id="rId189" o:title="base_45057_135386_372"/>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201" style="width:34.5pt;height:17.25pt" coordsize="" o:spt="100" adj="0,,0" path="" filled="f" stroked="f">
            <v:stroke joinstyle="miter"/>
            <v:imagedata r:id="rId190" o:title="base_45057_135386_373"/>
            <v:formulas/>
            <v:path o:connecttype="segments"/>
          </v:shape>
        </w:pict>
      </w:r>
      <w:r>
        <w:t> - стоимость обновления, д.е.;</w:t>
      </w:r>
    </w:p>
    <w:p w:rsidR="0041649F" w:rsidRDefault="0041649F">
      <w:pPr>
        <w:pStyle w:val="ConsPlusNormal"/>
        <w:ind w:firstLine="540"/>
        <w:jc w:val="both"/>
      </w:pPr>
      <w:r w:rsidRPr="00E534D2">
        <w:rPr>
          <w:position w:val="-10"/>
        </w:rPr>
        <w:pict>
          <v:shape id="_x0000_i1202" style="width:18.75pt;height:17.25pt" coordsize="" o:spt="100" adj="0,,0" path="" filled="f" stroked="f">
            <v:stroke joinstyle="miter"/>
            <v:imagedata r:id="rId191" o:title="base_45057_135386_374"/>
            <v:formulas/>
            <v:path o:connecttype="segments"/>
          </v:shape>
        </w:pict>
      </w:r>
      <w:r>
        <w:t xml:space="preserve"> - стоимость новой </w:t>
      </w:r>
      <w:r>
        <w:rPr>
          <w:i/>
        </w:rPr>
        <w:t>i-</w:t>
      </w:r>
      <w:r>
        <w:t>й части имущества, заменяющей поврежденную, д.е.;</w:t>
      </w:r>
    </w:p>
    <w:p w:rsidR="0041649F" w:rsidRDefault="0041649F">
      <w:pPr>
        <w:pStyle w:val="ConsPlusNormal"/>
        <w:ind w:firstLine="540"/>
        <w:jc w:val="both"/>
      </w:pPr>
      <w:r w:rsidRPr="00E534D2">
        <w:rPr>
          <w:position w:val="-14"/>
        </w:rPr>
        <w:pict>
          <v:shape id="_x0000_i1203" style="width:19.5pt;height:19.5pt" coordsize="" o:spt="100" adj="0,,0" path="" filled="f" stroked="f">
            <v:stroke joinstyle="miter"/>
            <v:imagedata r:id="rId192" o:title="base_45057_135386_375"/>
            <v:formulas/>
            <v:path o:connecttype="segments"/>
          </v:shape>
        </w:pict>
      </w:r>
      <w:r>
        <w:t> - стоимость нового ремонтного материала, использованного при ремонте имущества, д.е.;</w:t>
      </w:r>
    </w:p>
    <w:p w:rsidR="0041649F" w:rsidRDefault="0041649F">
      <w:pPr>
        <w:pStyle w:val="ConsPlusNormal"/>
        <w:ind w:firstLine="540"/>
        <w:jc w:val="both"/>
      </w:pPr>
      <w:r w:rsidRPr="00E534D2">
        <w:rPr>
          <w:position w:val="-10"/>
        </w:rPr>
        <w:pict>
          <v:shape id="_x0000_i1204" style="width:15.75pt;height:17.25pt" coordsize="" o:spt="100" adj="0,,0" path="" filled="f" stroked="f">
            <v:stroke joinstyle="miter"/>
            <v:imagedata r:id="rId193" o:title="base_45057_135386_376"/>
            <v:formulas/>
            <v:path o:connecttype="segments"/>
          </v:shape>
        </w:pict>
      </w:r>
      <w:r>
        <w:t xml:space="preserve"> - износ поврежденной </w:t>
      </w:r>
      <w:r>
        <w:rPr>
          <w:i/>
        </w:rPr>
        <w:t>i-</w:t>
      </w:r>
      <w:r>
        <w:t>й части имущества, заменяющей поврежденную, %;</w:t>
      </w:r>
    </w:p>
    <w:p w:rsidR="0041649F" w:rsidRDefault="0041649F">
      <w:pPr>
        <w:pStyle w:val="ConsPlusNormal"/>
        <w:ind w:firstLine="540"/>
        <w:jc w:val="both"/>
      </w:pPr>
      <w:r>
        <w:t>И - износ объекта оценки, %;</w:t>
      </w:r>
    </w:p>
    <w:p w:rsidR="0041649F" w:rsidRDefault="0041649F">
      <w:pPr>
        <w:pStyle w:val="ConsPlusNormal"/>
        <w:ind w:firstLine="540"/>
        <w:jc w:val="both"/>
      </w:pPr>
      <w:r>
        <w:rPr>
          <w:i/>
        </w:rPr>
        <w:t>n</w:t>
      </w:r>
      <w:r>
        <w:t> - количество замененных при ремонте частей, шт.</w:t>
      </w:r>
    </w:p>
    <w:p w:rsidR="0041649F" w:rsidRDefault="0041649F">
      <w:pPr>
        <w:pStyle w:val="ConsPlusNormal"/>
        <w:ind w:firstLine="540"/>
        <w:jc w:val="both"/>
      </w:pPr>
      <w:r>
        <w:t>213. В случае, если травмирование животного привело к постоянному нарушению жизненных функций его организма, но оно совместимо с нормальной жизнедеятельностью, производится расчет понижающих корректировок стоимости объекта оценки с целью определения обесценения. В этом случае размер вреда определяется как величина снижения стоимости объекта животного мира (обесценения) с учетом дополнительных расходов по формуле</w:t>
      </w:r>
    </w:p>
    <w:p w:rsidR="0041649F" w:rsidRDefault="0041649F">
      <w:pPr>
        <w:pStyle w:val="ConsPlusNormal"/>
        <w:ind w:firstLine="540"/>
        <w:jc w:val="both"/>
      </w:pPr>
    </w:p>
    <w:p w:rsidR="0041649F" w:rsidRDefault="0041649F">
      <w:pPr>
        <w:pStyle w:val="ConsPlusNormal"/>
        <w:jc w:val="center"/>
      </w:pPr>
      <w:r>
        <w:pict>
          <v:shape id="_x0000_i1205" style="width:174.75pt;height:36pt" coordsize="" o:spt="100" adj="0,,0" path="" filled="f" stroked="f">
            <v:stroke joinstyle="miter"/>
            <v:imagedata r:id="rId194" o:title="base_45057_135386_377"/>
            <v:formulas/>
            <v:path o:connecttype="segments"/>
          </v:shape>
        </w:pict>
      </w:r>
    </w:p>
    <w:p w:rsidR="0041649F" w:rsidRDefault="0041649F">
      <w:pPr>
        <w:pStyle w:val="ConsPlusNormal"/>
        <w:ind w:firstLine="540"/>
        <w:jc w:val="both"/>
      </w:pPr>
      <w:r>
        <w:t>или</w:t>
      </w:r>
    </w:p>
    <w:p w:rsidR="0041649F" w:rsidRDefault="0041649F">
      <w:pPr>
        <w:pStyle w:val="ConsPlusNormal"/>
        <w:jc w:val="center"/>
      </w:pPr>
      <w:r>
        <w:pict>
          <v:shape id="_x0000_i1206" style="width:179.25pt;height:36pt" coordsize="" o:spt="100" adj="0,,0" path="" filled="f" stroked="f">
            <v:stroke joinstyle="miter"/>
            <v:imagedata r:id="rId195" o:title="base_45057_135386_378"/>
            <v:formulas/>
            <v:path o:connecttype="segments"/>
          </v:shape>
        </w:pict>
      </w:r>
    </w:p>
    <w:p w:rsidR="0041649F" w:rsidRDefault="0041649F">
      <w:pPr>
        <w:pStyle w:val="ConsPlusNormal"/>
        <w:ind w:firstLine="540"/>
        <w:jc w:val="both"/>
      </w:pPr>
    </w:p>
    <w:p w:rsidR="0041649F" w:rsidRDefault="0041649F">
      <w:pPr>
        <w:pStyle w:val="ConsPlusNormal"/>
        <w:jc w:val="both"/>
      </w:pPr>
      <w:r>
        <w:t>где РВ - размер вреда, причиненного повреждением объекта животного мира, д.е.;</w:t>
      </w:r>
    </w:p>
    <w:p w:rsidR="0041649F" w:rsidRDefault="0041649F">
      <w:pPr>
        <w:pStyle w:val="ConsPlusNormal"/>
        <w:ind w:firstLine="540"/>
        <w:jc w:val="both"/>
      </w:pPr>
      <w:r>
        <w:rPr>
          <w:i/>
        </w:rPr>
        <w:t>V</w:t>
      </w:r>
      <w:r>
        <w:t> - стоимость идентичного здорового объекта животного мира, д.е.;</w:t>
      </w:r>
    </w:p>
    <w:p w:rsidR="0041649F" w:rsidRDefault="0041649F">
      <w:pPr>
        <w:pStyle w:val="ConsPlusNormal"/>
        <w:ind w:firstLine="540"/>
        <w:jc w:val="both"/>
      </w:pPr>
      <w:r w:rsidRPr="00E534D2">
        <w:rPr>
          <w:position w:val="-12"/>
        </w:rPr>
        <w:pict>
          <v:shape id="_x0000_i1207" style="width:26.25pt;height:19.5pt" coordsize="" o:spt="100" adj="0,,0" path="" filled="f" stroked="f">
            <v:stroke joinstyle="miter"/>
            <v:imagedata r:id="rId196" o:title="base_45057_135386_379"/>
            <v:formulas/>
            <v:path o:connecttype="segments"/>
          </v:shape>
        </w:pict>
      </w:r>
      <w:r>
        <w:t xml:space="preserve"> или </w:t>
      </w:r>
      <w:r w:rsidRPr="00E534D2">
        <w:rPr>
          <w:position w:val="-12"/>
        </w:rPr>
        <w:pict>
          <v:shape id="_x0000_i1208" style="width:27.75pt;height:19.5pt" coordsize="" o:spt="100" adj="0,,0" path="" filled="f" stroked="f">
            <v:stroke joinstyle="miter"/>
            <v:imagedata r:id="rId197" o:title="base_45057_135386_380"/>
            <v:formulas/>
            <v:path o:connecttype="segments"/>
          </v:shape>
        </w:pict>
      </w:r>
      <w:r>
        <w:t> - величины долей значимости пострадавших систем организма объекта животного мира для обеспечения его полноценной жизнедеятельности в относительном и абсолютном выражении соответственно, определяемые путем экспертных оценок специалистом-товароведом или ветеринарным врачом, специалистами иных компетентных организаций, доля единицы или д.е.;</w:t>
      </w:r>
    </w:p>
    <w:p w:rsidR="0041649F" w:rsidRDefault="0041649F">
      <w:pPr>
        <w:pStyle w:val="ConsPlusNormal"/>
        <w:ind w:firstLine="540"/>
        <w:jc w:val="both"/>
      </w:pPr>
      <w:r>
        <w:rPr>
          <w:i/>
        </w:rPr>
        <w:t>g</w:t>
      </w:r>
      <w:r>
        <w:t> - оценка потери полноты функциональности пострадавшей системы организма объекта животного мира (определяется по шкале до десяти баллов) путем экспертных оценок;</w:t>
      </w:r>
    </w:p>
    <w:p w:rsidR="0041649F" w:rsidRDefault="0041649F">
      <w:pPr>
        <w:pStyle w:val="ConsPlusNormal"/>
        <w:ind w:firstLine="540"/>
        <w:jc w:val="both"/>
      </w:pPr>
      <w:r w:rsidRPr="00E534D2">
        <w:rPr>
          <w:position w:val="-12"/>
        </w:rPr>
        <w:pict>
          <v:shape id="_x0000_i1209" style="width:24pt;height:18.75pt" coordsize="" o:spt="100" adj="0,,0" path="" filled="f" stroked="f">
            <v:stroke joinstyle="miter"/>
            <v:imagedata r:id="rId198" o:title="base_45057_135386_381"/>
            <v:formulas/>
            <v:path o:connecttype="segments"/>
          </v:shape>
        </w:pict>
      </w:r>
      <w:r>
        <w:t xml:space="preserve"> - дополнительные расходы, д.е.</w:t>
      </w:r>
    </w:p>
    <w:p w:rsidR="0041649F" w:rsidRDefault="0041649F">
      <w:pPr>
        <w:pStyle w:val="ConsPlusNormal"/>
        <w:ind w:firstLine="540"/>
        <w:jc w:val="both"/>
      </w:pPr>
      <w:bookmarkStart w:id="34" w:name="P1106"/>
      <w:bookmarkEnd w:id="34"/>
      <w:r>
        <w:t>214. К дополнительным расходам относятся расходы на оформление документов в связи со страховым случаем и по определению размера вреда.</w:t>
      </w:r>
    </w:p>
    <w:p w:rsidR="0041649F" w:rsidRDefault="0041649F">
      <w:pPr>
        <w:pStyle w:val="ConsPlusNormal"/>
        <w:ind w:firstLine="540"/>
        <w:jc w:val="both"/>
      </w:pPr>
      <w:r>
        <w:t>При отсутствии документального подтверждения таких расходов дополнительные расходы принимаются равными нулю.</w:t>
      </w:r>
    </w:p>
    <w:p w:rsidR="0041649F" w:rsidRDefault="0041649F">
      <w:pPr>
        <w:pStyle w:val="ConsPlusNormal"/>
        <w:ind w:firstLine="540"/>
        <w:jc w:val="both"/>
      </w:pPr>
    </w:p>
    <w:p w:rsidR="0041649F" w:rsidRDefault="0041649F">
      <w:pPr>
        <w:pStyle w:val="ConsPlusNormal"/>
        <w:jc w:val="center"/>
      </w:pPr>
      <w:bookmarkStart w:id="35" w:name="P1109"/>
      <w:bookmarkEnd w:id="35"/>
      <w:r>
        <w:rPr>
          <w:b/>
        </w:rPr>
        <w:t>ГЛАВА 20</w:t>
      </w:r>
    </w:p>
    <w:p w:rsidR="0041649F" w:rsidRDefault="0041649F">
      <w:pPr>
        <w:pStyle w:val="ConsPlusNormal"/>
        <w:jc w:val="center"/>
      </w:pPr>
      <w:r>
        <w:rPr>
          <w:b/>
        </w:rPr>
        <w:t>ОПРЕДЕЛЕНИЕ РАЗМЕРА ВРЕДА В СЛУЧАЕ УНИЧТОЖЕНИЯ (ГИБЕЛИ) ИМУЩЕСТВА</w:t>
      </w:r>
    </w:p>
    <w:p w:rsidR="0041649F" w:rsidRDefault="0041649F">
      <w:pPr>
        <w:pStyle w:val="ConsPlusNormal"/>
        <w:jc w:val="center"/>
      </w:pPr>
    </w:p>
    <w:p w:rsidR="0041649F" w:rsidRDefault="0041649F">
      <w:pPr>
        <w:pStyle w:val="ConsPlusNormal"/>
        <w:ind w:firstLine="540"/>
        <w:jc w:val="both"/>
      </w:pPr>
      <w:r>
        <w:t>215. Имущество считается погибшим (уничтоженным), если его ремонт технически невозможен или экономически нецелесообразен.</w:t>
      </w:r>
    </w:p>
    <w:p w:rsidR="0041649F" w:rsidRDefault="0041649F">
      <w:pPr>
        <w:pStyle w:val="ConsPlusNormal"/>
        <w:ind w:firstLine="540"/>
        <w:jc w:val="both"/>
      </w:pPr>
      <w:r>
        <w:t>216. Техническая невозможность ремонта имущества определяется оценщиком при его осмотре. Ремонт имущества экономически нецелесообразен, если стоимость ремонта имущества с учетом его обесценения за вычетом стоимости устранения дефектов эксплуатации и стоимости обновления превышает рыночную стоимость движимого имущества или остаточную стоимость недвижимого имущества.</w:t>
      </w:r>
    </w:p>
    <w:p w:rsidR="0041649F" w:rsidRDefault="0041649F">
      <w:pPr>
        <w:pStyle w:val="ConsPlusNormal"/>
        <w:ind w:firstLine="540"/>
        <w:jc w:val="both"/>
      </w:pPr>
      <w:r>
        <w:t>217. В случае уничтожения (гибели) движимого имущества размер вреда определяется среднерыночной стоимостью идентичного имущества на момент, непосредственно предшествующий ДТП, и дополнительными расходами, связанными с определением размера вреда по формуле</w:t>
      </w:r>
    </w:p>
    <w:p w:rsidR="0041649F" w:rsidRDefault="0041649F">
      <w:pPr>
        <w:pStyle w:val="ConsPlusNormal"/>
        <w:ind w:firstLine="540"/>
        <w:jc w:val="both"/>
      </w:pPr>
    </w:p>
    <w:p w:rsidR="0041649F" w:rsidRDefault="0041649F">
      <w:pPr>
        <w:pStyle w:val="ConsPlusNormal"/>
        <w:jc w:val="center"/>
      </w:pPr>
      <w:r>
        <w:pict>
          <v:shape id="_x0000_i1210" style="width:90.75pt;height:19.5pt" coordsize="" o:spt="100" adj="0,,0" path="" filled="f" stroked="f">
            <v:stroke joinstyle="miter"/>
            <v:imagedata r:id="rId199" o:title="base_45057_135386_382"/>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211" style="width:30pt;height:17.25pt" coordsize="" o:spt="100" adj="0,,0" path="" filled="f" stroked="f">
            <v:stroke joinstyle="miter"/>
            <v:imagedata r:id="rId200" o:title="base_45057_135386_383"/>
            <v:formulas/>
            <v:path o:connecttype="segments"/>
          </v:shape>
        </w:pict>
      </w:r>
      <w:r>
        <w:t> - размер вреда, причиненный гибелью движимого имущества, д.е.;</w:t>
      </w:r>
    </w:p>
    <w:p w:rsidR="0041649F" w:rsidRDefault="0041649F">
      <w:pPr>
        <w:pStyle w:val="ConsPlusNormal"/>
        <w:ind w:firstLine="540"/>
        <w:jc w:val="both"/>
      </w:pPr>
      <w:r>
        <w:rPr>
          <w:i/>
        </w:rPr>
        <w:t>V</w:t>
      </w:r>
      <w:r>
        <w:t xml:space="preserve"> - среднерыночная стоимость имущества, определенная в соответствии с </w:t>
      </w:r>
      <w:hyperlink w:anchor="P522" w:history="1">
        <w:r>
          <w:rPr>
            <w:color w:val="0000FF"/>
          </w:rPr>
          <w:t>главами 13</w:t>
        </w:r>
      </w:hyperlink>
      <w:r>
        <w:t xml:space="preserve"> - </w:t>
      </w:r>
      <w:hyperlink w:anchor="P709" w:history="1">
        <w:r>
          <w:rPr>
            <w:color w:val="0000FF"/>
          </w:rPr>
          <w:t>17</w:t>
        </w:r>
      </w:hyperlink>
      <w:r>
        <w:t xml:space="preserve"> настоящих Правил, д.е.;</w:t>
      </w:r>
    </w:p>
    <w:p w:rsidR="0041649F" w:rsidRDefault="0041649F">
      <w:pPr>
        <w:pStyle w:val="ConsPlusNormal"/>
        <w:ind w:firstLine="540"/>
        <w:jc w:val="both"/>
      </w:pPr>
      <w:r w:rsidRPr="00E534D2">
        <w:rPr>
          <w:position w:val="-12"/>
        </w:rPr>
        <w:pict>
          <v:shape id="_x0000_i1212" style="width:24pt;height:18.75pt" coordsize="" o:spt="100" adj="0,,0" path="" filled="f" stroked="f">
            <v:stroke joinstyle="miter"/>
            <v:imagedata r:id="rId201" o:title="base_45057_135386_384"/>
            <v:formulas/>
            <v:path o:connecttype="segments"/>
          </v:shape>
        </w:pict>
      </w:r>
      <w:r>
        <w:t xml:space="preserve"> - дополнительные расходы, связанные с определением размера вреда, д.е.</w:t>
      </w:r>
    </w:p>
    <w:p w:rsidR="0041649F" w:rsidRDefault="0041649F">
      <w:pPr>
        <w:pStyle w:val="ConsPlusNormal"/>
        <w:ind w:firstLine="540"/>
        <w:jc w:val="both"/>
      </w:pPr>
      <w:r>
        <w:t xml:space="preserve">Дополнительные расходы определяются в соответствии с </w:t>
      </w:r>
      <w:hyperlink w:anchor="P1106" w:history="1">
        <w:r>
          <w:rPr>
            <w:color w:val="0000FF"/>
          </w:rPr>
          <w:t>пунктом 214</w:t>
        </w:r>
      </w:hyperlink>
      <w:r>
        <w:t xml:space="preserve"> настоящих Правил.</w:t>
      </w:r>
    </w:p>
    <w:p w:rsidR="0041649F" w:rsidRDefault="0041649F">
      <w:pPr>
        <w:pStyle w:val="ConsPlusNormal"/>
        <w:ind w:firstLine="540"/>
        <w:jc w:val="both"/>
      </w:pPr>
      <w:r>
        <w:t>В случае уничтожения (гибели) недвижимого имущества размер вреда определяется остаточной стоимостью объекта-аналога на момент, непосредственно предшествующий ДТП, и дополнительными расходами, связанными с определением размера вреда по формуле</w:t>
      </w:r>
    </w:p>
    <w:p w:rsidR="0041649F" w:rsidRDefault="0041649F">
      <w:pPr>
        <w:pStyle w:val="ConsPlusNormal"/>
        <w:ind w:firstLine="540"/>
        <w:jc w:val="both"/>
      </w:pPr>
    </w:p>
    <w:p w:rsidR="0041649F" w:rsidRDefault="0041649F">
      <w:pPr>
        <w:pStyle w:val="ConsPlusNormal"/>
        <w:jc w:val="center"/>
      </w:pPr>
      <w:r>
        <w:pict>
          <v:shape id="_x0000_i1213" style="width:103.5pt;height:19.5pt" coordsize="" o:spt="100" adj="0,,0" path="" filled="f" stroked="f">
            <v:stroke joinstyle="miter"/>
            <v:imagedata r:id="rId202" o:title="base_45057_135386_385"/>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214" style="width:30pt;height:17.25pt" coordsize="" o:spt="100" adj="0,,0" path="" filled="f" stroked="f">
            <v:stroke joinstyle="miter"/>
            <v:imagedata r:id="rId203" o:title="base_45057_135386_386"/>
            <v:formulas/>
            <v:path o:connecttype="segments"/>
          </v:shape>
        </w:pict>
      </w:r>
      <w:r>
        <w:t> - размер вреда, причиненный гибелью недвижимого имущества, д.е.;</w:t>
      </w:r>
    </w:p>
    <w:p w:rsidR="0041649F" w:rsidRDefault="0041649F">
      <w:pPr>
        <w:pStyle w:val="ConsPlusNormal"/>
        <w:ind w:firstLine="540"/>
        <w:jc w:val="both"/>
      </w:pPr>
      <w:r w:rsidRPr="00E534D2">
        <w:rPr>
          <w:position w:val="-10"/>
        </w:rPr>
        <w:pict>
          <v:shape id="_x0000_i1215" style="width:22.5pt;height:17.25pt" coordsize="" o:spt="100" adj="0,,0" path="" filled="f" stroked="f">
            <v:stroke joinstyle="miter"/>
            <v:imagedata r:id="rId204" o:title="base_45057_135386_387"/>
            <v:formulas/>
            <v:path o:connecttype="segments"/>
          </v:shape>
        </w:pict>
      </w:r>
      <w:r>
        <w:t xml:space="preserve"> - остаточная стоимость недвижимого имущества, определенная в соответствии с </w:t>
      </w:r>
      <w:hyperlink w:anchor="P522" w:history="1">
        <w:r>
          <w:rPr>
            <w:color w:val="0000FF"/>
          </w:rPr>
          <w:t>главами 13</w:t>
        </w:r>
      </w:hyperlink>
      <w:r>
        <w:t xml:space="preserve"> - </w:t>
      </w:r>
      <w:hyperlink w:anchor="P709" w:history="1">
        <w:r>
          <w:rPr>
            <w:color w:val="0000FF"/>
          </w:rPr>
          <w:t>17</w:t>
        </w:r>
      </w:hyperlink>
      <w:r>
        <w:t xml:space="preserve"> настоящих Правил, д.е.;</w:t>
      </w:r>
    </w:p>
    <w:p w:rsidR="0041649F" w:rsidRDefault="0041649F">
      <w:pPr>
        <w:pStyle w:val="ConsPlusNormal"/>
        <w:ind w:firstLine="540"/>
        <w:jc w:val="both"/>
      </w:pPr>
      <w:r w:rsidRPr="00E534D2">
        <w:rPr>
          <w:position w:val="-12"/>
        </w:rPr>
        <w:pict>
          <v:shape id="_x0000_i1216" style="width:24pt;height:18.75pt" coordsize="" o:spt="100" adj="0,,0" path="" filled="f" stroked="f">
            <v:stroke joinstyle="miter"/>
            <v:imagedata r:id="rId205" o:title="base_45057_135386_388"/>
            <v:formulas/>
            <v:path o:connecttype="segments"/>
          </v:shape>
        </w:pict>
      </w:r>
      <w:r>
        <w:t xml:space="preserve"> - дополнительные расходы, связанные с определением размера вреда, д.е.</w:t>
      </w:r>
    </w:p>
    <w:p w:rsidR="0041649F" w:rsidRDefault="0041649F">
      <w:pPr>
        <w:pStyle w:val="ConsPlusNormal"/>
        <w:ind w:firstLine="540"/>
        <w:jc w:val="both"/>
      </w:pPr>
      <w:r>
        <w:t xml:space="preserve">Дополнительные расходы определяются в соответствии с </w:t>
      </w:r>
      <w:hyperlink w:anchor="P1106" w:history="1">
        <w:r>
          <w:rPr>
            <w:color w:val="0000FF"/>
          </w:rPr>
          <w:t>пунктом 214</w:t>
        </w:r>
      </w:hyperlink>
      <w:r>
        <w:t xml:space="preserve"> настоящих Правил.</w:t>
      </w:r>
    </w:p>
    <w:p w:rsidR="0041649F" w:rsidRDefault="0041649F">
      <w:pPr>
        <w:pStyle w:val="ConsPlusNormal"/>
        <w:ind w:firstLine="540"/>
        <w:jc w:val="both"/>
      </w:pPr>
      <w:r>
        <w:t>218. При гибели домашних животных размер вреда определяется их стоимостью на момент, непосредственно предшествующий ДТП, а при вынужденном убое - их стоимостью на момент, непосредственно предшествующий ДТП, за вычетом стоимости годных остатков и дополнительными расходами, связанными с определением размера вреда по формуле</w:t>
      </w:r>
    </w:p>
    <w:p w:rsidR="0041649F" w:rsidRDefault="0041649F">
      <w:pPr>
        <w:pStyle w:val="ConsPlusNormal"/>
        <w:ind w:firstLine="540"/>
        <w:jc w:val="both"/>
      </w:pPr>
    </w:p>
    <w:p w:rsidR="0041649F" w:rsidRDefault="0041649F">
      <w:pPr>
        <w:pStyle w:val="ConsPlusNormal"/>
        <w:jc w:val="center"/>
      </w:pPr>
      <w:r>
        <w:pict>
          <v:shape id="_x0000_i1217" style="width:125.25pt;height:19.5pt" coordsize="" o:spt="100" adj="0,,0" path="" filled="f" stroked="f">
            <v:stroke joinstyle="miter"/>
            <v:imagedata r:id="rId206" o:title="base_45057_135386_389"/>
            <v:formulas/>
            <v:path o:connecttype="segments"/>
          </v:shape>
        </w:pict>
      </w:r>
    </w:p>
    <w:p w:rsidR="0041649F" w:rsidRDefault="0041649F">
      <w:pPr>
        <w:pStyle w:val="ConsPlusNormal"/>
        <w:ind w:firstLine="540"/>
        <w:jc w:val="both"/>
      </w:pPr>
    </w:p>
    <w:p w:rsidR="0041649F" w:rsidRDefault="0041649F">
      <w:pPr>
        <w:pStyle w:val="ConsPlusNormal"/>
        <w:jc w:val="both"/>
      </w:pPr>
      <w:r>
        <w:t xml:space="preserve">где </w:t>
      </w:r>
      <w:r w:rsidRPr="00E534D2">
        <w:rPr>
          <w:position w:val="-10"/>
        </w:rPr>
        <w:pict>
          <v:shape id="_x0000_i1218" style="width:30pt;height:17.25pt" coordsize="" o:spt="100" adj="0,,0" path="" filled="f" stroked="f">
            <v:stroke joinstyle="miter"/>
            <v:imagedata r:id="rId207" o:title="base_45057_135386_390"/>
            <v:formulas/>
            <v:path o:connecttype="segments"/>
          </v:shape>
        </w:pict>
      </w:r>
      <w:r>
        <w:t> - размер вреда, причиненный гибелью животного, д.е.;</w:t>
      </w:r>
    </w:p>
    <w:p w:rsidR="0041649F" w:rsidRDefault="0041649F">
      <w:pPr>
        <w:pStyle w:val="ConsPlusNormal"/>
        <w:ind w:firstLine="540"/>
        <w:jc w:val="both"/>
      </w:pPr>
      <w:r>
        <w:rPr>
          <w:i/>
        </w:rPr>
        <w:t>V</w:t>
      </w:r>
      <w:r>
        <w:t xml:space="preserve"> - среднерыночная стоимость животного, определенная в порядке, установленном в </w:t>
      </w:r>
      <w:hyperlink w:anchor="P522" w:history="1">
        <w:r>
          <w:rPr>
            <w:color w:val="0000FF"/>
          </w:rPr>
          <w:t>главах 13</w:t>
        </w:r>
      </w:hyperlink>
      <w:r>
        <w:t xml:space="preserve"> - </w:t>
      </w:r>
      <w:hyperlink w:anchor="P709" w:history="1">
        <w:r>
          <w:rPr>
            <w:color w:val="0000FF"/>
          </w:rPr>
          <w:t>17</w:t>
        </w:r>
      </w:hyperlink>
      <w:r>
        <w:t xml:space="preserve"> настоящих Правил, д.е.;</w:t>
      </w:r>
    </w:p>
    <w:p w:rsidR="0041649F" w:rsidRDefault="0041649F">
      <w:pPr>
        <w:pStyle w:val="ConsPlusNormal"/>
        <w:ind w:firstLine="540"/>
        <w:jc w:val="both"/>
      </w:pPr>
      <w:r w:rsidRPr="00E534D2">
        <w:rPr>
          <w:position w:val="-14"/>
        </w:rPr>
        <w:pict>
          <v:shape id="_x0000_i1219" style="width:24pt;height:19.5pt" coordsize="" o:spt="100" adj="0,,0" path="" filled="f" stroked="f">
            <v:stroke joinstyle="miter"/>
            <v:imagedata r:id="rId208" o:title="base_45057_135386_391"/>
            <v:formulas/>
            <v:path o:connecttype="segments"/>
          </v:shape>
        </w:pict>
      </w:r>
      <w:r>
        <w:t xml:space="preserve"> - утилизационная стоимость погибшего животного, определенная на основании представленных документов в соответствии с </w:t>
      </w:r>
      <w:hyperlink w:anchor="P959" w:history="1">
        <w:r>
          <w:rPr>
            <w:color w:val="0000FF"/>
          </w:rPr>
          <w:t>пунктом 199</w:t>
        </w:r>
      </w:hyperlink>
      <w:r>
        <w:t xml:space="preserve"> настоящих Правил;</w:t>
      </w:r>
    </w:p>
    <w:p w:rsidR="0041649F" w:rsidRDefault="0041649F">
      <w:pPr>
        <w:pStyle w:val="ConsPlusNormal"/>
        <w:ind w:firstLine="540"/>
        <w:jc w:val="both"/>
      </w:pPr>
      <w:r w:rsidRPr="00E534D2">
        <w:rPr>
          <w:position w:val="-12"/>
        </w:rPr>
        <w:pict>
          <v:shape id="_x0000_i1220" style="width:24pt;height:18.75pt" coordsize="" o:spt="100" adj="0,,0" path="" filled="f" stroked="f">
            <v:stroke joinstyle="miter"/>
            <v:imagedata r:id="rId209" o:title="base_45057_135386_392"/>
            <v:formulas/>
            <v:path o:connecttype="segments"/>
          </v:shape>
        </w:pict>
      </w:r>
      <w:r>
        <w:t xml:space="preserve"> - дополнительные расходы, связанные с определением размера вреда, д.е.</w:t>
      </w:r>
    </w:p>
    <w:p w:rsidR="0041649F" w:rsidRDefault="0041649F">
      <w:pPr>
        <w:pStyle w:val="ConsPlusNormal"/>
        <w:ind w:firstLine="540"/>
        <w:jc w:val="both"/>
      </w:pPr>
      <w:r>
        <w:t xml:space="preserve">Дополнительные расходы определяются в соответствии с </w:t>
      </w:r>
      <w:hyperlink w:anchor="P1106" w:history="1">
        <w:r>
          <w:rPr>
            <w:color w:val="0000FF"/>
          </w:rPr>
          <w:t>пунктом 214</w:t>
        </w:r>
      </w:hyperlink>
      <w:r>
        <w:t xml:space="preserve"> настоящих Правил.</w:t>
      </w:r>
    </w:p>
    <w:p w:rsidR="0041649F" w:rsidRDefault="0041649F">
      <w:pPr>
        <w:pStyle w:val="ConsPlusNormal"/>
        <w:ind w:firstLine="540"/>
        <w:jc w:val="both"/>
      </w:pPr>
    </w:p>
    <w:p w:rsidR="0041649F" w:rsidRDefault="0041649F">
      <w:pPr>
        <w:pStyle w:val="ConsPlusNormal"/>
        <w:jc w:val="center"/>
      </w:pPr>
      <w:bookmarkStart w:id="36" w:name="P1140"/>
      <w:bookmarkEnd w:id="36"/>
      <w:r>
        <w:rPr>
          <w:b/>
        </w:rPr>
        <w:t>ГЛАВА 21</w:t>
      </w:r>
    </w:p>
    <w:p w:rsidR="0041649F" w:rsidRDefault="0041649F">
      <w:pPr>
        <w:pStyle w:val="ConsPlusNormal"/>
        <w:jc w:val="center"/>
      </w:pPr>
      <w:r>
        <w:rPr>
          <w:b/>
        </w:rPr>
        <w:t>ПОРЯДОК ОФОРМЛЕНИЯ, ВЫДАЧИ И ХРАНЕНИЯ ДОКУМЕНТОВ ПО ОПРЕДЕЛЕНИЮ РАЗМЕРА ВРЕДА</w:t>
      </w:r>
    </w:p>
    <w:p w:rsidR="0041649F" w:rsidRDefault="0041649F">
      <w:pPr>
        <w:pStyle w:val="ConsPlusNormal"/>
        <w:jc w:val="center"/>
      </w:pPr>
    </w:p>
    <w:p w:rsidR="0041649F" w:rsidRDefault="0041649F">
      <w:pPr>
        <w:pStyle w:val="ConsPlusNormal"/>
        <w:ind w:firstLine="540"/>
        <w:jc w:val="both"/>
      </w:pPr>
      <w:r>
        <w:t>219. По результатам определения размера вреда оценщик составляет заключение о размере вреда (далее - заключение). Заключение должно быть составлено и предоставлено в течение пяти рабочих дней, следующих за днем осмотра имущества.</w:t>
      </w:r>
    </w:p>
    <w:p w:rsidR="0041649F" w:rsidRDefault="0041649F">
      <w:pPr>
        <w:pStyle w:val="ConsPlusNormal"/>
        <w:ind w:firstLine="540"/>
        <w:jc w:val="both"/>
      </w:pPr>
      <w:r>
        <w:t>В случае проведения дополнительного осмотра имущества и выявления в результате такого осмотра скрытых дефектов и повреждений имущества оценщик составляет дополнительное заключение о размере вреда с учетом ранее рассчитанного размера вреда либо по согласованию с заказчиком составляет заключение о размере вреда на основании акта дополнительного осмотра. Заключение в данном случае составляется в течение пяти рабочих дней, следующих за днем проведения дополнительного осмотра имущества.</w:t>
      </w:r>
    </w:p>
    <w:p w:rsidR="0041649F" w:rsidRDefault="0041649F">
      <w:pPr>
        <w:pStyle w:val="ConsPlusNormal"/>
        <w:ind w:firstLine="540"/>
        <w:jc w:val="both"/>
      </w:pPr>
      <w:r>
        <w:t>220. В заключении должны быть указаны следующие сведения:</w:t>
      </w:r>
    </w:p>
    <w:p w:rsidR="0041649F" w:rsidRDefault="0041649F">
      <w:pPr>
        <w:pStyle w:val="ConsPlusNormal"/>
        <w:ind w:firstLine="540"/>
        <w:jc w:val="both"/>
      </w:pPr>
      <w:r>
        <w:t>полное наименование и место нахождения исполнителя оценки (страховщика, Белорусского бюро), определявшего размер вреда;</w:t>
      </w:r>
    </w:p>
    <w:p w:rsidR="0041649F" w:rsidRDefault="0041649F">
      <w:pPr>
        <w:pStyle w:val="ConsPlusNormal"/>
        <w:ind w:firstLine="540"/>
        <w:jc w:val="both"/>
      </w:pPr>
      <w:r>
        <w:t>дата составления и номер заключения, дата осмотра;</w:t>
      </w:r>
    </w:p>
    <w:p w:rsidR="0041649F" w:rsidRDefault="0041649F">
      <w:pPr>
        <w:pStyle w:val="ConsPlusNormal"/>
        <w:ind w:firstLine="540"/>
        <w:jc w:val="both"/>
      </w:pPr>
      <w:r>
        <w:t>цель и основание определения размера вреда;</w:t>
      </w:r>
    </w:p>
    <w:p w:rsidR="0041649F" w:rsidRDefault="0041649F">
      <w:pPr>
        <w:pStyle w:val="ConsPlusNormal"/>
        <w:ind w:firstLine="540"/>
        <w:jc w:val="both"/>
      </w:pPr>
      <w:r>
        <w:t>сведения о поврежденном имуществе, включающие наименование имущества с описанием объемно-планировочных показателей и (или) идентификационных характеристик, регистрационных и иных данных, установленных при осмотре имущества;</w:t>
      </w:r>
    </w:p>
    <w:p w:rsidR="0041649F" w:rsidRDefault="0041649F">
      <w:pPr>
        <w:pStyle w:val="ConsPlusNormal"/>
        <w:ind w:firstLine="540"/>
        <w:jc w:val="both"/>
      </w:pPr>
      <w:r>
        <w:t>фамилия, собственное имя, отчество (при его наличии) владельца имущества (доверенного лица), место жительства (место пребывания) либо место нахождения;</w:t>
      </w:r>
    </w:p>
    <w:p w:rsidR="0041649F" w:rsidRDefault="0041649F">
      <w:pPr>
        <w:pStyle w:val="ConsPlusNormal"/>
        <w:ind w:firstLine="540"/>
        <w:jc w:val="both"/>
      </w:pPr>
      <w:r>
        <w:t>итоговые результаты расчета размера вреда (стоимость восстановления, стоимость обновления, среднерыночная стоимость имущества, стоимость устранения эксплуатационных дефектов (при их определении);</w:t>
      </w:r>
    </w:p>
    <w:p w:rsidR="0041649F" w:rsidRDefault="0041649F">
      <w:pPr>
        <w:pStyle w:val="ConsPlusNormal"/>
        <w:ind w:firstLine="540"/>
        <w:jc w:val="both"/>
      </w:pPr>
      <w:r>
        <w:t>расчет размера вреда в случае восстановления и (или) гибели имущества;</w:t>
      </w:r>
    </w:p>
    <w:p w:rsidR="0041649F" w:rsidRDefault="0041649F">
      <w:pPr>
        <w:pStyle w:val="ConsPlusNormal"/>
        <w:ind w:firstLine="540"/>
        <w:jc w:val="both"/>
      </w:pPr>
      <w:r>
        <w:t>перечень используемых нормативных актов, информационного и программного обеспечения по оценке имущества и размера вреда;</w:t>
      </w:r>
    </w:p>
    <w:p w:rsidR="0041649F" w:rsidRDefault="0041649F">
      <w:pPr>
        <w:pStyle w:val="ConsPlusNormal"/>
        <w:ind w:firstLine="540"/>
        <w:jc w:val="both"/>
      </w:pPr>
      <w:r>
        <w:t>обоснование (выводы) о технической возможности и экономической целесообразности ремонта или гибели (уничтожения) имущества;</w:t>
      </w:r>
    </w:p>
    <w:p w:rsidR="0041649F" w:rsidRDefault="0041649F">
      <w:pPr>
        <w:pStyle w:val="ConsPlusNormal"/>
        <w:ind w:firstLine="540"/>
        <w:jc w:val="both"/>
      </w:pPr>
      <w:r>
        <w:t>валюта, используемая в расчетах, и официальный курс белорусского рубля к соответствующей иностранной валюте, установленный Национальным банком на дату оценки;</w:t>
      </w:r>
    </w:p>
    <w:p w:rsidR="0041649F" w:rsidRDefault="0041649F">
      <w:pPr>
        <w:pStyle w:val="ConsPlusNormal"/>
        <w:ind w:firstLine="540"/>
        <w:jc w:val="both"/>
      </w:pPr>
      <w:r>
        <w:t>фамилия, собственное имя и отчество (при его наличии) оценщика, производившего расчет размера вреда, дата выдачи и номер свидетельства об аттестации в качестве оценщика, срок его действия.</w:t>
      </w:r>
    </w:p>
    <w:p w:rsidR="0041649F" w:rsidRDefault="0041649F">
      <w:pPr>
        <w:pStyle w:val="ConsPlusNormal"/>
        <w:ind w:firstLine="540"/>
        <w:jc w:val="both"/>
      </w:pPr>
      <w:r>
        <w:t>221. К заключению прилагаются:</w:t>
      </w:r>
    </w:p>
    <w:p w:rsidR="0041649F" w:rsidRDefault="0041649F">
      <w:pPr>
        <w:pStyle w:val="ConsPlusNormal"/>
        <w:ind w:firstLine="540"/>
        <w:jc w:val="both"/>
      </w:pPr>
      <w:r>
        <w:t>смета на выполнение строительно-монтажных или ремонтно-строительных работ при повреждении капитальных строений (зданий и сооружений), не завершенных строительством объектов или калькуляция стоимости восстановления движимого имущества с перечнем работ, частей и материалов и (или) калькуляция стоимости устранения дефектов эксплуатации (при их наличии);</w:t>
      </w:r>
    </w:p>
    <w:p w:rsidR="0041649F" w:rsidRDefault="0041649F">
      <w:pPr>
        <w:pStyle w:val="ConsPlusNormal"/>
        <w:ind w:firstLine="540"/>
        <w:jc w:val="both"/>
      </w:pPr>
      <w:r>
        <w:t>заключение об оценке имущества (при его наличии);</w:t>
      </w:r>
    </w:p>
    <w:p w:rsidR="0041649F" w:rsidRDefault="0041649F">
      <w:pPr>
        <w:pStyle w:val="ConsPlusNormal"/>
        <w:ind w:firstLine="540"/>
        <w:jc w:val="both"/>
      </w:pPr>
      <w:r>
        <w:t>материалы и источники информации, подтверждающие наличие объектов-аналогов на рынке;</w:t>
      </w:r>
    </w:p>
    <w:p w:rsidR="0041649F" w:rsidRDefault="0041649F">
      <w:pPr>
        <w:pStyle w:val="ConsPlusNormal"/>
        <w:ind w:firstLine="540"/>
        <w:jc w:val="both"/>
      </w:pPr>
      <w:r>
        <w:t>акт (акты) осмотра имущества;</w:t>
      </w:r>
    </w:p>
    <w:p w:rsidR="0041649F" w:rsidRDefault="0041649F">
      <w:pPr>
        <w:pStyle w:val="ConsPlusNormal"/>
        <w:ind w:firstLine="540"/>
        <w:jc w:val="both"/>
      </w:pPr>
      <w:r>
        <w:t>фототаблицы;</w:t>
      </w:r>
    </w:p>
    <w:p w:rsidR="0041649F" w:rsidRDefault="0041649F">
      <w:pPr>
        <w:pStyle w:val="ConsPlusNormal"/>
        <w:ind w:firstLine="540"/>
        <w:jc w:val="both"/>
      </w:pPr>
      <w:r>
        <w:t>документы, подтверждающие расходы, связанные с определением размера вреда;</w:t>
      </w:r>
    </w:p>
    <w:p w:rsidR="0041649F" w:rsidRDefault="0041649F">
      <w:pPr>
        <w:pStyle w:val="ConsPlusNormal"/>
        <w:ind w:firstLine="540"/>
        <w:jc w:val="both"/>
      </w:pPr>
      <w:r>
        <w:t>документы или их копии, подтверждающие приглашение на осмотр заинтересованных лиц (при их наличии);</w:t>
      </w:r>
    </w:p>
    <w:p w:rsidR="0041649F" w:rsidRDefault="0041649F">
      <w:pPr>
        <w:pStyle w:val="ConsPlusNormal"/>
        <w:ind w:firstLine="540"/>
        <w:jc w:val="both"/>
      </w:pPr>
      <w:r>
        <w:t>другие документы, имеющие существенное значение для установления факта наступления страхового случая либо определения размера вреда.</w:t>
      </w:r>
    </w:p>
    <w:p w:rsidR="0041649F" w:rsidRDefault="0041649F">
      <w:pPr>
        <w:pStyle w:val="ConsPlusNormal"/>
        <w:ind w:firstLine="540"/>
        <w:jc w:val="both"/>
      </w:pPr>
      <w:r>
        <w:t>222. Заключение о размере вреда подписывается оценщиком, заверяется его личным штампом, утверждается руководителем исполнителя оценки и скрепляется печатью исполнителя оценки. Не допускается использование факсимиле вместо оригинальной подписи.</w:t>
      </w:r>
    </w:p>
    <w:p w:rsidR="0041649F" w:rsidRDefault="0041649F">
      <w:pPr>
        <w:pStyle w:val="ConsPlusNormal"/>
        <w:ind w:firstLine="540"/>
        <w:jc w:val="both"/>
      </w:pPr>
      <w:r>
        <w:t>223. Копии заключения о размере вреда и приложения к нему подлежат хранению у исполнителя оценки в порядке, установленном Министерством юстиции Республики Беларусь в сфере архивного дела и делопроизводства.</w:t>
      </w:r>
    </w:p>
    <w:p w:rsidR="0041649F" w:rsidRDefault="0041649F">
      <w:pPr>
        <w:pStyle w:val="ConsPlusNormal"/>
        <w:ind w:firstLine="540"/>
        <w:jc w:val="both"/>
      </w:pPr>
      <w:r>
        <w:t>Заключение о размере вреда и приложения к нему могут храниться у исполнителя оценки в виде электронных документов.</w:t>
      </w:r>
    </w:p>
    <w:p w:rsidR="0041649F" w:rsidRDefault="0041649F">
      <w:pPr>
        <w:pStyle w:val="ConsPlusNormal"/>
        <w:ind w:firstLine="540"/>
        <w:jc w:val="both"/>
      </w:pPr>
      <w:r>
        <w:t>224. Исполнитель оценки обязан вести регистрацию и учет всех выданных заключений (копий) и иной информации, имеющей отношение к определению размера вреда в порядке, установленном Министерством юстиции Республики Беларусь в сфере архивного дела и делопроизводства.</w:t>
      </w:r>
    </w:p>
    <w:p w:rsidR="0041649F" w:rsidRDefault="0041649F">
      <w:pPr>
        <w:pStyle w:val="ConsPlusNormal"/>
        <w:ind w:firstLine="540"/>
        <w:jc w:val="both"/>
      </w:pPr>
    </w:p>
    <w:p w:rsidR="0041649F" w:rsidRDefault="0041649F">
      <w:pPr>
        <w:pStyle w:val="ConsPlusNormal"/>
        <w:jc w:val="center"/>
      </w:pPr>
      <w:r>
        <w:rPr>
          <w:b/>
        </w:rPr>
        <w:t>ГЛАВА 22</w:t>
      </w:r>
    </w:p>
    <w:p w:rsidR="0041649F" w:rsidRDefault="0041649F">
      <w:pPr>
        <w:pStyle w:val="ConsPlusNormal"/>
        <w:jc w:val="center"/>
      </w:pPr>
      <w:r>
        <w:rPr>
          <w:b/>
        </w:rPr>
        <w:t>ТРЕБОВАНИЯ К ИСПОЛНИТЕЛЮ ОЦЕНКИ И ОЦЕНЩИКУ</w:t>
      </w:r>
    </w:p>
    <w:p w:rsidR="0041649F" w:rsidRDefault="0041649F">
      <w:pPr>
        <w:pStyle w:val="ConsPlusNormal"/>
        <w:jc w:val="center"/>
      </w:pPr>
    </w:p>
    <w:p w:rsidR="0041649F" w:rsidRDefault="0041649F">
      <w:pPr>
        <w:pStyle w:val="ConsPlusNormal"/>
        <w:ind w:firstLine="540"/>
        <w:jc w:val="both"/>
      </w:pPr>
      <w:r>
        <w:t>225. Исполнитель оценки обязан:</w:t>
      </w:r>
    </w:p>
    <w:p w:rsidR="0041649F" w:rsidRDefault="0041649F">
      <w:pPr>
        <w:pStyle w:val="ConsPlusNormal"/>
        <w:ind w:firstLine="540"/>
        <w:jc w:val="both"/>
      </w:pPr>
      <w:r>
        <w:t>не разглашать информацию о заказчике и результатах определения размера вреда, за исключением случаев, предусмотренных законодательством;</w:t>
      </w:r>
    </w:p>
    <w:p w:rsidR="0041649F" w:rsidRDefault="0041649F">
      <w:pPr>
        <w:pStyle w:val="ConsPlusNormal"/>
        <w:ind w:firstLine="540"/>
        <w:jc w:val="both"/>
      </w:pPr>
      <w:r>
        <w:t>по требованию заказчика давать разъяснения по содержанию документов и определению размера вреда;</w:t>
      </w:r>
    </w:p>
    <w:p w:rsidR="0041649F" w:rsidRDefault="0041649F">
      <w:pPr>
        <w:pStyle w:val="ConsPlusNormal"/>
        <w:ind w:firstLine="540"/>
        <w:jc w:val="both"/>
      </w:pPr>
      <w:r>
        <w:t>обеспечить сохранность информации на бумажных и электронных носителях, содержащей перечень данных, использованных для определения размера вреда, с указанием их источника.</w:t>
      </w:r>
    </w:p>
    <w:p w:rsidR="0041649F" w:rsidRDefault="0041649F">
      <w:pPr>
        <w:pStyle w:val="ConsPlusNormal"/>
        <w:ind w:firstLine="540"/>
        <w:jc w:val="both"/>
      </w:pPr>
      <w:r>
        <w:t>226. Исполнитель оценки должен иметь:</w:t>
      </w:r>
    </w:p>
    <w:p w:rsidR="0041649F" w:rsidRDefault="0041649F">
      <w:pPr>
        <w:pStyle w:val="ConsPlusNormal"/>
        <w:ind w:firstLine="540"/>
        <w:jc w:val="both"/>
      </w:pPr>
      <w:r>
        <w:t>помещение для приема посетителей и работы оценщиков, оснащенное современными средствами коммуникации;</w:t>
      </w:r>
    </w:p>
    <w:p w:rsidR="0041649F" w:rsidRDefault="0041649F">
      <w:pPr>
        <w:pStyle w:val="ConsPlusNormal"/>
        <w:ind w:firstLine="540"/>
        <w:jc w:val="both"/>
      </w:pPr>
      <w:r>
        <w:t>необходимые измерительные инструменты и принадлежности для идентификации, осмотра и фотографирования имущества;</w:t>
      </w:r>
    </w:p>
    <w:p w:rsidR="0041649F" w:rsidRDefault="0041649F">
      <w:pPr>
        <w:pStyle w:val="ConsPlusNormal"/>
        <w:ind w:firstLine="540"/>
        <w:jc w:val="both"/>
      </w:pPr>
      <w:r>
        <w:t>регулярно обновляемое информационное, методическое и программное обеспечение по определению стоимости восстановления имущества.</w:t>
      </w:r>
    </w:p>
    <w:p w:rsidR="0041649F" w:rsidRDefault="0041649F">
      <w:pPr>
        <w:pStyle w:val="ConsPlusNormal"/>
        <w:ind w:firstLine="540"/>
        <w:jc w:val="both"/>
      </w:pPr>
      <w:r>
        <w:t>227. Оценщик исполнителя оценки, страховщика (Белорусского бюро) обязан:</w:t>
      </w:r>
    </w:p>
    <w:p w:rsidR="0041649F" w:rsidRDefault="0041649F">
      <w:pPr>
        <w:pStyle w:val="ConsPlusNormal"/>
        <w:ind w:firstLine="540"/>
        <w:jc w:val="both"/>
      </w:pPr>
      <w:r>
        <w:t>иметь высшее техническое или экономическое образование;</w:t>
      </w:r>
    </w:p>
    <w:p w:rsidR="0041649F" w:rsidRDefault="0041649F">
      <w:pPr>
        <w:pStyle w:val="ConsPlusNormal"/>
        <w:ind w:firstLine="540"/>
        <w:jc w:val="both"/>
      </w:pPr>
      <w:r>
        <w:t>иметь документ, подтверждающий получение профессиональных знаний в области оценки имущества или действующее свидетельство об аттестации оценщика, выданное Государственным комитетом по имуществу Республики Беларусь;</w:t>
      </w:r>
    </w:p>
    <w:p w:rsidR="0041649F" w:rsidRDefault="0041649F">
      <w:pPr>
        <w:pStyle w:val="ConsPlusNormal"/>
        <w:ind w:firstLine="540"/>
        <w:jc w:val="both"/>
      </w:pPr>
      <w:r>
        <w:t>знать нормативные правовые акты, регулирующие обязательное страхование гражданской ответственности владельцев ТС и деятельность в области оценки объектов гражданских прав;</w:t>
      </w:r>
    </w:p>
    <w:p w:rsidR="0041649F" w:rsidRDefault="0041649F">
      <w:pPr>
        <w:pStyle w:val="ConsPlusNormal"/>
        <w:ind w:firstLine="540"/>
        <w:jc w:val="both"/>
      </w:pPr>
      <w:r>
        <w:t>иметь знания в области ценообразования строительства и навыки составления смет, в том числе по использованию специального программного обеспечения по определению стоимости строительства объектов, одним из интернет-браузеров и программным приложением Microsoft Office (Microsoft Word и Microsoft Excel);</w:t>
      </w:r>
    </w:p>
    <w:p w:rsidR="0041649F" w:rsidRDefault="0041649F">
      <w:pPr>
        <w:pStyle w:val="ConsPlusNormal"/>
        <w:ind w:firstLine="540"/>
        <w:jc w:val="both"/>
      </w:pPr>
      <w:r>
        <w:t>не реже одного раза в два года повышать квалификацию на курсах повышения квалификации оценщика.</w:t>
      </w:r>
    </w:p>
    <w:p w:rsidR="0041649F" w:rsidRDefault="0041649F">
      <w:pPr>
        <w:pStyle w:val="ConsPlusNormal"/>
        <w:ind w:firstLine="540"/>
        <w:jc w:val="both"/>
      </w:pPr>
      <w:r>
        <w:t xml:space="preserve">228. Аттестация оценщиков проводится Белорусским бюро в </w:t>
      </w:r>
      <w:hyperlink r:id="rId210" w:history="1">
        <w:r>
          <w:rPr>
            <w:color w:val="0000FF"/>
          </w:rPr>
          <w:t>порядке</w:t>
        </w:r>
      </w:hyperlink>
      <w:r>
        <w:t>, им определенном.</w:t>
      </w:r>
    </w:p>
    <w:p w:rsidR="0041649F" w:rsidRDefault="0041649F">
      <w:pPr>
        <w:pStyle w:val="ConsPlusNormal"/>
        <w:ind w:firstLine="540"/>
        <w:jc w:val="both"/>
      </w:pPr>
      <w:r>
        <w:t>229. Оценщик не имеет права разглашать информацию о заказчике и результаты определения размера вреда, за исключением случаев, предусмотренных законодательством.</w:t>
      </w:r>
    </w:p>
    <w:p w:rsidR="0041649F" w:rsidRDefault="0041649F">
      <w:pPr>
        <w:pStyle w:val="ConsPlusNormal"/>
        <w:ind w:firstLine="540"/>
        <w:jc w:val="both"/>
      </w:pPr>
      <w:r>
        <w:t>230. Оценщик обязан давать заказчику по его требованию разъяснения по содержанию документов и определению размера вреда.</w:t>
      </w:r>
    </w:p>
    <w:p w:rsidR="0041649F" w:rsidRDefault="0041649F">
      <w:pPr>
        <w:pStyle w:val="ConsPlusNormal"/>
        <w:ind w:firstLine="540"/>
        <w:jc w:val="both"/>
      </w:pPr>
      <w:r>
        <w:t>231. Исполнитель оценки и оценщик не несут ответственности за достоверность информации и подлинность документов, предоставленных заказчиком, собственником (владельцем) поврежденного имущества, заинтересованными лицами для целей определения размера вреда.</w:t>
      </w:r>
    </w:p>
    <w:p w:rsidR="0041649F" w:rsidRDefault="0041649F">
      <w:pPr>
        <w:pStyle w:val="ConsPlusNormal"/>
        <w:ind w:firstLine="540"/>
        <w:jc w:val="both"/>
      </w:pPr>
    </w:p>
    <w:p w:rsidR="0041649F" w:rsidRDefault="0041649F">
      <w:pPr>
        <w:pStyle w:val="ConsPlusNormal"/>
        <w:jc w:val="center"/>
      </w:pPr>
      <w:bookmarkStart w:id="37" w:name="P1193"/>
      <w:bookmarkEnd w:id="37"/>
      <w:r>
        <w:rPr>
          <w:b/>
        </w:rPr>
        <w:t>ГЛАВА 23</w:t>
      </w:r>
    </w:p>
    <w:p w:rsidR="0041649F" w:rsidRDefault="0041649F">
      <w:pPr>
        <w:pStyle w:val="ConsPlusNormal"/>
        <w:jc w:val="center"/>
      </w:pPr>
      <w:r>
        <w:rPr>
          <w:b/>
        </w:rPr>
        <w:t>ПОРЯДОК РАССМОТРЕНИЯ СПОРНЫХ СИТУАЦИЙ ПРИ ОПРЕДЕЛЕНИИ РАЗМЕРА ВРЕДА</w:t>
      </w:r>
    </w:p>
    <w:p w:rsidR="0041649F" w:rsidRDefault="0041649F">
      <w:pPr>
        <w:pStyle w:val="ConsPlusNormal"/>
        <w:jc w:val="center"/>
      </w:pPr>
    </w:p>
    <w:p w:rsidR="0041649F" w:rsidRDefault="0041649F">
      <w:pPr>
        <w:pStyle w:val="ConsPlusNormal"/>
        <w:ind w:firstLine="540"/>
        <w:jc w:val="both"/>
      </w:pPr>
      <w:r>
        <w:t>232. Сторона, не согласная с размером вреда или результатами осмотра поврежденного имущества, обращается к страховщику (Белорусскому бюро), оформившему документы на выплату страхового возмещения, с заявлением. Страховщик (Белорусское бюро) при необходимости создает комиссию для проведения повторного осмотра имущества или повторного определения размера вреда. В состав комиссии включаются:</w:t>
      </w:r>
    </w:p>
    <w:p w:rsidR="0041649F" w:rsidRDefault="0041649F">
      <w:pPr>
        <w:pStyle w:val="ConsPlusNormal"/>
        <w:ind w:firstLine="540"/>
        <w:jc w:val="both"/>
      </w:pPr>
      <w:r>
        <w:t>оценщик, проводивший первичный осмотр имущества;</w:t>
      </w:r>
    </w:p>
    <w:p w:rsidR="0041649F" w:rsidRDefault="0041649F">
      <w:pPr>
        <w:pStyle w:val="ConsPlusNormal"/>
        <w:ind w:firstLine="540"/>
        <w:jc w:val="both"/>
      </w:pPr>
      <w:r>
        <w:t>оценщик от несогласной стороны;</w:t>
      </w:r>
    </w:p>
    <w:p w:rsidR="0041649F" w:rsidRDefault="0041649F">
      <w:pPr>
        <w:pStyle w:val="ConsPlusNormal"/>
        <w:ind w:firstLine="540"/>
        <w:jc w:val="both"/>
      </w:pPr>
      <w:r>
        <w:t>оценщик страховщика (Белорусского бюро);</w:t>
      </w:r>
    </w:p>
    <w:p w:rsidR="0041649F" w:rsidRDefault="0041649F">
      <w:pPr>
        <w:pStyle w:val="ConsPlusNormal"/>
        <w:ind w:firstLine="540"/>
        <w:jc w:val="both"/>
      </w:pPr>
      <w:r>
        <w:t>оценщик стороннего исполнителя оценки.</w:t>
      </w:r>
    </w:p>
    <w:p w:rsidR="0041649F" w:rsidRDefault="0041649F">
      <w:pPr>
        <w:pStyle w:val="ConsPlusNormal"/>
        <w:ind w:firstLine="540"/>
        <w:jc w:val="both"/>
      </w:pPr>
      <w:r>
        <w:t>Председателем комиссии назначается оценщик стороннего исполнителя оценки. При этом в комиссию должны включаться только оценщики, прошедшие аттестацию в Белорусском бюро в установленном им порядке.</w:t>
      </w:r>
    </w:p>
    <w:p w:rsidR="0041649F" w:rsidRDefault="0041649F">
      <w:pPr>
        <w:pStyle w:val="ConsPlusNormal"/>
        <w:ind w:firstLine="540"/>
        <w:jc w:val="both"/>
      </w:pPr>
      <w:r>
        <w:t>Инициатором создания комиссии для проведения повторного осмотра имущества или повторного определения размера вреда может являться страховщик (Белорусское бюро).</w:t>
      </w:r>
    </w:p>
    <w:p w:rsidR="0041649F" w:rsidRDefault="0041649F">
      <w:pPr>
        <w:pStyle w:val="ConsPlusNormal"/>
        <w:ind w:firstLine="540"/>
        <w:jc w:val="both"/>
      </w:pPr>
      <w:r>
        <w:t>233. Вызов для участия в повторном осмотре всех заинтересованных сторон осуществляет несогласная с размером вреда или результатами осмотра имущества сторона.</w:t>
      </w:r>
    </w:p>
    <w:p w:rsidR="0041649F" w:rsidRDefault="0041649F">
      <w:pPr>
        <w:pStyle w:val="ConsPlusNormal"/>
        <w:ind w:firstLine="540"/>
        <w:jc w:val="both"/>
      </w:pPr>
      <w:r>
        <w:t xml:space="preserve">234. По результатам повторного осмотра имущества комиссия оформляет акт осмотра в соответствии с требованиями настоящих Правил и составляет заключение о размере вреда в сроки, установленные в </w:t>
      </w:r>
      <w:hyperlink w:anchor="P1140" w:history="1">
        <w:r>
          <w:rPr>
            <w:color w:val="0000FF"/>
          </w:rPr>
          <w:t>главе 21</w:t>
        </w:r>
      </w:hyperlink>
      <w:r>
        <w:t xml:space="preserve"> настоящих Правил.</w:t>
      </w:r>
    </w:p>
    <w:p w:rsidR="0041649F" w:rsidRDefault="0041649F">
      <w:pPr>
        <w:pStyle w:val="ConsPlusNormal"/>
        <w:ind w:firstLine="540"/>
        <w:jc w:val="both"/>
      </w:pPr>
      <w:r>
        <w:t>Акт осмотра имущества и заключение о размере вреда должны быть подписаны председателем и всеми участвующими в осмотре членами комиссии. В случае возникших разногласий и при равенстве мнений сторон решающим является мнение председателя комиссии.</w:t>
      </w:r>
    </w:p>
    <w:p w:rsidR="0041649F" w:rsidRDefault="0041649F">
      <w:pPr>
        <w:pStyle w:val="ConsPlusNormal"/>
        <w:ind w:firstLine="540"/>
        <w:jc w:val="both"/>
      </w:pPr>
      <w:r>
        <w:t>Все расходы по проведению повторного осмотра имущества и определению размера вреда первоначально оплачивает заявившая о необходимости данной процедуры сторона.</w:t>
      </w:r>
    </w:p>
    <w:p w:rsidR="0041649F" w:rsidRDefault="0041649F">
      <w:pPr>
        <w:pStyle w:val="ConsPlusNormal"/>
        <w:ind w:firstLine="540"/>
        <w:jc w:val="both"/>
      </w:pPr>
      <w:bookmarkStart w:id="38" w:name="P1207"/>
      <w:bookmarkEnd w:id="38"/>
      <w:r>
        <w:t>В случае, когда размер вреда, определенный повторно, будет отличаться от первоначального более чем на пять процентов (но не менее пятикратного размера базовой величины, установленной на дату проведения повторного осмотра), страховщик (Белорусское бюро) возмещает расходы по проведению данного осмотра и вправе восстановить их в установленном законодательством порядке за счет исполнителя оценки, проводившего первоначальный осмотр.</w:t>
      </w:r>
    </w:p>
    <w:p w:rsidR="0041649F" w:rsidRDefault="0041649F">
      <w:pPr>
        <w:pStyle w:val="ConsPlusNormal"/>
        <w:ind w:firstLine="540"/>
        <w:jc w:val="both"/>
      </w:pPr>
      <w:bookmarkStart w:id="39" w:name="P1208"/>
      <w:bookmarkEnd w:id="39"/>
      <w:r>
        <w:t xml:space="preserve">В случае, когда размер вреда, определенный повторно, будет отличаться от первоначального размера вреда на величину менее величины, указанной в </w:t>
      </w:r>
      <w:hyperlink w:anchor="P1207" w:history="1">
        <w:r>
          <w:rPr>
            <w:color w:val="0000FF"/>
          </w:rPr>
          <w:t>части четвертой</w:t>
        </w:r>
      </w:hyperlink>
      <w:r>
        <w:t xml:space="preserve"> настоящего пункта, понесенные стороной расходы по проведению повторного осмотра не возмещаются.</w:t>
      </w:r>
    </w:p>
    <w:p w:rsidR="0041649F" w:rsidRDefault="0041649F">
      <w:pPr>
        <w:pStyle w:val="ConsPlusNormal"/>
        <w:ind w:firstLine="540"/>
        <w:jc w:val="both"/>
      </w:pPr>
      <w:r>
        <w:t>235. Страховщик (Белорусское бюро) на основании составленного комиссией заключения о размере вреда производит потерпевшему выплату страхового возмещения.</w:t>
      </w:r>
    </w:p>
    <w:p w:rsidR="0041649F" w:rsidRDefault="0041649F">
      <w:pPr>
        <w:pStyle w:val="ConsPlusNormal"/>
        <w:ind w:firstLine="540"/>
        <w:jc w:val="both"/>
      </w:pPr>
      <w:r>
        <w:t xml:space="preserve">В случае, если страховое возмещение было выплачено на основании документов, составленных по результатам первоначального осмотра имущества, страховщик (Белорусское бюро) производит доплату страхового возмещения при условии его недоплаты либо восстановление суммы страхового возмещения в установленном законодательством порядке при условии его переплаты, за исключением случая, предусмотренного в </w:t>
      </w:r>
      <w:hyperlink w:anchor="P1208" w:history="1">
        <w:r>
          <w:rPr>
            <w:color w:val="0000FF"/>
          </w:rPr>
          <w:t>части пятой пункта 234</w:t>
        </w:r>
      </w:hyperlink>
      <w:r>
        <w:t xml:space="preserve"> настоящих Правил.</w:t>
      </w:r>
    </w:p>
    <w:p w:rsidR="0041649F" w:rsidRDefault="0041649F">
      <w:pPr>
        <w:pStyle w:val="ConsPlusNormal"/>
        <w:ind w:firstLine="540"/>
        <w:jc w:val="both"/>
      </w:pPr>
      <w:r>
        <w:t>236. В случае несогласия любой из сторон с выводами комиссии эта сторона вправе разрешить возникший спор в судебном порядке.</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1</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pStyle w:val="ConsPlusNormal"/>
        <w:jc w:val="both"/>
      </w:pPr>
    </w:p>
    <w:p w:rsidR="0041649F" w:rsidRDefault="0041649F">
      <w:pPr>
        <w:pStyle w:val="ConsPlusTitle"/>
        <w:jc w:val="center"/>
      </w:pPr>
      <w:bookmarkStart w:id="40" w:name="P1226"/>
      <w:bookmarkEnd w:id="40"/>
      <w:r>
        <w:t>АКТЫ ОСМОТРА ПОВРЕЖДЕННОГО ИМУЩЕСТВА</w:t>
      </w:r>
    </w:p>
    <w:p w:rsidR="0041649F" w:rsidRDefault="0041649F">
      <w:pPr>
        <w:pStyle w:val="ConsPlusNormal"/>
        <w:jc w:val="center"/>
      </w:pPr>
    </w:p>
    <w:p w:rsidR="0041649F" w:rsidRDefault="0041649F">
      <w:pPr>
        <w:pStyle w:val="ConsPlusNonformat"/>
        <w:jc w:val="both"/>
      </w:pPr>
      <w:r>
        <w:t xml:space="preserve">                                    </w:t>
      </w:r>
      <w:r>
        <w:rPr>
          <w:b/>
        </w:rPr>
        <w:t>АКТ</w:t>
      </w:r>
    </w:p>
    <w:p w:rsidR="0041649F" w:rsidRDefault="0041649F">
      <w:pPr>
        <w:pStyle w:val="ConsPlusNonformat"/>
        <w:jc w:val="both"/>
      </w:pPr>
      <w:r>
        <w:t xml:space="preserve"> </w:t>
      </w:r>
      <w:r>
        <w:rPr>
          <w:b/>
        </w:rPr>
        <w:t>осмотра поврежденных машин, оборудования, материалов, других технических</w:t>
      </w:r>
    </w:p>
    <w:p w:rsidR="0041649F" w:rsidRDefault="0041649F">
      <w:pPr>
        <w:pStyle w:val="ConsPlusNonformat"/>
        <w:jc w:val="both"/>
      </w:pPr>
      <w:r>
        <w:t xml:space="preserve">                     </w:t>
      </w:r>
      <w:r>
        <w:rPr>
          <w:b/>
        </w:rPr>
        <w:t>объектов поврежденного имущества</w:t>
      </w:r>
    </w:p>
    <w:p w:rsidR="0041649F" w:rsidRDefault="0041649F">
      <w:pPr>
        <w:pStyle w:val="ConsPlusNonformat"/>
        <w:jc w:val="both"/>
      </w:pPr>
      <w:r>
        <w:t xml:space="preserve">                  от ___ _______________ 20___ г. N ____</w:t>
      </w:r>
    </w:p>
    <w:p w:rsidR="0041649F" w:rsidRDefault="0041649F">
      <w:pPr>
        <w:pStyle w:val="ConsPlusNonformat"/>
        <w:jc w:val="both"/>
      </w:pPr>
    </w:p>
    <w:p w:rsidR="0041649F" w:rsidRDefault="0041649F">
      <w:pPr>
        <w:pStyle w:val="ConsPlusNonformat"/>
        <w:jc w:val="both"/>
      </w:pPr>
      <w:r>
        <w:t>Осмотр производится на основании заявки от ___________ N ______</w:t>
      </w:r>
    </w:p>
    <w:p w:rsidR="0041649F" w:rsidRDefault="0041649F">
      <w:pPr>
        <w:pStyle w:val="ConsPlusNonformat"/>
        <w:jc w:val="both"/>
      </w:pPr>
      <w:r>
        <w:t>Наименование объекта оценки:</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Марка, модель, заводской (инв.) номер, страна производства: 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Владелец имущества:</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Место жительства (место пребывания) или место нахождения: 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Доверенное лицо: 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Место осмотра: ____________________________________________________________</w:t>
      </w:r>
    </w:p>
    <w:p w:rsidR="0041649F" w:rsidRDefault="0041649F">
      <w:pPr>
        <w:pStyle w:val="ConsPlusNonformat"/>
        <w:jc w:val="both"/>
      </w:pPr>
      <w:r>
        <w:t>Дата и время осмотра: ___ _____________ 20___ г., _____ час. ____ минут</w:t>
      </w:r>
    </w:p>
    <w:p w:rsidR="0041649F" w:rsidRDefault="0041649F">
      <w:pPr>
        <w:pStyle w:val="ConsPlusNonformat"/>
        <w:jc w:val="both"/>
      </w:pPr>
      <w:r>
        <w:t>Дата ДТП: ___ ___________________ 20___ г.</w:t>
      </w:r>
    </w:p>
    <w:p w:rsidR="0041649F" w:rsidRDefault="0041649F">
      <w:pPr>
        <w:pStyle w:val="ConsPlusNonformat"/>
        <w:jc w:val="both"/>
      </w:pPr>
      <w:r>
        <w:t>Дата выпуска объекта оценки: ___ ______________ ______ г.</w:t>
      </w:r>
    </w:p>
    <w:p w:rsidR="0041649F" w:rsidRDefault="0041649F">
      <w:pPr>
        <w:pStyle w:val="ConsPlusNonformat"/>
        <w:jc w:val="both"/>
      </w:pPr>
      <w:r>
        <w:t>Дата введения объекта оценки в эксплуатацию: ___ ___________ ______ г.</w:t>
      </w:r>
    </w:p>
    <w:p w:rsidR="0041649F" w:rsidRDefault="0041649F">
      <w:pPr>
        <w:pStyle w:val="ConsPlusNonformat"/>
        <w:jc w:val="both"/>
      </w:pPr>
      <w:r>
        <w:t>Дата последнего ремонта: ___ ___________________ ________ г.</w:t>
      </w:r>
    </w:p>
    <w:p w:rsidR="0041649F" w:rsidRDefault="0041649F">
      <w:pPr>
        <w:pStyle w:val="ConsPlusNonformat"/>
        <w:jc w:val="both"/>
      </w:pPr>
      <w:r>
        <w:t>Эксплуатируется  ______  лет  (со  слов)  владельца  имущества (доверенного</w:t>
      </w:r>
    </w:p>
    <w:p w:rsidR="0041649F" w:rsidRDefault="0041649F">
      <w:pPr>
        <w:pStyle w:val="ConsPlusNonformat"/>
        <w:jc w:val="both"/>
      </w:pPr>
      <w:r>
        <w:t>лица).</w:t>
      </w:r>
    </w:p>
    <w:p w:rsidR="0041649F" w:rsidRDefault="0041649F">
      <w:pPr>
        <w:pStyle w:val="ConsPlusNonformat"/>
        <w:jc w:val="both"/>
      </w:pPr>
      <w:r>
        <w:t>Срок  полезного  использования ______ лет, шифр основных средств (по данным</w:t>
      </w:r>
    </w:p>
    <w:p w:rsidR="0041649F" w:rsidRDefault="0041649F">
      <w:pPr>
        <w:pStyle w:val="ConsPlusNonformat"/>
        <w:jc w:val="both"/>
      </w:pPr>
      <w:r>
        <w:t>инвентарной карточки объекта оценки) __________________________________</w:t>
      </w:r>
    </w:p>
    <w:p w:rsidR="0041649F" w:rsidRDefault="0041649F">
      <w:pPr>
        <w:pStyle w:val="ConsPlusNonformat"/>
        <w:jc w:val="both"/>
      </w:pPr>
      <w:r>
        <w:t>Заявленная  стоимость  на  дату  приобретения (со слов) владельца имущества</w:t>
      </w:r>
    </w:p>
    <w:p w:rsidR="0041649F" w:rsidRDefault="0041649F">
      <w:pPr>
        <w:pStyle w:val="ConsPlusNonformat"/>
        <w:jc w:val="both"/>
      </w:pPr>
      <w:r>
        <w:t>(доверенного лица) ________________________________________________________</w:t>
      </w:r>
    </w:p>
    <w:p w:rsidR="0041649F" w:rsidRDefault="0041649F">
      <w:pPr>
        <w:pStyle w:val="ConsPlusNonformat"/>
        <w:jc w:val="both"/>
      </w:pPr>
      <w:r>
        <w:t>Качественное состояние или износ: _________________________________________</w:t>
      </w:r>
    </w:p>
    <w:p w:rsidR="0041649F" w:rsidRDefault="0041649F">
      <w:pPr>
        <w:pStyle w:val="ConsPlusNonformat"/>
        <w:jc w:val="both"/>
      </w:pPr>
      <w:r>
        <w:t>___________________________________________________________________________</w:t>
      </w:r>
    </w:p>
    <w:p w:rsidR="0041649F" w:rsidRDefault="0041649F">
      <w:pPr>
        <w:sectPr w:rsidR="0041649F" w:rsidSect="005105E2">
          <w:pgSz w:w="11906" w:h="16838"/>
          <w:pgMar w:top="1134" w:right="850" w:bottom="1134" w:left="1701" w:header="708" w:footer="708" w:gutter="0"/>
          <w:cols w:space="708"/>
          <w:docGrid w:linePitch="360"/>
        </w:sectPr>
      </w:pPr>
    </w:p>
    <w:p w:rsidR="0041649F" w:rsidRDefault="0041649F">
      <w:pPr>
        <w:pStyle w:val="ConsPlusNormal"/>
        <w:ind w:firstLine="540"/>
        <w:jc w:val="both"/>
      </w:pPr>
    </w:p>
    <w:p w:rsidR="0041649F" w:rsidRDefault="0041649F">
      <w:pPr>
        <w:pStyle w:val="ConsPlusNormal"/>
        <w:ind w:firstLine="540"/>
        <w:jc w:val="both"/>
      </w:pPr>
      <w:r>
        <w:t>Примечание. Состояние: новое, очень хорошее, хорошее, удовлетворительное, условно пригодное, неудовлетворительное, негодное к применению. Износ определяется путем экспертных оценок.</w:t>
      </w:r>
    </w:p>
    <w:p w:rsidR="0041649F" w:rsidRDefault="0041649F">
      <w:pPr>
        <w:pStyle w:val="ConsPlusNormal"/>
        <w:jc w:val="both"/>
      </w:pPr>
    </w:p>
    <w:p w:rsidR="0041649F" w:rsidRDefault="0041649F">
      <w:pPr>
        <w:pStyle w:val="ConsPlusNormal"/>
        <w:jc w:val="both"/>
      </w:pPr>
      <w:r>
        <w:t>При осмотре установлено:</w:t>
      </w:r>
    </w:p>
    <w:p w:rsidR="0041649F" w:rsidRDefault="0041649F">
      <w:pPr>
        <w:pStyle w:val="ConsPlusNormal"/>
        <w:jc w:val="both"/>
      </w:pPr>
      <w:r>
        <w:t>Дефекты эксплуатации, предыдущие повреждения имущества</w:t>
      </w:r>
    </w:p>
    <w:p w:rsidR="0041649F" w:rsidRDefault="0041649F">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both"/>
      </w:pPr>
      <w:r>
        <w:t>Характеристика повреждений, виды ремонтных воздействий</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5515"/>
        <w:gridCol w:w="5956"/>
      </w:tblGrid>
      <w:tr w:rsidR="0041649F">
        <w:tc>
          <w:tcPr>
            <w:tcW w:w="544" w:type="dxa"/>
            <w:vAlign w:val="center"/>
          </w:tcPr>
          <w:p w:rsidR="0041649F" w:rsidRDefault="0041649F">
            <w:pPr>
              <w:pStyle w:val="ConsPlusNormal"/>
              <w:jc w:val="center"/>
            </w:pPr>
            <w:r>
              <w:t>N</w:t>
            </w:r>
            <w:r>
              <w:br/>
              <w:t>п/п</w:t>
            </w:r>
          </w:p>
        </w:tc>
        <w:tc>
          <w:tcPr>
            <w:tcW w:w="5515" w:type="dxa"/>
            <w:vAlign w:val="center"/>
          </w:tcPr>
          <w:p w:rsidR="0041649F" w:rsidRDefault="0041649F">
            <w:pPr>
              <w:pStyle w:val="ConsPlusNormal"/>
              <w:jc w:val="center"/>
            </w:pPr>
            <w:r>
              <w:t>Наименование частей и характеристика повреждений</w:t>
            </w:r>
          </w:p>
        </w:tc>
        <w:tc>
          <w:tcPr>
            <w:tcW w:w="5956" w:type="dxa"/>
            <w:vAlign w:val="center"/>
          </w:tcPr>
          <w:p w:rsidR="0041649F" w:rsidRDefault="0041649F">
            <w:pPr>
              <w:pStyle w:val="ConsPlusNormal"/>
              <w:jc w:val="center"/>
            </w:pPr>
            <w:r>
              <w:t>Перечень работ, необходимых для восстановления</w:t>
            </w:r>
          </w:p>
        </w:tc>
      </w:tr>
      <w:tr w:rsidR="0041649F">
        <w:tc>
          <w:tcPr>
            <w:tcW w:w="544" w:type="dxa"/>
            <w:vAlign w:val="center"/>
          </w:tcPr>
          <w:p w:rsidR="0041649F" w:rsidRDefault="0041649F">
            <w:pPr>
              <w:pStyle w:val="ConsPlusNormal"/>
              <w:jc w:val="center"/>
            </w:pPr>
            <w:r>
              <w:t>1</w:t>
            </w:r>
          </w:p>
        </w:tc>
        <w:tc>
          <w:tcPr>
            <w:tcW w:w="5515" w:type="dxa"/>
            <w:vAlign w:val="center"/>
          </w:tcPr>
          <w:p w:rsidR="0041649F" w:rsidRDefault="0041649F">
            <w:pPr>
              <w:pStyle w:val="ConsPlusNormal"/>
              <w:jc w:val="center"/>
            </w:pPr>
            <w:r>
              <w:t>2</w:t>
            </w:r>
          </w:p>
        </w:tc>
        <w:tc>
          <w:tcPr>
            <w:tcW w:w="5956" w:type="dxa"/>
            <w:vAlign w:val="center"/>
          </w:tcPr>
          <w:p w:rsidR="0041649F" w:rsidRDefault="0041649F">
            <w:pPr>
              <w:pStyle w:val="ConsPlusNormal"/>
              <w:jc w:val="center"/>
            </w:pPr>
            <w:r>
              <w:t>3</w:t>
            </w:r>
          </w:p>
        </w:tc>
      </w:tr>
      <w:tr w:rsidR="0041649F">
        <w:tc>
          <w:tcPr>
            <w:tcW w:w="544" w:type="dxa"/>
          </w:tcPr>
          <w:p w:rsidR="0041649F" w:rsidRDefault="0041649F">
            <w:pPr>
              <w:pStyle w:val="ConsPlusNormal"/>
            </w:pPr>
          </w:p>
        </w:tc>
        <w:tc>
          <w:tcPr>
            <w:tcW w:w="5515" w:type="dxa"/>
          </w:tcPr>
          <w:p w:rsidR="0041649F" w:rsidRDefault="0041649F">
            <w:pPr>
              <w:pStyle w:val="ConsPlusNormal"/>
            </w:pPr>
          </w:p>
        </w:tc>
        <w:tc>
          <w:tcPr>
            <w:tcW w:w="5956" w:type="dxa"/>
          </w:tcPr>
          <w:p w:rsidR="0041649F" w:rsidRDefault="0041649F">
            <w:pPr>
              <w:pStyle w:val="ConsPlusNormal"/>
            </w:pPr>
          </w:p>
        </w:tc>
      </w:tr>
      <w:tr w:rsidR="0041649F">
        <w:tc>
          <w:tcPr>
            <w:tcW w:w="544" w:type="dxa"/>
          </w:tcPr>
          <w:p w:rsidR="0041649F" w:rsidRDefault="0041649F">
            <w:pPr>
              <w:pStyle w:val="ConsPlusNormal"/>
            </w:pPr>
          </w:p>
        </w:tc>
        <w:tc>
          <w:tcPr>
            <w:tcW w:w="5515" w:type="dxa"/>
          </w:tcPr>
          <w:p w:rsidR="0041649F" w:rsidRDefault="0041649F">
            <w:pPr>
              <w:pStyle w:val="ConsPlusNormal"/>
            </w:pPr>
          </w:p>
        </w:tc>
        <w:tc>
          <w:tcPr>
            <w:tcW w:w="5956" w:type="dxa"/>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both"/>
      </w:pPr>
      <w:r>
        <w:t>Выводы оценщика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nformat"/>
        <w:jc w:val="both"/>
      </w:pPr>
      <w:r>
        <w:t>Акт составлен по наружному осмотру имущества.</w:t>
      </w:r>
    </w:p>
    <w:p w:rsidR="0041649F" w:rsidRDefault="0041649F">
      <w:pPr>
        <w:pStyle w:val="ConsPlusNonformat"/>
        <w:jc w:val="both"/>
      </w:pPr>
      <w:r>
        <w:t>Осмотр имущества выполнил оценщик:</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Владелец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Представитель страховой организации:</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Заинтересованное лицо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Специалисты (товаровед, эксперт и др.):</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 xml:space="preserve">        ___________________ Фамилия, инициалы _______________________</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nformat"/>
        <w:jc w:val="both"/>
      </w:pPr>
      <w:r>
        <w:t xml:space="preserve">                                    </w:t>
      </w:r>
      <w:r>
        <w:rPr>
          <w:b/>
        </w:rPr>
        <w:t>АКТ</w:t>
      </w:r>
    </w:p>
    <w:p w:rsidR="0041649F" w:rsidRDefault="0041649F">
      <w:pPr>
        <w:pStyle w:val="ConsPlusNonformat"/>
        <w:jc w:val="both"/>
      </w:pPr>
      <w:r>
        <w:t xml:space="preserve">                </w:t>
      </w:r>
      <w:r>
        <w:rPr>
          <w:b/>
        </w:rPr>
        <w:t>осмотра личных вещей и домашнего имущества</w:t>
      </w:r>
    </w:p>
    <w:p w:rsidR="0041649F" w:rsidRDefault="0041649F">
      <w:pPr>
        <w:pStyle w:val="ConsPlusNonformat"/>
        <w:jc w:val="both"/>
      </w:pPr>
      <w:r>
        <w:t xml:space="preserve">                  от ___ _______________ 20___ г. N ____</w:t>
      </w:r>
    </w:p>
    <w:p w:rsidR="0041649F" w:rsidRDefault="0041649F">
      <w:pPr>
        <w:pStyle w:val="ConsPlusNonformat"/>
        <w:jc w:val="both"/>
      </w:pPr>
    </w:p>
    <w:p w:rsidR="0041649F" w:rsidRDefault="0041649F">
      <w:pPr>
        <w:pStyle w:val="ConsPlusNonformat"/>
        <w:jc w:val="both"/>
      </w:pPr>
      <w:r>
        <w:t>Осмотр производится на основании заявки от _________________ N ____________</w:t>
      </w:r>
    </w:p>
    <w:p w:rsidR="0041649F" w:rsidRDefault="0041649F">
      <w:pPr>
        <w:pStyle w:val="ConsPlusNonformat"/>
        <w:jc w:val="both"/>
      </w:pPr>
      <w:r>
        <w:t>Владелец имущества:</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Место жительства (место пребывания) или место нахождения: 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Доверенное лицо: 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Место осмотра: ____________________________________________________________</w:t>
      </w:r>
    </w:p>
    <w:p w:rsidR="0041649F" w:rsidRDefault="0041649F">
      <w:pPr>
        <w:pStyle w:val="ConsPlusNonformat"/>
        <w:jc w:val="both"/>
      </w:pPr>
      <w:r>
        <w:t>Дата и время осмотра: ___ _____________ 20___ г., _____ час. ____ минут</w:t>
      </w:r>
    </w:p>
    <w:p w:rsidR="0041649F" w:rsidRDefault="0041649F">
      <w:pPr>
        <w:pStyle w:val="ConsPlusNonformat"/>
        <w:jc w:val="both"/>
      </w:pPr>
      <w:r>
        <w:t>Дата ДТП: ___ ___________________ 20___ г.</w:t>
      </w:r>
    </w:p>
    <w:p w:rsidR="0041649F" w:rsidRDefault="0041649F">
      <w:pPr>
        <w:pStyle w:val="ConsPlusNormal"/>
        <w:jc w:val="both"/>
      </w:pPr>
    </w:p>
    <w:p w:rsidR="0041649F" w:rsidRDefault="0041649F">
      <w:pPr>
        <w:pStyle w:val="ConsPlusNormal"/>
        <w:jc w:val="center"/>
      </w:pPr>
      <w:r>
        <w:t>Характеристика объектов оценки</w:t>
      </w:r>
    </w:p>
    <w:p w:rsidR="0041649F" w:rsidRDefault="0041649F">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4989"/>
        <w:gridCol w:w="1980"/>
        <w:gridCol w:w="2239"/>
        <w:gridCol w:w="1933"/>
        <w:gridCol w:w="1223"/>
      </w:tblGrid>
      <w:tr w:rsidR="0041649F">
        <w:tc>
          <w:tcPr>
            <w:tcW w:w="545" w:type="dxa"/>
            <w:vAlign w:val="center"/>
          </w:tcPr>
          <w:p w:rsidR="0041649F" w:rsidRDefault="0041649F">
            <w:pPr>
              <w:pStyle w:val="ConsPlusNormal"/>
              <w:jc w:val="center"/>
            </w:pPr>
            <w:r>
              <w:t>N</w:t>
            </w:r>
            <w:r>
              <w:br/>
              <w:t>п/п</w:t>
            </w:r>
          </w:p>
        </w:tc>
        <w:tc>
          <w:tcPr>
            <w:tcW w:w="4989" w:type="dxa"/>
            <w:vAlign w:val="center"/>
          </w:tcPr>
          <w:p w:rsidR="0041649F" w:rsidRDefault="0041649F">
            <w:pPr>
              <w:pStyle w:val="ConsPlusNormal"/>
              <w:jc w:val="center"/>
            </w:pPr>
            <w:r>
              <w:t>Наименование, марка (модель), производитель, заявленная стоимость на дату приобретения, заводской (инвентарный номер), срок полезного использования, лет, шифр основных средств</w:t>
            </w:r>
          </w:p>
        </w:tc>
        <w:tc>
          <w:tcPr>
            <w:tcW w:w="1980" w:type="dxa"/>
            <w:vAlign w:val="center"/>
          </w:tcPr>
          <w:p w:rsidR="0041649F" w:rsidRDefault="0041649F">
            <w:pPr>
              <w:pStyle w:val="ConsPlusNormal"/>
              <w:jc w:val="center"/>
            </w:pPr>
            <w:r>
              <w:t>Качественное состояние</w:t>
            </w:r>
          </w:p>
        </w:tc>
        <w:tc>
          <w:tcPr>
            <w:tcW w:w="2239" w:type="dxa"/>
            <w:vAlign w:val="center"/>
          </w:tcPr>
          <w:p w:rsidR="0041649F" w:rsidRDefault="0041649F">
            <w:pPr>
              <w:pStyle w:val="ConsPlusNormal"/>
              <w:jc w:val="center"/>
            </w:pPr>
            <w:r>
              <w:t>Год выпуска (приобретения)</w:t>
            </w:r>
          </w:p>
        </w:tc>
        <w:tc>
          <w:tcPr>
            <w:tcW w:w="1933" w:type="dxa"/>
            <w:vAlign w:val="center"/>
          </w:tcPr>
          <w:p w:rsidR="0041649F" w:rsidRDefault="0041649F">
            <w:pPr>
              <w:pStyle w:val="ConsPlusNormal"/>
              <w:jc w:val="center"/>
            </w:pPr>
            <w:r>
              <w:t>Материал изготовления</w:t>
            </w:r>
          </w:p>
        </w:tc>
        <w:tc>
          <w:tcPr>
            <w:tcW w:w="1223" w:type="dxa"/>
            <w:vAlign w:val="center"/>
          </w:tcPr>
          <w:p w:rsidR="0041649F" w:rsidRDefault="0041649F">
            <w:pPr>
              <w:pStyle w:val="ConsPlusNormal"/>
              <w:jc w:val="center"/>
            </w:pPr>
            <w:r>
              <w:t>Размер</w:t>
            </w:r>
          </w:p>
        </w:tc>
      </w:tr>
      <w:tr w:rsidR="0041649F">
        <w:tc>
          <w:tcPr>
            <w:tcW w:w="545" w:type="dxa"/>
            <w:vAlign w:val="center"/>
          </w:tcPr>
          <w:p w:rsidR="0041649F" w:rsidRDefault="0041649F">
            <w:pPr>
              <w:pStyle w:val="ConsPlusNormal"/>
              <w:jc w:val="center"/>
            </w:pPr>
            <w:r>
              <w:t>1</w:t>
            </w:r>
          </w:p>
        </w:tc>
        <w:tc>
          <w:tcPr>
            <w:tcW w:w="4989" w:type="dxa"/>
            <w:vAlign w:val="center"/>
          </w:tcPr>
          <w:p w:rsidR="0041649F" w:rsidRDefault="0041649F">
            <w:pPr>
              <w:pStyle w:val="ConsPlusNormal"/>
              <w:jc w:val="center"/>
            </w:pPr>
            <w:r>
              <w:t>2</w:t>
            </w:r>
          </w:p>
        </w:tc>
        <w:tc>
          <w:tcPr>
            <w:tcW w:w="1980" w:type="dxa"/>
            <w:vAlign w:val="center"/>
          </w:tcPr>
          <w:p w:rsidR="0041649F" w:rsidRDefault="0041649F">
            <w:pPr>
              <w:pStyle w:val="ConsPlusNormal"/>
              <w:jc w:val="center"/>
            </w:pPr>
            <w:r>
              <w:t>3</w:t>
            </w:r>
          </w:p>
        </w:tc>
        <w:tc>
          <w:tcPr>
            <w:tcW w:w="2239" w:type="dxa"/>
            <w:vAlign w:val="center"/>
          </w:tcPr>
          <w:p w:rsidR="0041649F" w:rsidRDefault="0041649F">
            <w:pPr>
              <w:pStyle w:val="ConsPlusNormal"/>
              <w:jc w:val="center"/>
            </w:pPr>
            <w:r>
              <w:t>4</w:t>
            </w:r>
          </w:p>
        </w:tc>
        <w:tc>
          <w:tcPr>
            <w:tcW w:w="1933" w:type="dxa"/>
            <w:vAlign w:val="center"/>
          </w:tcPr>
          <w:p w:rsidR="0041649F" w:rsidRDefault="0041649F">
            <w:pPr>
              <w:pStyle w:val="ConsPlusNormal"/>
              <w:jc w:val="center"/>
            </w:pPr>
            <w:r>
              <w:t>5</w:t>
            </w:r>
          </w:p>
        </w:tc>
        <w:tc>
          <w:tcPr>
            <w:tcW w:w="1223" w:type="dxa"/>
            <w:vAlign w:val="center"/>
          </w:tcPr>
          <w:p w:rsidR="0041649F" w:rsidRDefault="0041649F">
            <w:pPr>
              <w:pStyle w:val="ConsPlusNormal"/>
              <w:jc w:val="center"/>
            </w:pPr>
            <w:r>
              <w:t>6</w:t>
            </w:r>
          </w:p>
        </w:tc>
      </w:tr>
      <w:tr w:rsidR="0041649F">
        <w:tc>
          <w:tcPr>
            <w:tcW w:w="545" w:type="dxa"/>
          </w:tcPr>
          <w:p w:rsidR="0041649F" w:rsidRDefault="0041649F">
            <w:pPr>
              <w:pStyle w:val="ConsPlusNormal"/>
            </w:pPr>
          </w:p>
        </w:tc>
        <w:tc>
          <w:tcPr>
            <w:tcW w:w="4989" w:type="dxa"/>
          </w:tcPr>
          <w:p w:rsidR="0041649F" w:rsidRDefault="0041649F">
            <w:pPr>
              <w:pStyle w:val="ConsPlusNormal"/>
            </w:pPr>
          </w:p>
        </w:tc>
        <w:tc>
          <w:tcPr>
            <w:tcW w:w="1980" w:type="dxa"/>
          </w:tcPr>
          <w:p w:rsidR="0041649F" w:rsidRDefault="0041649F">
            <w:pPr>
              <w:pStyle w:val="ConsPlusNormal"/>
            </w:pPr>
          </w:p>
        </w:tc>
        <w:tc>
          <w:tcPr>
            <w:tcW w:w="2239" w:type="dxa"/>
          </w:tcPr>
          <w:p w:rsidR="0041649F" w:rsidRDefault="0041649F">
            <w:pPr>
              <w:pStyle w:val="ConsPlusNormal"/>
            </w:pPr>
          </w:p>
        </w:tc>
        <w:tc>
          <w:tcPr>
            <w:tcW w:w="1933" w:type="dxa"/>
          </w:tcPr>
          <w:p w:rsidR="0041649F" w:rsidRDefault="0041649F">
            <w:pPr>
              <w:pStyle w:val="ConsPlusNormal"/>
            </w:pPr>
          </w:p>
        </w:tc>
        <w:tc>
          <w:tcPr>
            <w:tcW w:w="1223" w:type="dxa"/>
          </w:tcPr>
          <w:p w:rsidR="0041649F" w:rsidRDefault="0041649F">
            <w:pPr>
              <w:pStyle w:val="ConsPlusNormal"/>
            </w:pPr>
          </w:p>
        </w:tc>
      </w:tr>
      <w:tr w:rsidR="0041649F">
        <w:tc>
          <w:tcPr>
            <w:tcW w:w="545" w:type="dxa"/>
          </w:tcPr>
          <w:p w:rsidR="0041649F" w:rsidRDefault="0041649F">
            <w:pPr>
              <w:pStyle w:val="ConsPlusNormal"/>
            </w:pPr>
          </w:p>
        </w:tc>
        <w:tc>
          <w:tcPr>
            <w:tcW w:w="4989" w:type="dxa"/>
          </w:tcPr>
          <w:p w:rsidR="0041649F" w:rsidRDefault="0041649F">
            <w:pPr>
              <w:pStyle w:val="ConsPlusNormal"/>
            </w:pPr>
          </w:p>
        </w:tc>
        <w:tc>
          <w:tcPr>
            <w:tcW w:w="1980" w:type="dxa"/>
          </w:tcPr>
          <w:p w:rsidR="0041649F" w:rsidRDefault="0041649F">
            <w:pPr>
              <w:pStyle w:val="ConsPlusNormal"/>
            </w:pPr>
          </w:p>
        </w:tc>
        <w:tc>
          <w:tcPr>
            <w:tcW w:w="2239" w:type="dxa"/>
          </w:tcPr>
          <w:p w:rsidR="0041649F" w:rsidRDefault="0041649F">
            <w:pPr>
              <w:pStyle w:val="ConsPlusNormal"/>
            </w:pPr>
          </w:p>
        </w:tc>
        <w:tc>
          <w:tcPr>
            <w:tcW w:w="1933" w:type="dxa"/>
          </w:tcPr>
          <w:p w:rsidR="0041649F" w:rsidRDefault="0041649F">
            <w:pPr>
              <w:pStyle w:val="ConsPlusNormal"/>
            </w:pPr>
          </w:p>
        </w:tc>
        <w:tc>
          <w:tcPr>
            <w:tcW w:w="1223" w:type="dxa"/>
          </w:tcPr>
          <w:p w:rsidR="0041649F" w:rsidRDefault="0041649F">
            <w:pPr>
              <w:pStyle w:val="ConsPlusNormal"/>
            </w:pPr>
          </w:p>
        </w:tc>
      </w:tr>
      <w:tr w:rsidR="0041649F">
        <w:tc>
          <w:tcPr>
            <w:tcW w:w="545" w:type="dxa"/>
          </w:tcPr>
          <w:p w:rsidR="0041649F" w:rsidRDefault="0041649F">
            <w:pPr>
              <w:pStyle w:val="ConsPlusNormal"/>
            </w:pPr>
          </w:p>
        </w:tc>
        <w:tc>
          <w:tcPr>
            <w:tcW w:w="4989" w:type="dxa"/>
          </w:tcPr>
          <w:p w:rsidR="0041649F" w:rsidRDefault="0041649F">
            <w:pPr>
              <w:pStyle w:val="ConsPlusNormal"/>
            </w:pPr>
          </w:p>
        </w:tc>
        <w:tc>
          <w:tcPr>
            <w:tcW w:w="1980" w:type="dxa"/>
          </w:tcPr>
          <w:p w:rsidR="0041649F" w:rsidRDefault="0041649F">
            <w:pPr>
              <w:pStyle w:val="ConsPlusNormal"/>
            </w:pPr>
          </w:p>
        </w:tc>
        <w:tc>
          <w:tcPr>
            <w:tcW w:w="2239" w:type="dxa"/>
          </w:tcPr>
          <w:p w:rsidR="0041649F" w:rsidRDefault="0041649F">
            <w:pPr>
              <w:pStyle w:val="ConsPlusNormal"/>
            </w:pPr>
          </w:p>
        </w:tc>
        <w:tc>
          <w:tcPr>
            <w:tcW w:w="1933" w:type="dxa"/>
          </w:tcPr>
          <w:p w:rsidR="0041649F" w:rsidRDefault="0041649F">
            <w:pPr>
              <w:pStyle w:val="ConsPlusNormal"/>
            </w:pPr>
          </w:p>
        </w:tc>
        <w:tc>
          <w:tcPr>
            <w:tcW w:w="1223" w:type="dxa"/>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ind w:firstLine="540"/>
        <w:jc w:val="both"/>
      </w:pPr>
      <w:r>
        <w:t>Примечание. Состояние: новое, очень хорошее, хорошее, удовлетворительное, условно пригодное, неудовлетворительное, негодное к применению. Износ определяется путем экспертных оценок.</w:t>
      </w:r>
    </w:p>
    <w:p w:rsidR="0041649F" w:rsidRDefault="0041649F">
      <w:pPr>
        <w:pStyle w:val="ConsPlusNormal"/>
        <w:ind w:firstLine="540"/>
        <w:jc w:val="both"/>
      </w:pPr>
    </w:p>
    <w:p w:rsidR="0041649F" w:rsidRDefault="0041649F">
      <w:pPr>
        <w:pStyle w:val="ConsPlusNormal"/>
        <w:ind w:firstLine="540"/>
        <w:jc w:val="both"/>
      </w:pPr>
      <w:r>
        <w:t>При осмотре установлено:</w:t>
      </w:r>
    </w:p>
    <w:p w:rsidR="0041649F" w:rsidRDefault="0041649F">
      <w:pPr>
        <w:pStyle w:val="ConsPlusNormal"/>
        <w:jc w:val="both"/>
      </w:pPr>
      <w:r>
        <w:t>Дефекты эксплуатации, предыдущие повреждения имущества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both"/>
      </w:pPr>
      <w:r>
        <w:t>Характеристика повреждений, виды ремонтных воздействий</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7203"/>
        <w:gridCol w:w="3457"/>
      </w:tblGrid>
      <w:tr w:rsidR="0041649F">
        <w:tc>
          <w:tcPr>
            <w:tcW w:w="544" w:type="dxa"/>
            <w:vAlign w:val="center"/>
          </w:tcPr>
          <w:p w:rsidR="0041649F" w:rsidRDefault="0041649F">
            <w:pPr>
              <w:pStyle w:val="ConsPlusNormal"/>
              <w:jc w:val="center"/>
            </w:pPr>
            <w:r>
              <w:t>N</w:t>
            </w:r>
            <w:r>
              <w:br/>
              <w:t>п/п</w:t>
            </w:r>
          </w:p>
        </w:tc>
        <w:tc>
          <w:tcPr>
            <w:tcW w:w="7203" w:type="dxa"/>
            <w:vAlign w:val="center"/>
          </w:tcPr>
          <w:p w:rsidR="0041649F" w:rsidRDefault="0041649F">
            <w:pPr>
              <w:pStyle w:val="ConsPlusNormal"/>
              <w:jc w:val="center"/>
            </w:pPr>
            <w:r>
              <w:t>Наименование объекта оценки и характеристика повреждений</w:t>
            </w:r>
          </w:p>
        </w:tc>
        <w:tc>
          <w:tcPr>
            <w:tcW w:w="3457" w:type="dxa"/>
            <w:vAlign w:val="center"/>
          </w:tcPr>
          <w:p w:rsidR="0041649F" w:rsidRDefault="0041649F">
            <w:pPr>
              <w:pStyle w:val="ConsPlusNormal"/>
              <w:jc w:val="center"/>
            </w:pPr>
            <w:r>
              <w:t>Вид ремонтных воздействий</w:t>
            </w:r>
          </w:p>
        </w:tc>
      </w:tr>
      <w:tr w:rsidR="0041649F">
        <w:tc>
          <w:tcPr>
            <w:tcW w:w="544" w:type="dxa"/>
            <w:vAlign w:val="center"/>
          </w:tcPr>
          <w:p w:rsidR="0041649F" w:rsidRDefault="0041649F">
            <w:pPr>
              <w:pStyle w:val="ConsPlusNormal"/>
              <w:jc w:val="center"/>
            </w:pPr>
            <w:r>
              <w:t>1</w:t>
            </w:r>
          </w:p>
        </w:tc>
        <w:tc>
          <w:tcPr>
            <w:tcW w:w="7203" w:type="dxa"/>
            <w:vAlign w:val="center"/>
          </w:tcPr>
          <w:p w:rsidR="0041649F" w:rsidRDefault="0041649F">
            <w:pPr>
              <w:pStyle w:val="ConsPlusNormal"/>
              <w:jc w:val="center"/>
            </w:pPr>
            <w:r>
              <w:t>2</w:t>
            </w:r>
          </w:p>
        </w:tc>
        <w:tc>
          <w:tcPr>
            <w:tcW w:w="3457" w:type="dxa"/>
            <w:vAlign w:val="center"/>
          </w:tcPr>
          <w:p w:rsidR="0041649F" w:rsidRDefault="0041649F">
            <w:pPr>
              <w:pStyle w:val="ConsPlusNormal"/>
              <w:jc w:val="center"/>
            </w:pPr>
            <w:r>
              <w:t>3</w:t>
            </w:r>
          </w:p>
        </w:tc>
      </w:tr>
      <w:tr w:rsidR="0041649F">
        <w:tc>
          <w:tcPr>
            <w:tcW w:w="544" w:type="dxa"/>
          </w:tcPr>
          <w:p w:rsidR="0041649F" w:rsidRDefault="0041649F">
            <w:pPr>
              <w:pStyle w:val="ConsPlusNormal"/>
            </w:pPr>
          </w:p>
        </w:tc>
        <w:tc>
          <w:tcPr>
            <w:tcW w:w="7203" w:type="dxa"/>
          </w:tcPr>
          <w:p w:rsidR="0041649F" w:rsidRDefault="0041649F">
            <w:pPr>
              <w:pStyle w:val="ConsPlusNormal"/>
            </w:pPr>
          </w:p>
        </w:tc>
        <w:tc>
          <w:tcPr>
            <w:tcW w:w="3457" w:type="dxa"/>
          </w:tcPr>
          <w:p w:rsidR="0041649F" w:rsidRDefault="0041649F">
            <w:pPr>
              <w:pStyle w:val="ConsPlusNormal"/>
            </w:pPr>
          </w:p>
        </w:tc>
      </w:tr>
      <w:tr w:rsidR="0041649F">
        <w:tc>
          <w:tcPr>
            <w:tcW w:w="544" w:type="dxa"/>
          </w:tcPr>
          <w:p w:rsidR="0041649F" w:rsidRDefault="0041649F">
            <w:pPr>
              <w:pStyle w:val="ConsPlusNormal"/>
            </w:pPr>
          </w:p>
        </w:tc>
        <w:tc>
          <w:tcPr>
            <w:tcW w:w="7203" w:type="dxa"/>
          </w:tcPr>
          <w:p w:rsidR="0041649F" w:rsidRDefault="0041649F">
            <w:pPr>
              <w:pStyle w:val="ConsPlusNormal"/>
            </w:pPr>
          </w:p>
        </w:tc>
        <w:tc>
          <w:tcPr>
            <w:tcW w:w="3457" w:type="dxa"/>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both"/>
      </w:pPr>
      <w:r>
        <w:t>Выводы оценщика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nformat"/>
        <w:jc w:val="both"/>
      </w:pPr>
      <w:r>
        <w:t>Акт составлен по наружному осмотру имущества.</w:t>
      </w:r>
    </w:p>
    <w:p w:rsidR="0041649F" w:rsidRDefault="0041649F">
      <w:pPr>
        <w:pStyle w:val="ConsPlusNonformat"/>
        <w:jc w:val="both"/>
      </w:pPr>
      <w:r>
        <w:t>Осмотр имущества выполнил оценщик:</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Владелец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Представитель страховой организации:</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Заинтересованное лицо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Специалисты (товаровед, эксперт и др.):</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 xml:space="preserve">        ___________________ Фамилия, инициалы _______________________</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nformat"/>
        <w:jc w:val="both"/>
      </w:pPr>
      <w:r>
        <w:t xml:space="preserve">                                    </w:t>
      </w:r>
      <w:r>
        <w:rPr>
          <w:b/>
        </w:rPr>
        <w:t>АКТ</w:t>
      </w:r>
    </w:p>
    <w:p w:rsidR="0041649F" w:rsidRDefault="0041649F">
      <w:pPr>
        <w:pStyle w:val="ConsPlusNonformat"/>
        <w:jc w:val="both"/>
      </w:pPr>
      <w:r>
        <w:t xml:space="preserve"> </w:t>
      </w:r>
      <w:r>
        <w:rPr>
          <w:b/>
        </w:rPr>
        <w:t>осмотра здания, сооружения, изолированного помещения, благоустройства или</w:t>
      </w:r>
    </w:p>
    <w:p w:rsidR="0041649F" w:rsidRDefault="0041649F">
      <w:pPr>
        <w:pStyle w:val="ConsPlusNonformat"/>
        <w:jc w:val="both"/>
      </w:pPr>
      <w:r>
        <w:t xml:space="preserve">                                 </w:t>
      </w:r>
      <w:r>
        <w:rPr>
          <w:b/>
        </w:rPr>
        <w:t>его части</w:t>
      </w:r>
    </w:p>
    <w:p w:rsidR="0041649F" w:rsidRDefault="0041649F">
      <w:pPr>
        <w:pStyle w:val="ConsPlusNonformat"/>
        <w:jc w:val="both"/>
      </w:pPr>
      <w:r>
        <w:t xml:space="preserve">                от ____ ______________ 20____ г. N ________</w:t>
      </w:r>
    </w:p>
    <w:p w:rsidR="0041649F" w:rsidRDefault="0041649F">
      <w:pPr>
        <w:pStyle w:val="ConsPlusNonformat"/>
        <w:jc w:val="both"/>
      </w:pPr>
    </w:p>
    <w:p w:rsidR="0041649F" w:rsidRDefault="0041649F">
      <w:pPr>
        <w:pStyle w:val="ConsPlusNonformat"/>
        <w:jc w:val="both"/>
      </w:pPr>
      <w:r>
        <w:t>Осмотр производится на основании заявки от __________________ N ____</w:t>
      </w:r>
    </w:p>
    <w:p w:rsidR="0041649F" w:rsidRDefault="0041649F">
      <w:pPr>
        <w:pStyle w:val="ConsPlusNonformat"/>
        <w:jc w:val="both"/>
      </w:pPr>
      <w:r>
        <w:t>Наименование   здания,  сооружения,  изолированного  помещения,  помещения,</w:t>
      </w:r>
    </w:p>
    <w:p w:rsidR="0041649F" w:rsidRDefault="0041649F">
      <w:pPr>
        <w:pStyle w:val="ConsPlusNonformat"/>
        <w:jc w:val="both"/>
      </w:pPr>
      <w:r>
        <w:t>благоустройства или его части, инвентарный номер: _________________________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Адрес места нахождения имущества:</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Владелец имущества:</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Место жительства (место пребывания) или место нахождения: 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Доверенное лицо: 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Место осмотра: ____________________________________________________________</w:t>
      </w:r>
    </w:p>
    <w:p w:rsidR="0041649F" w:rsidRDefault="0041649F">
      <w:pPr>
        <w:pStyle w:val="ConsPlusNonformat"/>
        <w:jc w:val="both"/>
      </w:pPr>
      <w:r>
        <w:t>Дата и время осмотра: ___ _____________ 20___ г., _____ час. ____ минут</w:t>
      </w:r>
    </w:p>
    <w:p w:rsidR="0041649F" w:rsidRDefault="0041649F">
      <w:pPr>
        <w:pStyle w:val="ConsPlusNonformat"/>
        <w:jc w:val="both"/>
      </w:pPr>
      <w:r>
        <w:t>Дата ДТП: ___ ___________________ 20___ г.</w:t>
      </w:r>
    </w:p>
    <w:p w:rsidR="0041649F" w:rsidRDefault="0041649F">
      <w:pPr>
        <w:pStyle w:val="ConsPlusNonformat"/>
        <w:jc w:val="both"/>
      </w:pPr>
      <w:r>
        <w:t>Дата выпуска объекта оценки: ___ _______________ _____ г.</w:t>
      </w:r>
    </w:p>
    <w:p w:rsidR="0041649F" w:rsidRDefault="0041649F">
      <w:pPr>
        <w:pStyle w:val="ConsPlusNonformat"/>
        <w:jc w:val="both"/>
      </w:pPr>
      <w:r>
        <w:t>Дата введения объекта оценки в эксплуатацию: ___ _______________ ____ г.</w:t>
      </w:r>
    </w:p>
    <w:p w:rsidR="0041649F" w:rsidRDefault="0041649F">
      <w:pPr>
        <w:pStyle w:val="ConsPlusNonformat"/>
        <w:jc w:val="both"/>
      </w:pPr>
      <w:r>
        <w:t>Дата последнего ремонта: ___ _______________ _____ г.</w:t>
      </w:r>
    </w:p>
    <w:p w:rsidR="0041649F" w:rsidRDefault="0041649F">
      <w:pPr>
        <w:pStyle w:val="ConsPlusNonformat"/>
        <w:jc w:val="both"/>
      </w:pPr>
      <w:r>
        <w:t>Эксплуатируется _____ лет (со слов) владельца имущества (доверенного лица).</w:t>
      </w:r>
    </w:p>
    <w:p w:rsidR="0041649F" w:rsidRDefault="0041649F">
      <w:pPr>
        <w:pStyle w:val="ConsPlusNonformat"/>
        <w:jc w:val="both"/>
      </w:pPr>
      <w:r>
        <w:t>Срок   полезного   использования   _____   лет,   шифр   основных   средств</w:t>
      </w:r>
    </w:p>
    <w:p w:rsidR="0041649F" w:rsidRDefault="0041649F">
      <w:pPr>
        <w:pStyle w:val="ConsPlusNonformat"/>
        <w:jc w:val="both"/>
      </w:pPr>
      <w:r>
        <w:t>__________________ (по данным инвентарной карточки объекта оценки)</w:t>
      </w:r>
    </w:p>
    <w:p w:rsidR="0041649F" w:rsidRDefault="0041649F">
      <w:pPr>
        <w:pStyle w:val="ConsPlusNonformat"/>
        <w:jc w:val="both"/>
      </w:pPr>
      <w:r>
        <w:t>Этажность:</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Конструктивный тип (здания, сооружения): __________________________________</w:t>
      </w:r>
    </w:p>
    <w:p w:rsidR="0041649F" w:rsidRDefault="0041649F">
      <w:pPr>
        <w:pStyle w:val="ConsPlusNonformat"/>
        <w:jc w:val="both"/>
      </w:pPr>
      <w:r>
        <w:t>___________________________________________________________________________</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6"/>
        <w:gridCol w:w="4033"/>
        <w:gridCol w:w="3542"/>
        <w:gridCol w:w="3085"/>
      </w:tblGrid>
      <w:tr w:rsidR="0041649F">
        <w:tc>
          <w:tcPr>
            <w:tcW w:w="556" w:type="dxa"/>
            <w:vAlign w:val="center"/>
          </w:tcPr>
          <w:p w:rsidR="0041649F" w:rsidRDefault="0041649F">
            <w:pPr>
              <w:pStyle w:val="ConsPlusNormal"/>
              <w:jc w:val="center"/>
            </w:pPr>
            <w:r>
              <w:t>N</w:t>
            </w:r>
            <w:r>
              <w:br/>
              <w:t>п/п</w:t>
            </w:r>
          </w:p>
        </w:tc>
        <w:tc>
          <w:tcPr>
            <w:tcW w:w="4033" w:type="dxa"/>
            <w:vAlign w:val="center"/>
          </w:tcPr>
          <w:p w:rsidR="0041649F" w:rsidRDefault="0041649F">
            <w:pPr>
              <w:pStyle w:val="ConsPlusNormal"/>
              <w:jc w:val="center"/>
            </w:pPr>
            <w:r>
              <w:t>Наименование и характеристика конструктивных элементов</w:t>
            </w:r>
          </w:p>
        </w:tc>
        <w:tc>
          <w:tcPr>
            <w:tcW w:w="3542" w:type="dxa"/>
            <w:vAlign w:val="center"/>
          </w:tcPr>
          <w:p w:rsidR="0041649F" w:rsidRDefault="0041649F">
            <w:pPr>
              <w:pStyle w:val="ConsPlusNormal"/>
              <w:jc w:val="center"/>
            </w:pPr>
            <w:r>
              <w:t>Описание состояния конструктивных элементов</w:t>
            </w:r>
          </w:p>
        </w:tc>
        <w:tc>
          <w:tcPr>
            <w:tcW w:w="3085" w:type="dxa"/>
            <w:vAlign w:val="center"/>
          </w:tcPr>
          <w:p w:rsidR="0041649F" w:rsidRDefault="0041649F">
            <w:pPr>
              <w:pStyle w:val="ConsPlusNormal"/>
              <w:jc w:val="center"/>
            </w:pPr>
            <w:r>
              <w:t>Износ конструктивных элементов, %</w:t>
            </w:r>
          </w:p>
        </w:tc>
      </w:tr>
      <w:tr w:rsidR="0041649F">
        <w:tc>
          <w:tcPr>
            <w:tcW w:w="556" w:type="dxa"/>
            <w:vAlign w:val="center"/>
          </w:tcPr>
          <w:p w:rsidR="0041649F" w:rsidRDefault="0041649F">
            <w:pPr>
              <w:pStyle w:val="ConsPlusNormal"/>
              <w:jc w:val="center"/>
            </w:pPr>
            <w:r>
              <w:t>1</w:t>
            </w:r>
          </w:p>
        </w:tc>
        <w:tc>
          <w:tcPr>
            <w:tcW w:w="4033" w:type="dxa"/>
            <w:vAlign w:val="center"/>
          </w:tcPr>
          <w:p w:rsidR="0041649F" w:rsidRDefault="0041649F">
            <w:pPr>
              <w:pStyle w:val="ConsPlusNormal"/>
              <w:jc w:val="center"/>
            </w:pPr>
            <w:r>
              <w:t>2</w:t>
            </w:r>
          </w:p>
        </w:tc>
        <w:tc>
          <w:tcPr>
            <w:tcW w:w="3542" w:type="dxa"/>
            <w:vAlign w:val="center"/>
          </w:tcPr>
          <w:p w:rsidR="0041649F" w:rsidRDefault="0041649F">
            <w:pPr>
              <w:pStyle w:val="ConsPlusNormal"/>
              <w:jc w:val="center"/>
            </w:pPr>
            <w:r>
              <w:t>3</w:t>
            </w:r>
          </w:p>
        </w:tc>
        <w:tc>
          <w:tcPr>
            <w:tcW w:w="3085" w:type="dxa"/>
            <w:vAlign w:val="center"/>
          </w:tcPr>
          <w:p w:rsidR="0041649F" w:rsidRDefault="0041649F">
            <w:pPr>
              <w:pStyle w:val="ConsPlusNormal"/>
              <w:jc w:val="center"/>
            </w:pPr>
            <w:r>
              <w:t>4</w:t>
            </w:r>
          </w:p>
        </w:tc>
      </w:tr>
      <w:tr w:rsidR="0041649F">
        <w:tc>
          <w:tcPr>
            <w:tcW w:w="556" w:type="dxa"/>
          </w:tcPr>
          <w:p w:rsidR="0041649F" w:rsidRDefault="0041649F">
            <w:pPr>
              <w:pStyle w:val="ConsPlusNormal"/>
            </w:pPr>
          </w:p>
        </w:tc>
        <w:tc>
          <w:tcPr>
            <w:tcW w:w="4033" w:type="dxa"/>
          </w:tcPr>
          <w:p w:rsidR="0041649F" w:rsidRDefault="0041649F">
            <w:pPr>
              <w:pStyle w:val="ConsPlusNormal"/>
            </w:pPr>
          </w:p>
        </w:tc>
        <w:tc>
          <w:tcPr>
            <w:tcW w:w="3542" w:type="dxa"/>
          </w:tcPr>
          <w:p w:rsidR="0041649F" w:rsidRDefault="0041649F">
            <w:pPr>
              <w:pStyle w:val="ConsPlusNormal"/>
            </w:pPr>
          </w:p>
        </w:tc>
        <w:tc>
          <w:tcPr>
            <w:tcW w:w="3085" w:type="dxa"/>
          </w:tcPr>
          <w:p w:rsidR="0041649F" w:rsidRDefault="0041649F">
            <w:pPr>
              <w:pStyle w:val="ConsPlusNormal"/>
            </w:pPr>
          </w:p>
        </w:tc>
      </w:tr>
      <w:tr w:rsidR="0041649F">
        <w:tc>
          <w:tcPr>
            <w:tcW w:w="556" w:type="dxa"/>
          </w:tcPr>
          <w:p w:rsidR="0041649F" w:rsidRDefault="0041649F">
            <w:pPr>
              <w:pStyle w:val="ConsPlusNormal"/>
            </w:pPr>
          </w:p>
        </w:tc>
        <w:tc>
          <w:tcPr>
            <w:tcW w:w="4033" w:type="dxa"/>
          </w:tcPr>
          <w:p w:rsidR="0041649F" w:rsidRDefault="0041649F">
            <w:pPr>
              <w:pStyle w:val="ConsPlusNormal"/>
            </w:pPr>
          </w:p>
        </w:tc>
        <w:tc>
          <w:tcPr>
            <w:tcW w:w="3542" w:type="dxa"/>
          </w:tcPr>
          <w:p w:rsidR="0041649F" w:rsidRDefault="0041649F">
            <w:pPr>
              <w:pStyle w:val="ConsPlusNormal"/>
            </w:pPr>
          </w:p>
        </w:tc>
        <w:tc>
          <w:tcPr>
            <w:tcW w:w="3085" w:type="dxa"/>
          </w:tcPr>
          <w:p w:rsidR="0041649F" w:rsidRDefault="0041649F">
            <w:pPr>
              <w:pStyle w:val="ConsPlusNormal"/>
            </w:pPr>
          </w:p>
        </w:tc>
      </w:tr>
      <w:tr w:rsidR="0041649F">
        <w:tc>
          <w:tcPr>
            <w:tcW w:w="556" w:type="dxa"/>
          </w:tcPr>
          <w:p w:rsidR="0041649F" w:rsidRDefault="0041649F">
            <w:pPr>
              <w:pStyle w:val="ConsPlusNormal"/>
            </w:pPr>
          </w:p>
        </w:tc>
        <w:tc>
          <w:tcPr>
            <w:tcW w:w="4033" w:type="dxa"/>
          </w:tcPr>
          <w:p w:rsidR="0041649F" w:rsidRDefault="0041649F">
            <w:pPr>
              <w:pStyle w:val="ConsPlusNormal"/>
            </w:pPr>
          </w:p>
        </w:tc>
        <w:tc>
          <w:tcPr>
            <w:tcW w:w="3542" w:type="dxa"/>
          </w:tcPr>
          <w:p w:rsidR="0041649F" w:rsidRDefault="0041649F">
            <w:pPr>
              <w:pStyle w:val="ConsPlusNormal"/>
            </w:pPr>
          </w:p>
        </w:tc>
        <w:tc>
          <w:tcPr>
            <w:tcW w:w="3085" w:type="dxa"/>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ind w:firstLine="540"/>
        <w:jc w:val="both"/>
      </w:pPr>
      <w:r>
        <w:t>Примечание. Состояние: новое, очень хорошее, хорошее, удовлетворительное, условно пригодное, неудовлетворительное, негодное к применению. Износ определяется путем экспертных оценок.</w:t>
      </w:r>
    </w:p>
    <w:p w:rsidR="0041649F" w:rsidRDefault="0041649F">
      <w:pPr>
        <w:pStyle w:val="ConsPlusNormal"/>
        <w:ind w:firstLine="540"/>
        <w:jc w:val="both"/>
      </w:pPr>
    </w:p>
    <w:p w:rsidR="0041649F" w:rsidRDefault="0041649F">
      <w:pPr>
        <w:pStyle w:val="ConsPlusNormal"/>
        <w:ind w:firstLine="540"/>
        <w:jc w:val="both"/>
      </w:pPr>
      <w:r>
        <w:t>При осмотре установлено:</w:t>
      </w:r>
    </w:p>
    <w:p w:rsidR="0041649F" w:rsidRDefault="0041649F">
      <w:pPr>
        <w:pStyle w:val="ConsPlusNormal"/>
        <w:ind w:firstLine="540"/>
        <w:jc w:val="both"/>
      </w:pPr>
    </w:p>
    <w:p w:rsidR="0041649F" w:rsidRDefault="0041649F">
      <w:pPr>
        <w:pStyle w:val="ConsPlusNormal"/>
        <w:jc w:val="center"/>
      </w:pPr>
      <w:r>
        <w:t>Дефекты эксплуатации, предыдущие повреждения имущества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center"/>
      </w:pPr>
      <w:r>
        <w:t>Характеристика повреждений, виды ремонтных воздействий</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5336"/>
        <w:gridCol w:w="3814"/>
      </w:tblGrid>
      <w:tr w:rsidR="0041649F">
        <w:tc>
          <w:tcPr>
            <w:tcW w:w="544" w:type="dxa"/>
            <w:vAlign w:val="center"/>
          </w:tcPr>
          <w:p w:rsidR="0041649F" w:rsidRDefault="0041649F">
            <w:pPr>
              <w:pStyle w:val="ConsPlusNormal"/>
              <w:jc w:val="center"/>
            </w:pPr>
            <w:r>
              <w:t>N</w:t>
            </w:r>
            <w:r>
              <w:br/>
              <w:t>п/п</w:t>
            </w:r>
          </w:p>
        </w:tc>
        <w:tc>
          <w:tcPr>
            <w:tcW w:w="5336" w:type="dxa"/>
            <w:vAlign w:val="center"/>
          </w:tcPr>
          <w:p w:rsidR="0041649F" w:rsidRDefault="0041649F">
            <w:pPr>
              <w:pStyle w:val="ConsPlusNormal"/>
              <w:jc w:val="center"/>
            </w:pPr>
            <w:r>
              <w:t>Характеристика повреждений</w:t>
            </w:r>
          </w:p>
        </w:tc>
        <w:tc>
          <w:tcPr>
            <w:tcW w:w="3814" w:type="dxa"/>
            <w:vAlign w:val="center"/>
          </w:tcPr>
          <w:p w:rsidR="0041649F" w:rsidRDefault="0041649F">
            <w:pPr>
              <w:pStyle w:val="ConsPlusNormal"/>
              <w:jc w:val="center"/>
            </w:pPr>
            <w:r>
              <w:t>Вид ремонтных воздействий</w:t>
            </w:r>
          </w:p>
        </w:tc>
      </w:tr>
      <w:tr w:rsidR="0041649F">
        <w:tc>
          <w:tcPr>
            <w:tcW w:w="544" w:type="dxa"/>
            <w:vAlign w:val="center"/>
          </w:tcPr>
          <w:p w:rsidR="0041649F" w:rsidRDefault="0041649F">
            <w:pPr>
              <w:pStyle w:val="ConsPlusNormal"/>
              <w:jc w:val="center"/>
            </w:pPr>
            <w:r>
              <w:t>1</w:t>
            </w:r>
          </w:p>
        </w:tc>
        <w:tc>
          <w:tcPr>
            <w:tcW w:w="5336" w:type="dxa"/>
            <w:vAlign w:val="center"/>
          </w:tcPr>
          <w:p w:rsidR="0041649F" w:rsidRDefault="0041649F">
            <w:pPr>
              <w:pStyle w:val="ConsPlusNormal"/>
              <w:jc w:val="center"/>
            </w:pPr>
            <w:r>
              <w:t>2</w:t>
            </w:r>
          </w:p>
        </w:tc>
        <w:tc>
          <w:tcPr>
            <w:tcW w:w="3814" w:type="dxa"/>
            <w:vAlign w:val="center"/>
          </w:tcPr>
          <w:p w:rsidR="0041649F" w:rsidRDefault="0041649F">
            <w:pPr>
              <w:pStyle w:val="ConsPlusNormal"/>
              <w:jc w:val="center"/>
            </w:pPr>
            <w:r>
              <w:t>3</w:t>
            </w:r>
          </w:p>
        </w:tc>
      </w:tr>
      <w:tr w:rsidR="0041649F">
        <w:tc>
          <w:tcPr>
            <w:tcW w:w="544" w:type="dxa"/>
          </w:tcPr>
          <w:p w:rsidR="0041649F" w:rsidRDefault="0041649F">
            <w:pPr>
              <w:pStyle w:val="ConsPlusNormal"/>
            </w:pPr>
          </w:p>
        </w:tc>
        <w:tc>
          <w:tcPr>
            <w:tcW w:w="5336" w:type="dxa"/>
          </w:tcPr>
          <w:p w:rsidR="0041649F" w:rsidRDefault="0041649F">
            <w:pPr>
              <w:pStyle w:val="ConsPlusNormal"/>
            </w:pPr>
          </w:p>
        </w:tc>
        <w:tc>
          <w:tcPr>
            <w:tcW w:w="3814" w:type="dxa"/>
          </w:tcPr>
          <w:p w:rsidR="0041649F" w:rsidRDefault="0041649F">
            <w:pPr>
              <w:pStyle w:val="ConsPlusNormal"/>
            </w:pPr>
          </w:p>
        </w:tc>
      </w:tr>
      <w:tr w:rsidR="0041649F">
        <w:tc>
          <w:tcPr>
            <w:tcW w:w="544" w:type="dxa"/>
          </w:tcPr>
          <w:p w:rsidR="0041649F" w:rsidRDefault="0041649F">
            <w:pPr>
              <w:pStyle w:val="ConsPlusNormal"/>
            </w:pPr>
          </w:p>
        </w:tc>
        <w:tc>
          <w:tcPr>
            <w:tcW w:w="5336" w:type="dxa"/>
          </w:tcPr>
          <w:p w:rsidR="0041649F" w:rsidRDefault="0041649F">
            <w:pPr>
              <w:pStyle w:val="ConsPlusNormal"/>
            </w:pPr>
          </w:p>
        </w:tc>
        <w:tc>
          <w:tcPr>
            <w:tcW w:w="3814" w:type="dxa"/>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both"/>
      </w:pPr>
      <w:r>
        <w:t>Выводы оценщика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nformat"/>
        <w:jc w:val="both"/>
      </w:pPr>
      <w:r>
        <w:t>Акт составлен по наружному осмотру имущества.</w:t>
      </w:r>
    </w:p>
    <w:p w:rsidR="0041649F" w:rsidRDefault="0041649F">
      <w:pPr>
        <w:pStyle w:val="ConsPlusNonformat"/>
        <w:jc w:val="both"/>
      </w:pPr>
      <w:r>
        <w:t>Осмотр имущества выполнил оценщик:</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Владелец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Представитель страховой организации:</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Заинтересованное лицо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Специалисты (товаровед, эксперт и др.):</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 xml:space="preserve">        ___________________ Фамилия, инициалы _______________________</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nformat"/>
        <w:jc w:val="both"/>
      </w:pPr>
      <w:r>
        <w:t xml:space="preserve">                                    </w:t>
      </w:r>
      <w:r>
        <w:rPr>
          <w:b/>
        </w:rPr>
        <w:t>АКТ</w:t>
      </w:r>
    </w:p>
    <w:p w:rsidR="0041649F" w:rsidRDefault="0041649F">
      <w:pPr>
        <w:pStyle w:val="ConsPlusNonformat"/>
        <w:jc w:val="both"/>
      </w:pPr>
      <w:r>
        <w:t xml:space="preserve">                             </w:t>
      </w:r>
      <w:r>
        <w:rPr>
          <w:b/>
        </w:rPr>
        <w:t>осмотра растений</w:t>
      </w:r>
    </w:p>
    <w:p w:rsidR="0041649F" w:rsidRDefault="0041649F">
      <w:pPr>
        <w:pStyle w:val="ConsPlusNonformat"/>
        <w:jc w:val="both"/>
      </w:pPr>
      <w:r>
        <w:t xml:space="preserve">                  от ___ _______________ 20___ г. N ____</w:t>
      </w:r>
    </w:p>
    <w:p w:rsidR="0041649F" w:rsidRDefault="0041649F">
      <w:pPr>
        <w:pStyle w:val="ConsPlusNonformat"/>
        <w:jc w:val="both"/>
      </w:pPr>
    </w:p>
    <w:p w:rsidR="0041649F" w:rsidRDefault="0041649F">
      <w:pPr>
        <w:pStyle w:val="ConsPlusNonformat"/>
        <w:jc w:val="both"/>
      </w:pPr>
      <w:r>
        <w:t>Осмотр производится на основании заявки от _______________ N ______________</w:t>
      </w:r>
    </w:p>
    <w:p w:rsidR="0041649F" w:rsidRDefault="0041649F">
      <w:pPr>
        <w:pStyle w:val="ConsPlusNonformat"/>
        <w:jc w:val="both"/>
      </w:pPr>
      <w:r>
        <w:t>Адрес места ДТП: __________________________________________________________</w:t>
      </w:r>
    </w:p>
    <w:p w:rsidR="0041649F" w:rsidRDefault="0041649F">
      <w:pPr>
        <w:pStyle w:val="ConsPlusNonformat"/>
        <w:jc w:val="both"/>
      </w:pPr>
      <w:r>
        <w:t>Адрес места нахождения имущества:</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Владелец имущества:</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Место жительства (место пребывания) или место нахождения: 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___________________________________________________________________________</w:t>
      </w:r>
    </w:p>
    <w:p w:rsidR="0041649F" w:rsidRDefault="0041649F">
      <w:pPr>
        <w:pStyle w:val="ConsPlusNonformat"/>
        <w:jc w:val="both"/>
      </w:pPr>
      <w:r>
        <w:t>Доверенное лицо: __________________________________________________________</w:t>
      </w:r>
    </w:p>
    <w:p w:rsidR="0041649F" w:rsidRDefault="0041649F">
      <w:pPr>
        <w:pStyle w:val="ConsPlusNonformat"/>
        <w:jc w:val="both"/>
      </w:pPr>
      <w:r>
        <w:t>тел. __________________</w:t>
      </w:r>
    </w:p>
    <w:p w:rsidR="0041649F" w:rsidRDefault="0041649F">
      <w:pPr>
        <w:pStyle w:val="ConsPlusNonformat"/>
        <w:jc w:val="both"/>
      </w:pPr>
      <w:r>
        <w:t>Место осмотра: ____________________________________________________________</w:t>
      </w:r>
    </w:p>
    <w:p w:rsidR="0041649F" w:rsidRDefault="0041649F">
      <w:pPr>
        <w:pStyle w:val="ConsPlusNonformat"/>
        <w:jc w:val="both"/>
      </w:pPr>
      <w:r>
        <w:t>Дата и время осмотра: ___ _____________ 20___ г., _____ час. ____ минут</w:t>
      </w:r>
    </w:p>
    <w:p w:rsidR="0041649F" w:rsidRDefault="0041649F">
      <w:pPr>
        <w:pStyle w:val="ConsPlusNonformat"/>
        <w:jc w:val="both"/>
      </w:pPr>
      <w:r>
        <w:t>Дата ДТП: ___ ___________________ 20___ г.</w:t>
      </w:r>
    </w:p>
    <w:p w:rsidR="0041649F" w:rsidRDefault="0041649F">
      <w:pPr>
        <w:pStyle w:val="ConsPlusNonformat"/>
        <w:jc w:val="both"/>
      </w:pPr>
      <w:r>
        <w:t>Дата посадки растения: ___ _______________ ____ г.</w:t>
      </w:r>
    </w:p>
    <w:p w:rsidR="0041649F" w:rsidRDefault="0041649F">
      <w:pPr>
        <w:pStyle w:val="ConsPlusNonformat"/>
        <w:jc w:val="both"/>
      </w:pPr>
      <w:r>
        <w:t>Дата введения растения в эксплуатацию: ___ _______________ ____ г.</w:t>
      </w:r>
    </w:p>
    <w:p w:rsidR="0041649F" w:rsidRDefault="0041649F">
      <w:pPr>
        <w:pStyle w:val="ConsPlusNonformat"/>
        <w:jc w:val="both"/>
      </w:pPr>
      <w:r>
        <w:t>Эксплуатируется _____ лет (со слов) владельца имущества (доверенного лица).</w:t>
      </w:r>
    </w:p>
    <w:p w:rsidR="0041649F" w:rsidRDefault="0041649F">
      <w:pPr>
        <w:pStyle w:val="ConsPlusNonformat"/>
        <w:jc w:val="both"/>
      </w:pPr>
      <w:r>
        <w:t>Срок  полезного  использования  ____ лет, шифр основных средств ___________</w:t>
      </w:r>
    </w:p>
    <w:p w:rsidR="0041649F" w:rsidRDefault="0041649F">
      <w:pPr>
        <w:pStyle w:val="ConsPlusNonformat"/>
        <w:jc w:val="both"/>
      </w:pPr>
      <w:r>
        <w:t>(по данным инвентарной карточки объекта оценки)</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153"/>
        <w:gridCol w:w="1684"/>
        <w:gridCol w:w="1189"/>
        <w:gridCol w:w="1159"/>
        <w:gridCol w:w="1654"/>
        <w:gridCol w:w="1090"/>
        <w:gridCol w:w="1313"/>
        <w:gridCol w:w="1849"/>
      </w:tblGrid>
      <w:tr w:rsidR="0041649F">
        <w:tc>
          <w:tcPr>
            <w:tcW w:w="544" w:type="dxa"/>
            <w:vMerge w:val="restart"/>
            <w:vAlign w:val="center"/>
          </w:tcPr>
          <w:p w:rsidR="0041649F" w:rsidRDefault="0041649F">
            <w:pPr>
              <w:pStyle w:val="ConsPlusNormal"/>
              <w:jc w:val="center"/>
            </w:pPr>
            <w:r>
              <w:t>N</w:t>
            </w:r>
            <w:r>
              <w:br/>
              <w:t>п/п</w:t>
            </w:r>
          </w:p>
        </w:tc>
        <w:tc>
          <w:tcPr>
            <w:tcW w:w="2153" w:type="dxa"/>
            <w:vMerge w:val="restart"/>
            <w:vAlign w:val="center"/>
          </w:tcPr>
          <w:p w:rsidR="0041649F" w:rsidRDefault="0041649F">
            <w:pPr>
              <w:pStyle w:val="ConsPlusNormal"/>
              <w:jc w:val="center"/>
            </w:pPr>
            <w:r>
              <w:t>Наименование насаждения (вида, породы, сорта)</w:t>
            </w:r>
          </w:p>
        </w:tc>
        <w:tc>
          <w:tcPr>
            <w:tcW w:w="9938" w:type="dxa"/>
            <w:gridSpan w:val="7"/>
            <w:vAlign w:val="center"/>
          </w:tcPr>
          <w:p w:rsidR="0041649F" w:rsidRDefault="0041649F">
            <w:pPr>
              <w:pStyle w:val="ConsPlusNormal"/>
              <w:jc w:val="center"/>
            </w:pPr>
            <w:r>
              <w:t>Характеристика объекта оценки</w:t>
            </w:r>
          </w:p>
        </w:tc>
      </w:tr>
      <w:tr w:rsidR="0041649F">
        <w:tc>
          <w:tcPr>
            <w:tcW w:w="0" w:type="auto"/>
            <w:vMerge/>
          </w:tcPr>
          <w:p w:rsidR="0041649F" w:rsidRDefault="0041649F"/>
        </w:tc>
        <w:tc>
          <w:tcPr>
            <w:tcW w:w="0" w:type="auto"/>
            <w:vMerge/>
          </w:tcPr>
          <w:p w:rsidR="0041649F" w:rsidRDefault="0041649F"/>
        </w:tc>
        <w:tc>
          <w:tcPr>
            <w:tcW w:w="1684" w:type="dxa"/>
            <w:vAlign w:val="center"/>
          </w:tcPr>
          <w:p w:rsidR="0041649F" w:rsidRDefault="0041649F">
            <w:pPr>
              <w:pStyle w:val="ConsPlusNormal"/>
              <w:jc w:val="center"/>
            </w:pPr>
            <w:r>
              <w:t>длина окружности ствола, см</w:t>
            </w:r>
          </w:p>
        </w:tc>
        <w:tc>
          <w:tcPr>
            <w:tcW w:w="1189" w:type="dxa"/>
            <w:vAlign w:val="center"/>
          </w:tcPr>
          <w:p w:rsidR="0041649F" w:rsidRDefault="0041649F">
            <w:pPr>
              <w:pStyle w:val="ConsPlusNormal"/>
              <w:jc w:val="center"/>
            </w:pPr>
            <w:r>
              <w:t>диаметр ствола, см</w:t>
            </w:r>
          </w:p>
        </w:tc>
        <w:tc>
          <w:tcPr>
            <w:tcW w:w="1159" w:type="dxa"/>
            <w:vAlign w:val="center"/>
          </w:tcPr>
          <w:p w:rsidR="0041649F" w:rsidRDefault="0041649F">
            <w:pPr>
              <w:pStyle w:val="ConsPlusNormal"/>
              <w:jc w:val="center"/>
            </w:pPr>
            <w:r>
              <w:t>возраст, лет</w:t>
            </w:r>
          </w:p>
        </w:tc>
        <w:tc>
          <w:tcPr>
            <w:tcW w:w="1654" w:type="dxa"/>
            <w:vAlign w:val="center"/>
          </w:tcPr>
          <w:p w:rsidR="0041649F" w:rsidRDefault="0041649F">
            <w:pPr>
              <w:pStyle w:val="ConsPlusNormal"/>
              <w:jc w:val="center"/>
            </w:pPr>
            <w:r>
              <w:t>количество, штук</w:t>
            </w:r>
          </w:p>
        </w:tc>
        <w:tc>
          <w:tcPr>
            <w:tcW w:w="1090" w:type="dxa"/>
            <w:vAlign w:val="center"/>
          </w:tcPr>
          <w:p w:rsidR="0041649F" w:rsidRDefault="0041649F">
            <w:pPr>
              <w:pStyle w:val="ConsPlusNormal"/>
              <w:jc w:val="center"/>
            </w:pPr>
            <w:r>
              <w:t>высота, м</w:t>
            </w:r>
          </w:p>
        </w:tc>
        <w:tc>
          <w:tcPr>
            <w:tcW w:w="1313" w:type="dxa"/>
            <w:vAlign w:val="center"/>
          </w:tcPr>
          <w:p w:rsidR="0041649F" w:rsidRDefault="0041649F">
            <w:pPr>
              <w:pStyle w:val="ConsPlusNormal"/>
              <w:jc w:val="center"/>
            </w:pPr>
            <w:r>
              <w:t>площадь, кв. м</w:t>
            </w:r>
          </w:p>
        </w:tc>
        <w:tc>
          <w:tcPr>
            <w:tcW w:w="1849" w:type="dxa"/>
            <w:vAlign w:val="center"/>
          </w:tcPr>
          <w:p w:rsidR="0041649F" w:rsidRDefault="0041649F">
            <w:pPr>
              <w:pStyle w:val="ConsPlusNormal"/>
              <w:jc w:val="center"/>
            </w:pPr>
            <w:r>
              <w:t>качественное состояние</w:t>
            </w:r>
          </w:p>
        </w:tc>
      </w:tr>
      <w:tr w:rsidR="0041649F">
        <w:tc>
          <w:tcPr>
            <w:tcW w:w="544" w:type="dxa"/>
            <w:vAlign w:val="center"/>
          </w:tcPr>
          <w:p w:rsidR="0041649F" w:rsidRDefault="0041649F">
            <w:pPr>
              <w:pStyle w:val="ConsPlusNormal"/>
              <w:jc w:val="center"/>
            </w:pPr>
            <w:r>
              <w:t>1</w:t>
            </w:r>
          </w:p>
        </w:tc>
        <w:tc>
          <w:tcPr>
            <w:tcW w:w="2153" w:type="dxa"/>
            <w:vAlign w:val="center"/>
          </w:tcPr>
          <w:p w:rsidR="0041649F" w:rsidRDefault="0041649F">
            <w:pPr>
              <w:pStyle w:val="ConsPlusNormal"/>
              <w:jc w:val="center"/>
            </w:pPr>
            <w:r>
              <w:t>2</w:t>
            </w:r>
          </w:p>
        </w:tc>
        <w:tc>
          <w:tcPr>
            <w:tcW w:w="1684" w:type="dxa"/>
            <w:vAlign w:val="center"/>
          </w:tcPr>
          <w:p w:rsidR="0041649F" w:rsidRDefault="0041649F">
            <w:pPr>
              <w:pStyle w:val="ConsPlusNormal"/>
              <w:jc w:val="center"/>
            </w:pPr>
            <w:r>
              <w:t>3</w:t>
            </w:r>
          </w:p>
        </w:tc>
        <w:tc>
          <w:tcPr>
            <w:tcW w:w="1189" w:type="dxa"/>
            <w:vAlign w:val="center"/>
          </w:tcPr>
          <w:p w:rsidR="0041649F" w:rsidRDefault="0041649F">
            <w:pPr>
              <w:pStyle w:val="ConsPlusNormal"/>
              <w:jc w:val="center"/>
            </w:pPr>
            <w:r>
              <w:t>4</w:t>
            </w:r>
          </w:p>
        </w:tc>
        <w:tc>
          <w:tcPr>
            <w:tcW w:w="1159" w:type="dxa"/>
            <w:vAlign w:val="center"/>
          </w:tcPr>
          <w:p w:rsidR="0041649F" w:rsidRDefault="0041649F">
            <w:pPr>
              <w:pStyle w:val="ConsPlusNormal"/>
              <w:jc w:val="center"/>
            </w:pPr>
            <w:r>
              <w:t>5</w:t>
            </w:r>
          </w:p>
        </w:tc>
        <w:tc>
          <w:tcPr>
            <w:tcW w:w="1654" w:type="dxa"/>
            <w:vAlign w:val="center"/>
          </w:tcPr>
          <w:p w:rsidR="0041649F" w:rsidRDefault="0041649F">
            <w:pPr>
              <w:pStyle w:val="ConsPlusNormal"/>
              <w:jc w:val="center"/>
            </w:pPr>
            <w:r>
              <w:t>6</w:t>
            </w:r>
          </w:p>
        </w:tc>
        <w:tc>
          <w:tcPr>
            <w:tcW w:w="1090" w:type="dxa"/>
            <w:vAlign w:val="center"/>
          </w:tcPr>
          <w:p w:rsidR="0041649F" w:rsidRDefault="0041649F">
            <w:pPr>
              <w:pStyle w:val="ConsPlusNormal"/>
              <w:jc w:val="center"/>
            </w:pPr>
            <w:r>
              <w:t>7</w:t>
            </w:r>
          </w:p>
        </w:tc>
        <w:tc>
          <w:tcPr>
            <w:tcW w:w="1313" w:type="dxa"/>
            <w:vAlign w:val="center"/>
          </w:tcPr>
          <w:p w:rsidR="0041649F" w:rsidRDefault="0041649F">
            <w:pPr>
              <w:pStyle w:val="ConsPlusNormal"/>
              <w:jc w:val="center"/>
            </w:pPr>
            <w:r>
              <w:t>8</w:t>
            </w:r>
          </w:p>
        </w:tc>
        <w:tc>
          <w:tcPr>
            <w:tcW w:w="1849" w:type="dxa"/>
            <w:vAlign w:val="center"/>
          </w:tcPr>
          <w:p w:rsidR="0041649F" w:rsidRDefault="0041649F">
            <w:pPr>
              <w:pStyle w:val="ConsPlusNormal"/>
              <w:jc w:val="center"/>
            </w:pPr>
            <w:r>
              <w:t>9</w:t>
            </w:r>
          </w:p>
        </w:tc>
      </w:tr>
      <w:tr w:rsidR="0041649F">
        <w:tc>
          <w:tcPr>
            <w:tcW w:w="544" w:type="dxa"/>
          </w:tcPr>
          <w:p w:rsidR="0041649F" w:rsidRDefault="0041649F">
            <w:pPr>
              <w:pStyle w:val="ConsPlusNormal"/>
            </w:pPr>
          </w:p>
        </w:tc>
        <w:tc>
          <w:tcPr>
            <w:tcW w:w="2153" w:type="dxa"/>
          </w:tcPr>
          <w:p w:rsidR="0041649F" w:rsidRDefault="0041649F">
            <w:pPr>
              <w:pStyle w:val="ConsPlusNormal"/>
            </w:pPr>
          </w:p>
        </w:tc>
        <w:tc>
          <w:tcPr>
            <w:tcW w:w="1684" w:type="dxa"/>
          </w:tcPr>
          <w:p w:rsidR="0041649F" w:rsidRDefault="0041649F">
            <w:pPr>
              <w:pStyle w:val="ConsPlusNormal"/>
            </w:pPr>
          </w:p>
        </w:tc>
        <w:tc>
          <w:tcPr>
            <w:tcW w:w="1189" w:type="dxa"/>
          </w:tcPr>
          <w:p w:rsidR="0041649F" w:rsidRDefault="0041649F">
            <w:pPr>
              <w:pStyle w:val="ConsPlusNormal"/>
            </w:pPr>
          </w:p>
        </w:tc>
        <w:tc>
          <w:tcPr>
            <w:tcW w:w="1159" w:type="dxa"/>
          </w:tcPr>
          <w:p w:rsidR="0041649F" w:rsidRDefault="0041649F">
            <w:pPr>
              <w:pStyle w:val="ConsPlusNormal"/>
            </w:pPr>
          </w:p>
        </w:tc>
        <w:tc>
          <w:tcPr>
            <w:tcW w:w="1654" w:type="dxa"/>
          </w:tcPr>
          <w:p w:rsidR="0041649F" w:rsidRDefault="0041649F">
            <w:pPr>
              <w:pStyle w:val="ConsPlusNormal"/>
            </w:pPr>
          </w:p>
        </w:tc>
        <w:tc>
          <w:tcPr>
            <w:tcW w:w="1090" w:type="dxa"/>
          </w:tcPr>
          <w:p w:rsidR="0041649F" w:rsidRDefault="0041649F">
            <w:pPr>
              <w:pStyle w:val="ConsPlusNormal"/>
            </w:pPr>
          </w:p>
        </w:tc>
        <w:tc>
          <w:tcPr>
            <w:tcW w:w="1313" w:type="dxa"/>
          </w:tcPr>
          <w:p w:rsidR="0041649F" w:rsidRDefault="0041649F">
            <w:pPr>
              <w:pStyle w:val="ConsPlusNormal"/>
            </w:pPr>
          </w:p>
        </w:tc>
        <w:tc>
          <w:tcPr>
            <w:tcW w:w="1849" w:type="dxa"/>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ind w:firstLine="540"/>
        <w:jc w:val="both"/>
      </w:pPr>
      <w:r>
        <w:t>Примечание. Качественное состояние: новое, очень хорошее, хорошее, удовлетворительное, условно пригодное, неудовлетворительное, негодное к применению. Износ определяется путем экспертных оценок.</w:t>
      </w:r>
    </w:p>
    <w:p w:rsidR="0041649F" w:rsidRDefault="0041649F">
      <w:pPr>
        <w:pStyle w:val="ConsPlusNormal"/>
        <w:ind w:firstLine="540"/>
        <w:jc w:val="both"/>
      </w:pPr>
    </w:p>
    <w:p w:rsidR="0041649F" w:rsidRDefault="0041649F">
      <w:pPr>
        <w:pStyle w:val="ConsPlusNormal"/>
        <w:ind w:firstLine="540"/>
        <w:jc w:val="both"/>
      </w:pPr>
      <w:r>
        <w:t>При осмотре установлено:</w:t>
      </w:r>
    </w:p>
    <w:p w:rsidR="0041649F" w:rsidRDefault="0041649F">
      <w:pPr>
        <w:pStyle w:val="ConsPlusNormal"/>
        <w:ind w:firstLine="540"/>
        <w:jc w:val="both"/>
      </w:pPr>
    </w:p>
    <w:p w:rsidR="0041649F" w:rsidRDefault="0041649F">
      <w:pPr>
        <w:pStyle w:val="ConsPlusNormal"/>
        <w:jc w:val="both"/>
      </w:pPr>
      <w:r>
        <w:t>Дефекты эксплуатации, предыдущего повреждения имущества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both"/>
      </w:pPr>
      <w:r>
        <w:t>Характеристика повреждений, виды ремонтных воздействий</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rmal"/>
        <w:jc w:val="both"/>
      </w:pPr>
      <w:r>
        <w:t>Выводы оценщика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r w:rsidR="0041649F">
        <w:tc>
          <w:tcPr>
            <w:tcW w:w="9639" w:type="dxa"/>
            <w:tcBorders>
              <w:left w:val="single" w:sz="4" w:space="0" w:color="auto"/>
              <w:right w:val="single" w:sz="4" w:space="0" w:color="auto"/>
            </w:tcBorders>
          </w:tcPr>
          <w:p w:rsidR="0041649F" w:rsidRDefault="0041649F">
            <w:pPr>
              <w:pStyle w:val="ConsPlusNormal"/>
            </w:pPr>
          </w:p>
        </w:tc>
      </w:tr>
    </w:tbl>
    <w:p w:rsidR="0041649F" w:rsidRDefault="0041649F">
      <w:pPr>
        <w:pStyle w:val="ConsPlusNormal"/>
        <w:ind w:firstLine="540"/>
        <w:jc w:val="both"/>
      </w:pPr>
    </w:p>
    <w:p w:rsidR="0041649F" w:rsidRDefault="0041649F">
      <w:pPr>
        <w:pStyle w:val="ConsPlusNonformat"/>
        <w:jc w:val="both"/>
      </w:pPr>
      <w:r>
        <w:t>Акт составлен по наружному осмотру имущества.</w:t>
      </w:r>
    </w:p>
    <w:p w:rsidR="0041649F" w:rsidRDefault="0041649F">
      <w:pPr>
        <w:pStyle w:val="ConsPlusNonformat"/>
        <w:jc w:val="both"/>
      </w:pPr>
      <w:r>
        <w:t>Осмотр имущества выполнил оценщик:</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Владелец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Представитель страховой организации:</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Заинтересованное лицо (доверенное лицо):</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Специалисты (товаровед, эксперт и др.):</w:t>
      </w:r>
    </w:p>
    <w:p w:rsidR="0041649F" w:rsidRDefault="0041649F">
      <w:pPr>
        <w:pStyle w:val="ConsPlusNonformat"/>
        <w:jc w:val="both"/>
      </w:pPr>
      <w:r>
        <w:t>подпись ___________________ Фамилия, инициалы _______________________</w:t>
      </w:r>
    </w:p>
    <w:p w:rsidR="0041649F" w:rsidRDefault="0041649F">
      <w:pPr>
        <w:pStyle w:val="ConsPlusNonformat"/>
        <w:jc w:val="both"/>
      </w:pPr>
      <w:r>
        <w:t xml:space="preserve">        ___________________ Фамилия, инициалы _______________________</w:t>
      </w:r>
    </w:p>
    <w:p w:rsidR="0041649F" w:rsidRDefault="0041649F">
      <w:pPr>
        <w:sectPr w:rsidR="0041649F">
          <w:pgSz w:w="16838" w:h="11905"/>
          <w:pgMar w:top="1701" w:right="1134" w:bottom="850" w:left="1134" w:header="0" w:footer="0" w:gutter="0"/>
          <w:cols w:space="720"/>
        </w:sectPr>
      </w:pPr>
    </w:p>
    <w:p w:rsidR="0041649F" w:rsidRDefault="0041649F">
      <w:pPr>
        <w:pStyle w:val="ConsPlusNormal"/>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2</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pStyle w:val="ConsPlusNormal"/>
        <w:jc w:val="center"/>
      </w:pPr>
    </w:p>
    <w:p w:rsidR="0041649F" w:rsidRDefault="0041649F">
      <w:pPr>
        <w:pStyle w:val="ConsPlusTitle"/>
        <w:jc w:val="center"/>
      </w:pPr>
      <w:bookmarkStart w:id="41" w:name="P1606"/>
      <w:bookmarkEnd w:id="41"/>
      <w:r>
        <w:t>ОРГАНИЗАЦИИ, ОСУЩЕСТВЛЯЮЩИЕ ДЕЯТЕЛЬНОСТЬ В ОБЛАСТИ ОХРАНЫ И ОБСЛУЖИВАНИЯ ОБЪЕКТОВ ЖИВОТНОГО МИРА</w:t>
      </w:r>
    </w:p>
    <w:p w:rsidR="0041649F" w:rsidRDefault="0041649F">
      <w:pPr>
        <w:pStyle w:val="ConsPlusNormal"/>
        <w:jc w:val="center"/>
      </w:pPr>
    </w:p>
    <w:p w:rsidR="0041649F" w:rsidRDefault="0041649F">
      <w:pPr>
        <w:pStyle w:val="ConsPlusNormal"/>
        <w:ind w:firstLine="540"/>
        <w:jc w:val="both"/>
      </w:pPr>
      <w:r>
        <w:t>1. Государственная инспекция охраны животного и растительного мира при Президенте Республики Беларусь, тел. +375 17 200-97-17, круглосуточно. http://gosinspekciya.gov.by</w:t>
      </w:r>
    </w:p>
    <w:p w:rsidR="0041649F" w:rsidRDefault="0041649F">
      <w:pPr>
        <w:pStyle w:val="ConsPlusNormal"/>
        <w:ind w:firstLine="540"/>
        <w:jc w:val="both"/>
      </w:pPr>
      <w:r>
        <w:t>отдел охраны животного мира, тел. +375 17 205-00-41,</w:t>
      </w:r>
    </w:p>
    <w:p w:rsidR="0041649F" w:rsidRDefault="0041649F">
      <w:pPr>
        <w:pStyle w:val="ConsPlusNormal"/>
        <w:ind w:firstLine="540"/>
        <w:jc w:val="both"/>
      </w:pPr>
      <w:r>
        <w:t>отдел охраны растительного мира, тел. +375 17 256-64-59.</w:t>
      </w:r>
    </w:p>
    <w:p w:rsidR="0041649F" w:rsidRDefault="0041649F">
      <w:pPr>
        <w:pStyle w:val="ConsPlusNormal"/>
        <w:ind w:firstLine="540"/>
        <w:jc w:val="both"/>
      </w:pPr>
      <w:r>
        <w:t>2. СОО "Белорусское кинологическое объединение", тeл./Fax +375 17 306-05-95, тeл. +375 17 306-31-64, e-mail: info@bcu-upo.org, почтовый адрес: а/я 532, 220050, г. Минск.</w:t>
      </w:r>
    </w:p>
    <w:p w:rsidR="0041649F" w:rsidRDefault="0041649F">
      <w:pPr>
        <w:pStyle w:val="ConsPlusNormal"/>
        <w:ind w:firstLine="540"/>
        <w:jc w:val="both"/>
      </w:pPr>
      <w:r>
        <w:t>3. ОOO "Белорусский фелинологический центр "Фелита", тел.: +375 17 206-99-59, +375 29 116-99-59 http://cats.of.by/felita.html.</w:t>
      </w:r>
    </w:p>
    <w:p w:rsidR="0041649F" w:rsidRDefault="0041649F">
      <w:pPr>
        <w:pStyle w:val="ConsPlusNormal"/>
        <w:ind w:firstLine="540"/>
        <w:jc w:val="both"/>
      </w:pPr>
      <w:r>
        <w:t>4. Конный клуб "Мустанг", Минская обл., д. Околица, тел.: +375 29 340-36-35, +375 29 766-82-98, http://www.podkova.by.</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3</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sectPr w:rsidR="0041649F">
          <w:pgSz w:w="11905" w:h="16838"/>
          <w:pgMar w:top="1134" w:right="850" w:bottom="1134" w:left="1701" w:header="0" w:footer="0" w:gutter="0"/>
          <w:cols w:space="720"/>
        </w:sectPr>
      </w:pPr>
    </w:p>
    <w:p w:rsidR="0041649F" w:rsidRDefault="0041649F">
      <w:pPr>
        <w:pStyle w:val="ConsPlusNormal"/>
        <w:jc w:val="center"/>
      </w:pPr>
    </w:p>
    <w:p w:rsidR="0041649F" w:rsidRDefault="0041649F">
      <w:pPr>
        <w:pStyle w:val="ConsPlusTitle"/>
        <w:jc w:val="center"/>
      </w:pPr>
      <w:bookmarkStart w:id="42" w:name="P1628"/>
      <w:bookmarkEnd w:id="42"/>
      <w:r>
        <w:t>ТАКСЫ ДЛЯ ОПРЕДЕЛЕНИЯ СТОИМОСТИ ЖИВОТНЫХ, ИСПОЛЬЗУЕМЫЕ В КУЛЬТУРНО-ЗРЕЛИЩНЫХ МЕРОПРИЯТИЯХ, И ЛАБОРАТОРНЫХ ЖИВОТНЫХ</w:t>
      </w:r>
    </w:p>
    <w:p w:rsidR="0041649F" w:rsidRDefault="0041649F">
      <w:pPr>
        <w:pStyle w:val="ConsPlusNormal"/>
        <w:jc w:val="cente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7"/>
        <w:gridCol w:w="3704"/>
        <w:gridCol w:w="3929"/>
        <w:gridCol w:w="2772"/>
      </w:tblGrid>
      <w:tr w:rsidR="0041649F">
        <w:tc>
          <w:tcPr>
            <w:tcW w:w="837" w:type="dxa"/>
            <w:vAlign w:val="center"/>
          </w:tcPr>
          <w:p w:rsidR="0041649F" w:rsidRDefault="0041649F">
            <w:pPr>
              <w:pStyle w:val="ConsPlusNormal"/>
              <w:jc w:val="center"/>
            </w:pPr>
            <w:r>
              <w:t>N</w:t>
            </w:r>
            <w:r>
              <w:br/>
              <w:t>п/п</w:t>
            </w:r>
          </w:p>
        </w:tc>
        <w:tc>
          <w:tcPr>
            <w:tcW w:w="7633" w:type="dxa"/>
            <w:gridSpan w:val="2"/>
            <w:vAlign w:val="center"/>
          </w:tcPr>
          <w:p w:rsidR="0041649F" w:rsidRDefault="0041649F">
            <w:pPr>
              <w:pStyle w:val="ConsPlusNormal"/>
              <w:jc w:val="center"/>
            </w:pPr>
            <w:r>
              <w:t>Наименование категорий диких животных</w:t>
            </w:r>
          </w:p>
        </w:tc>
        <w:tc>
          <w:tcPr>
            <w:tcW w:w="2772" w:type="dxa"/>
            <w:vAlign w:val="center"/>
          </w:tcPr>
          <w:p w:rsidR="0041649F" w:rsidRDefault="0041649F">
            <w:pPr>
              <w:pStyle w:val="ConsPlusNormal"/>
              <w:jc w:val="center"/>
            </w:pPr>
            <w:r>
              <w:t xml:space="preserve">Такса (базовые величины </w:t>
            </w:r>
            <w:hyperlink w:anchor="P2124" w:history="1">
              <w:r>
                <w:rPr>
                  <w:color w:val="0000FF"/>
                </w:rPr>
                <w:t>&lt;***&gt;</w:t>
              </w:r>
            </w:hyperlink>
            <w:r>
              <w:t>)</w:t>
            </w:r>
          </w:p>
        </w:tc>
      </w:tr>
      <w:tr w:rsidR="0041649F">
        <w:tc>
          <w:tcPr>
            <w:tcW w:w="837" w:type="dxa"/>
          </w:tcPr>
          <w:p w:rsidR="0041649F" w:rsidRDefault="0041649F">
            <w:pPr>
              <w:pStyle w:val="ConsPlusNormal"/>
              <w:jc w:val="center"/>
            </w:pPr>
            <w:r>
              <w:t>I</w:t>
            </w:r>
          </w:p>
        </w:tc>
        <w:tc>
          <w:tcPr>
            <w:tcW w:w="7633" w:type="dxa"/>
            <w:gridSpan w:val="2"/>
          </w:tcPr>
          <w:p w:rsidR="0041649F" w:rsidRDefault="0041649F">
            <w:pPr>
              <w:pStyle w:val="ConsPlusNormal"/>
              <w:jc w:val="center"/>
            </w:pPr>
            <w:r>
              <w:t>Vertebrata - тип позвоночные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p>
        </w:tc>
        <w:tc>
          <w:tcPr>
            <w:tcW w:w="7633" w:type="dxa"/>
            <w:gridSpan w:val="2"/>
          </w:tcPr>
          <w:p w:rsidR="0041649F" w:rsidRDefault="0041649F">
            <w:pPr>
              <w:pStyle w:val="ConsPlusNormal"/>
              <w:jc w:val="center"/>
            </w:pPr>
            <w:r>
              <w:t>Mammalia - класс млекопитающие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w:t>
            </w:r>
          </w:p>
        </w:tc>
        <w:tc>
          <w:tcPr>
            <w:tcW w:w="7633" w:type="dxa"/>
            <w:gridSpan w:val="2"/>
          </w:tcPr>
          <w:p w:rsidR="0041649F" w:rsidRDefault="0041649F">
            <w:pPr>
              <w:pStyle w:val="ConsPlusNormal"/>
              <w:jc w:val="center"/>
            </w:pPr>
            <w:r>
              <w:t>Artiodactyla - отряд парнокопытные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1.1</w:t>
            </w:r>
          </w:p>
        </w:tc>
        <w:tc>
          <w:tcPr>
            <w:tcW w:w="3704" w:type="dxa"/>
          </w:tcPr>
          <w:p w:rsidR="0041649F" w:rsidRDefault="0041649F">
            <w:pPr>
              <w:pStyle w:val="ConsPlusNormal"/>
            </w:pPr>
            <w:r>
              <w:t>Bison bonasus</w:t>
            </w:r>
          </w:p>
        </w:tc>
        <w:tc>
          <w:tcPr>
            <w:tcW w:w="3929" w:type="dxa"/>
          </w:tcPr>
          <w:p w:rsidR="0041649F" w:rsidRDefault="0041649F">
            <w:pPr>
              <w:pStyle w:val="ConsPlusNormal"/>
            </w:pPr>
            <w:r>
              <w:t xml:space="preserve">зубр </w:t>
            </w:r>
            <w:hyperlink w:anchor="P2122" w:history="1">
              <w:r>
                <w:rPr>
                  <w:color w:val="0000FF"/>
                </w:rPr>
                <w:t>&lt;*&gt;</w:t>
              </w:r>
            </w:hyperlink>
          </w:p>
        </w:tc>
        <w:tc>
          <w:tcPr>
            <w:tcW w:w="2772" w:type="dxa"/>
          </w:tcPr>
          <w:p w:rsidR="0041649F" w:rsidRDefault="0041649F">
            <w:pPr>
              <w:pStyle w:val="ConsPlusNormal"/>
              <w:jc w:val="center"/>
            </w:pPr>
            <w:r>
              <w:t>95</w:t>
            </w:r>
          </w:p>
        </w:tc>
      </w:tr>
      <w:tr w:rsidR="0041649F">
        <w:tc>
          <w:tcPr>
            <w:tcW w:w="837" w:type="dxa"/>
          </w:tcPr>
          <w:p w:rsidR="0041649F" w:rsidRDefault="0041649F">
            <w:pPr>
              <w:pStyle w:val="ConsPlusNormal"/>
              <w:jc w:val="center"/>
            </w:pPr>
            <w:r>
              <w:t>1.2</w:t>
            </w:r>
          </w:p>
        </w:tc>
        <w:tc>
          <w:tcPr>
            <w:tcW w:w="3704" w:type="dxa"/>
          </w:tcPr>
          <w:p w:rsidR="0041649F" w:rsidRDefault="0041649F">
            <w:pPr>
              <w:pStyle w:val="ConsPlusNormal"/>
            </w:pPr>
            <w:r>
              <w:t>Alces alces</w:t>
            </w:r>
          </w:p>
        </w:tc>
        <w:tc>
          <w:tcPr>
            <w:tcW w:w="3929" w:type="dxa"/>
          </w:tcPr>
          <w:p w:rsidR="0041649F" w:rsidRDefault="0041649F">
            <w:pPr>
              <w:pStyle w:val="ConsPlusNormal"/>
            </w:pPr>
            <w:r>
              <w:t xml:space="preserve">лось </w:t>
            </w:r>
            <w:hyperlink w:anchor="P2122" w:history="1">
              <w:r>
                <w:rPr>
                  <w:color w:val="0000FF"/>
                </w:rPr>
                <w:t>&lt;*&gt;</w:t>
              </w:r>
            </w:hyperlink>
          </w:p>
        </w:tc>
        <w:tc>
          <w:tcPr>
            <w:tcW w:w="2772" w:type="dxa"/>
          </w:tcPr>
          <w:p w:rsidR="0041649F" w:rsidRDefault="0041649F">
            <w:pPr>
              <w:pStyle w:val="ConsPlusNormal"/>
              <w:jc w:val="center"/>
            </w:pPr>
            <w:r>
              <w:t>95</w:t>
            </w:r>
          </w:p>
        </w:tc>
      </w:tr>
      <w:tr w:rsidR="0041649F">
        <w:tc>
          <w:tcPr>
            <w:tcW w:w="837" w:type="dxa"/>
          </w:tcPr>
          <w:p w:rsidR="0041649F" w:rsidRDefault="0041649F">
            <w:pPr>
              <w:pStyle w:val="ConsPlusNormal"/>
              <w:jc w:val="center"/>
            </w:pPr>
            <w:r>
              <w:t>1.3</w:t>
            </w:r>
          </w:p>
        </w:tc>
        <w:tc>
          <w:tcPr>
            <w:tcW w:w="3704" w:type="dxa"/>
          </w:tcPr>
          <w:p w:rsidR="0041649F" w:rsidRDefault="0041649F">
            <w:pPr>
              <w:pStyle w:val="ConsPlusNormal"/>
            </w:pPr>
            <w:r>
              <w:t>Cervus elaphus</w:t>
            </w:r>
          </w:p>
        </w:tc>
        <w:tc>
          <w:tcPr>
            <w:tcW w:w="3929" w:type="dxa"/>
          </w:tcPr>
          <w:p w:rsidR="0041649F" w:rsidRDefault="0041649F">
            <w:pPr>
              <w:pStyle w:val="ConsPlusNormal"/>
            </w:pPr>
            <w:r>
              <w:t xml:space="preserve">олень благородный </w:t>
            </w:r>
            <w:hyperlink w:anchor="P2122" w:history="1">
              <w:r>
                <w:rPr>
                  <w:color w:val="0000FF"/>
                </w:rPr>
                <w:t>&lt;*&gt;</w:t>
              </w:r>
            </w:hyperlink>
          </w:p>
        </w:tc>
        <w:tc>
          <w:tcPr>
            <w:tcW w:w="2772" w:type="dxa"/>
          </w:tcPr>
          <w:p w:rsidR="0041649F" w:rsidRDefault="0041649F">
            <w:pPr>
              <w:pStyle w:val="ConsPlusNormal"/>
              <w:jc w:val="center"/>
            </w:pPr>
            <w:r>
              <w:t>95</w:t>
            </w:r>
          </w:p>
        </w:tc>
      </w:tr>
      <w:tr w:rsidR="0041649F">
        <w:tc>
          <w:tcPr>
            <w:tcW w:w="837" w:type="dxa"/>
          </w:tcPr>
          <w:p w:rsidR="0041649F" w:rsidRDefault="0041649F">
            <w:pPr>
              <w:pStyle w:val="ConsPlusNormal"/>
              <w:jc w:val="center"/>
            </w:pPr>
            <w:r>
              <w:t>1.4</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60</w:t>
            </w:r>
          </w:p>
        </w:tc>
      </w:tr>
      <w:tr w:rsidR="0041649F">
        <w:tc>
          <w:tcPr>
            <w:tcW w:w="837" w:type="dxa"/>
          </w:tcPr>
          <w:p w:rsidR="0041649F" w:rsidRDefault="0041649F">
            <w:pPr>
              <w:pStyle w:val="ConsPlusNormal"/>
              <w:jc w:val="center"/>
            </w:pPr>
            <w:r>
              <w:t>2</w:t>
            </w:r>
          </w:p>
        </w:tc>
        <w:tc>
          <w:tcPr>
            <w:tcW w:w="7633" w:type="dxa"/>
            <w:gridSpan w:val="2"/>
          </w:tcPr>
          <w:p w:rsidR="0041649F" w:rsidRDefault="0041649F">
            <w:pPr>
              <w:pStyle w:val="ConsPlusNormal"/>
              <w:jc w:val="center"/>
            </w:pPr>
            <w:r>
              <w:t>Carnivora - отряд хищные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2.1</w:t>
            </w:r>
          </w:p>
        </w:tc>
        <w:tc>
          <w:tcPr>
            <w:tcW w:w="3704" w:type="dxa"/>
          </w:tcPr>
          <w:p w:rsidR="0041649F" w:rsidRDefault="0041649F">
            <w:pPr>
              <w:pStyle w:val="ConsPlusNormal"/>
            </w:pPr>
            <w:r>
              <w:t>Felis linx</w:t>
            </w:r>
          </w:p>
        </w:tc>
        <w:tc>
          <w:tcPr>
            <w:tcW w:w="3929" w:type="dxa"/>
          </w:tcPr>
          <w:p w:rsidR="0041649F" w:rsidRDefault="0041649F">
            <w:pPr>
              <w:pStyle w:val="ConsPlusNormal"/>
            </w:pPr>
            <w:r>
              <w:t xml:space="preserve">рысь </w:t>
            </w:r>
            <w:hyperlink w:anchor="P2122" w:history="1">
              <w:r>
                <w:rPr>
                  <w:color w:val="0000FF"/>
                </w:rPr>
                <w:t>&lt;*&gt;</w:t>
              </w:r>
            </w:hyperlink>
          </w:p>
        </w:tc>
        <w:tc>
          <w:tcPr>
            <w:tcW w:w="2772" w:type="dxa"/>
          </w:tcPr>
          <w:p w:rsidR="0041649F" w:rsidRDefault="0041649F">
            <w:pPr>
              <w:pStyle w:val="ConsPlusNormal"/>
              <w:jc w:val="center"/>
            </w:pPr>
            <w:r>
              <w:t>30</w:t>
            </w:r>
          </w:p>
        </w:tc>
      </w:tr>
      <w:tr w:rsidR="0041649F">
        <w:tc>
          <w:tcPr>
            <w:tcW w:w="837" w:type="dxa"/>
          </w:tcPr>
          <w:p w:rsidR="0041649F" w:rsidRDefault="0041649F">
            <w:pPr>
              <w:pStyle w:val="ConsPlusNormal"/>
              <w:jc w:val="center"/>
            </w:pPr>
            <w:r>
              <w:t>2.2</w:t>
            </w:r>
          </w:p>
        </w:tc>
        <w:tc>
          <w:tcPr>
            <w:tcW w:w="3704" w:type="dxa"/>
          </w:tcPr>
          <w:p w:rsidR="0041649F" w:rsidRDefault="0041649F">
            <w:pPr>
              <w:pStyle w:val="ConsPlusNormal"/>
            </w:pPr>
            <w:r>
              <w:t>Lutra lutra</w:t>
            </w:r>
          </w:p>
        </w:tc>
        <w:tc>
          <w:tcPr>
            <w:tcW w:w="3929" w:type="dxa"/>
          </w:tcPr>
          <w:p w:rsidR="0041649F" w:rsidRDefault="0041649F">
            <w:pPr>
              <w:pStyle w:val="ConsPlusNormal"/>
            </w:pPr>
            <w:r>
              <w:t xml:space="preserve">выдра речная </w:t>
            </w:r>
            <w:hyperlink w:anchor="P2122" w:history="1">
              <w:r>
                <w:rPr>
                  <w:color w:val="0000FF"/>
                </w:rPr>
                <w:t>&lt;*&gt;</w:t>
              </w:r>
            </w:hyperlink>
          </w:p>
        </w:tc>
        <w:tc>
          <w:tcPr>
            <w:tcW w:w="2772" w:type="dxa"/>
          </w:tcPr>
          <w:p w:rsidR="0041649F" w:rsidRDefault="0041649F">
            <w:pPr>
              <w:pStyle w:val="ConsPlusNormal"/>
              <w:jc w:val="center"/>
            </w:pPr>
            <w:r>
              <w:t>45</w:t>
            </w:r>
          </w:p>
        </w:tc>
      </w:tr>
      <w:tr w:rsidR="0041649F">
        <w:tc>
          <w:tcPr>
            <w:tcW w:w="837" w:type="dxa"/>
          </w:tcPr>
          <w:p w:rsidR="0041649F" w:rsidRDefault="0041649F">
            <w:pPr>
              <w:pStyle w:val="ConsPlusNormal"/>
              <w:jc w:val="center"/>
            </w:pPr>
            <w:r>
              <w:t>2.3</w:t>
            </w:r>
          </w:p>
        </w:tc>
        <w:tc>
          <w:tcPr>
            <w:tcW w:w="3704" w:type="dxa"/>
          </w:tcPr>
          <w:p w:rsidR="0041649F" w:rsidRDefault="0041649F">
            <w:pPr>
              <w:pStyle w:val="ConsPlusNormal"/>
            </w:pPr>
            <w:r>
              <w:t>Meles meles</w:t>
            </w:r>
          </w:p>
        </w:tc>
        <w:tc>
          <w:tcPr>
            <w:tcW w:w="3929" w:type="dxa"/>
          </w:tcPr>
          <w:p w:rsidR="0041649F" w:rsidRDefault="0041649F">
            <w:pPr>
              <w:pStyle w:val="ConsPlusNormal"/>
            </w:pPr>
            <w:r>
              <w:t xml:space="preserve">барсук </w:t>
            </w:r>
            <w:hyperlink w:anchor="P2122" w:history="1">
              <w:r>
                <w:rPr>
                  <w:color w:val="0000FF"/>
                </w:rPr>
                <w:t>&lt;*&gt;</w:t>
              </w:r>
            </w:hyperlink>
          </w:p>
        </w:tc>
        <w:tc>
          <w:tcPr>
            <w:tcW w:w="2772" w:type="dxa"/>
          </w:tcPr>
          <w:p w:rsidR="0041649F" w:rsidRDefault="0041649F">
            <w:pPr>
              <w:pStyle w:val="ConsPlusNormal"/>
              <w:jc w:val="center"/>
            </w:pPr>
            <w:r>
              <w:t>20</w:t>
            </w:r>
          </w:p>
        </w:tc>
      </w:tr>
      <w:tr w:rsidR="0041649F">
        <w:tc>
          <w:tcPr>
            <w:tcW w:w="837" w:type="dxa"/>
          </w:tcPr>
          <w:p w:rsidR="0041649F" w:rsidRDefault="0041649F">
            <w:pPr>
              <w:pStyle w:val="ConsPlusNormal"/>
              <w:jc w:val="center"/>
            </w:pPr>
            <w:r>
              <w:t>2.4</w:t>
            </w:r>
          </w:p>
        </w:tc>
        <w:tc>
          <w:tcPr>
            <w:tcW w:w="3704" w:type="dxa"/>
          </w:tcPr>
          <w:p w:rsidR="0041649F" w:rsidRDefault="0041649F">
            <w:pPr>
              <w:pStyle w:val="ConsPlusNormal"/>
            </w:pPr>
            <w:r>
              <w:t>Ursus arctos</w:t>
            </w:r>
          </w:p>
        </w:tc>
        <w:tc>
          <w:tcPr>
            <w:tcW w:w="3929" w:type="dxa"/>
          </w:tcPr>
          <w:p w:rsidR="0041649F" w:rsidRDefault="0041649F">
            <w:pPr>
              <w:pStyle w:val="ConsPlusNormal"/>
            </w:pPr>
            <w:r>
              <w:t xml:space="preserve">медведь бурый </w:t>
            </w:r>
            <w:hyperlink w:anchor="P2122" w:history="1">
              <w:r>
                <w:rPr>
                  <w:color w:val="0000FF"/>
                </w:rPr>
                <w:t>&lt;*&gt;</w:t>
              </w:r>
            </w:hyperlink>
          </w:p>
        </w:tc>
        <w:tc>
          <w:tcPr>
            <w:tcW w:w="2772" w:type="dxa"/>
          </w:tcPr>
          <w:p w:rsidR="0041649F" w:rsidRDefault="0041649F">
            <w:pPr>
              <w:pStyle w:val="ConsPlusNormal"/>
              <w:jc w:val="center"/>
            </w:pPr>
            <w:r>
              <w:t>95</w:t>
            </w:r>
          </w:p>
        </w:tc>
      </w:tr>
      <w:tr w:rsidR="0041649F">
        <w:tc>
          <w:tcPr>
            <w:tcW w:w="837" w:type="dxa"/>
          </w:tcPr>
          <w:p w:rsidR="0041649F" w:rsidRDefault="0041649F">
            <w:pPr>
              <w:pStyle w:val="ConsPlusNormal"/>
              <w:jc w:val="center"/>
            </w:pPr>
            <w:r>
              <w:t>2.5</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15</w:t>
            </w:r>
          </w:p>
        </w:tc>
      </w:tr>
      <w:tr w:rsidR="0041649F">
        <w:tc>
          <w:tcPr>
            <w:tcW w:w="837" w:type="dxa"/>
          </w:tcPr>
          <w:p w:rsidR="0041649F" w:rsidRDefault="0041649F">
            <w:pPr>
              <w:pStyle w:val="ConsPlusNormal"/>
              <w:jc w:val="center"/>
            </w:pPr>
            <w:r>
              <w:t>3</w:t>
            </w:r>
          </w:p>
        </w:tc>
        <w:tc>
          <w:tcPr>
            <w:tcW w:w="7633" w:type="dxa"/>
            <w:gridSpan w:val="2"/>
          </w:tcPr>
          <w:p w:rsidR="0041649F" w:rsidRDefault="0041649F">
            <w:pPr>
              <w:pStyle w:val="ConsPlusNormal"/>
              <w:jc w:val="center"/>
            </w:pPr>
            <w:r>
              <w:t>Lagomorfa - отряд зайцеобразные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4</w:t>
            </w:r>
          </w:p>
        </w:tc>
        <w:tc>
          <w:tcPr>
            <w:tcW w:w="7633" w:type="dxa"/>
            <w:gridSpan w:val="2"/>
          </w:tcPr>
          <w:p w:rsidR="0041649F" w:rsidRDefault="0041649F">
            <w:pPr>
              <w:pStyle w:val="ConsPlusNormal"/>
              <w:jc w:val="center"/>
            </w:pPr>
            <w:r>
              <w:t>Rodentia - отряд грызуны</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4.1</w:t>
            </w:r>
          </w:p>
        </w:tc>
        <w:tc>
          <w:tcPr>
            <w:tcW w:w="3704" w:type="dxa"/>
          </w:tcPr>
          <w:p w:rsidR="0041649F" w:rsidRDefault="0041649F">
            <w:pPr>
              <w:pStyle w:val="ConsPlusNormal"/>
            </w:pPr>
            <w:r>
              <w:t>Castor fiber</w:t>
            </w:r>
          </w:p>
        </w:tc>
        <w:tc>
          <w:tcPr>
            <w:tcW w:w="3929" w:type="dxa"/>
          </w:tcPr>
          <w:p w:rsidR="0041649F" w:rsidRDefault="0041649F">
            <w:pPr>
              <w:pStyle w:val="ConsPlusNormal"/>
            </w:pPr>
            <w:r>
              <w:t xml:space="preserve">бобр речной </w:t>
            </w:r>
            <w:hyperlink w:anchor="P2122" w:history="1">
              <w:r>
                <w:rPr>
                  <w:color w:val="0000FF"/>
                </w:rPr>
                <w:t>&lt;*&gt;</w:t>
              </w:r>
            </w:hyperlink>
          </w:p>
        </w:tc>
        <w:tc>
          <w:tcPr>
            <w:tcW w:w="2772" w:type="dxa"/>
          </w:tcPr>
          <w:p w:rsidR="0041649F" w:rsidRDefault="0041649F">
            <w:pPr>
              <w:pStyle w:val="ConsPlusNormal"/>
              <w:jc w:val="center"/>
            </w:pPr>
            <w:r>
              <w:t>70</w:t>
            </w:r>
          </w:p>
        </w:tc>
      </w:tr>
      <w:tr w:rsidR="0041649F">
        <w:tc>
          <w:tcPr>
            <w:tcW w:w="837" w:type="dxa"/>
          </w:tcPr>
          <w:p w:rsidR="0041649F" w:rsidRDefault="0041649F">
            <w:pPr>
              <w:pStyle w:val="ConsPlusNormal"/>
              <w:jc w:val="center"/>
            </w:pPr>
            <w:r>
              <w:t>4.2</w:t>
            </w:r>
          </w:p>
        </w:tc>
        <w:tc>
          <w:tcPr>
            <w:tcW w:w="3704" w:type="dxa"/>
          </w:tcPr>
          <w:p w:rsidR="0041649F" w:rsidRDefault="0041649F">
            <w:pPr>
              <w:pStyle w:val="ConsPlusNormal"/>
            </w:pPr>
            <w:r>
              <w:t>Ondatra zibethica</w:t>
            </w:r>
          </w:p>
        </w:tc>
        <w:tc>
          <w:tcPr>
            <w:tcW w:w="3929" w:type="dxa"/>
          </w:tcPr>
          <w:p w:rsidR="0041649F" w:rsidRDefault="0041649F">
            <w:pPr>
              <w:pStyle w:val="ConsPlusNormal"/>
            </w:pPr>
            <w:r>
              <w:t xml:space="preserve">ондатра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4.3</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5</w:t>
            </w:r>
          </w:p>
        </w:tc>
        <w:tc>
          <w:tcPr>
            <w:tcW w:w="7633" w:type="dxa"/>
            <w:gridSpan w:val="2"/>
          </w:tcPr>
          <w:p w:rsidR="0041649F" w:rsidRDefault="0041649F">
            <w:pPr>
              <w:pStyle w:val="ConsPlusNormal"/>
              <w:jc w:val="center"/>
            </w:pPr>
            <w:r>
              <w:t>Insektivora - отряд насекомоядные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5.1</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6</w:t>
            </w:r>
          </w:p>
        </w:tc>
        <w:tc>
          <w:tcPr>
            <w:tcW w:w="7633" w:type="dxa"/>
            <w:gridSpan w:val="2"/>
          </w:tcPr>
          <w:p w:rsidR="0041649F" w:rsidRDefault="0041649F">
            <w:pPr>
              <w:pStyle w:val="ConsPlusNormal"/>
              <w:jc w:val="center"/>
            </w:pPr>
            <w:r>
              <w:t>Chiroptera - отряд рукокрылые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6.1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7</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класса </w:t>
            </w:r>
            <w:hyperlink w:anchor="P2122" w:history="1">
              <w:r>
                <w:rPr>
                  <w:color w:val="0000FF"/>
                </w:rPr>
                <w:t>&lt;*&gt;</w:t>
              </w:r>
            </w:hyperlink>
          </w:p>
        </w:tc>
        <w:tc>
          <w:tcPr>
            <w:tcW w:w="2772" w:type="dxa"/>
          </w:tcPr>
          <w:p w:rsidR="0041649F" w:rsidRDefault="0041649F">
            <w:pPr>
              <w:pStyle w:val="ConsPlusNormal"/>
              <w:jc w:val="center"/>
            </w:pPr>
            <w:r>
              <w:t>45</w:t>
            </w:r>
          </w:p>
        </w:tc>
      </w:tr>
      <w:tr w:rsidR="0041649F">
        <w:tc>
          <w:tcPr>
            <w:tcW w:w="837" w:type="dxa"/>
          </w:tcPr>
          <w:p w:rsidR="0041649F" w:rsidRDefault="0041649F">
            <w:pPr>
              <w:pStyle w:val="ConsPlusNormal"/>
              <w:jc w:val="center"/>
            </w:pPr>
            <w:r>
              <w:t>II</w:t>
            </w:r>
          </w:p>
        </w:tc>
        <w:tc>
          <w:tcPr>
            <w:tcW w:w="7633" w:type="dxa"/>
            <w:gridSpan w:val="2"/>
          </w:tcPr>
          <w:p w:rsidR="0041649F" w:rsidRDefault="0041649F">
            <w:pPr>
              <w:pStyle w:val="ConsPlusNormal"/>
              <w:jc w:val="center"/>
            </w:pPr>
            <w:r>
              <w:t>Aves - класс птицы</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8</w:t>
            </w:r>
          </w:p>
        </w:tc>
        <w:tc>
          <w:tcPr>
            <w:tcW w:w="7633" w:type="dxa"/>
            <w:gridSpan w:val="2"/>
          </w:tcPr>
          <w:p w:rsidR="0041649F" w:rsidRDefault="0041649F">
            <w:pPr>
              <w:pStyle w:val="ConsPlusNormal"/>
              <w:jc w:val="center"/>
            </w:pPr>
            <w:r>
              <w:t>Gaviiformes - отряд гагарообразные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8.1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9</w:t>
            </w:r>
          </w:p>
        </w:tc>
        <w:tc>
          <w:tcPr>
            <w:tcW w:w="7633" w:type="dxa"/>
            <w:gridSpan w:val="2"/>
          </w:tcPr>
          <w:p w:rsidR="0041649F" w:rsidRDefault="0041649F">
            <w:pPr>
              <w:pStyle w:val="ConsPlusNormal"/>
              <w:jc w:val="center"/>
            </w:pPr>
            <w:r>
              <w:t>Podicipediformes - отряд поганкообразные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9.1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7</w:t>
            </w:r>
          </w:p>
        </w:tc>
      </w:tr>
      <w:tr w:rsidR="0041649F">
        <w:tc>
          <w:tcPr>
            <w:tcW w:w="837" w:type="dxa"/>
          </w:tcPr>
          <w:p w:rsidR="0041649F" w:rsidRDefault="0041649F">
            <w:pPr>
              <w:pStyle w:val="ConsPlusNormal"/>
              <w:jc w:val="center"/>
            </w:pPr>
            <w:r>
              <w:t>10</w:t>
            </w:r>
          </w:p>
        </w:tc>
        <w:tc>
          <w:tcPr>
            <w:tcW w:w="7633" w:type="dxa"/>
            <w:gridSpan w:val="2"/>
          </w:tcPr>
          <w:p w:rsidR="0041649F" w:rsidRDefault="0041649F">
            <w:pPr>
              <w:pStyle w:val="ConsPlusNormal"/>
              <w:jc w:val="center"/>
            </w:pPr>
            <w:r>
              <w:t>Pelekaniformes - отряд веслоногие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10.1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4</w:t>
            </w:r>
          </w:p>
        </w:tc>
      </w:tr>
      <w:tr w:rsidR="0041649F">
        <w:tc>
          <w:tcPr>
            <w:tcW w:w="837" w:type="dxa"/>
          </w:tcPr>
          <w:p w:rsidR="0041649F" w:rsidRDefault="0041649F">
            <w:pPr>
              <w:pStyle w:val="ConsPlusNormal"/>
              <w:jc w:val="center"/>
            </w:pPr>
            <w:r>
              <w:t>11</w:t>
            </w:r>
          </w:p>
        </w:tc>
        <w:tc>
          <w:tcPr>
            <w:tcW w:w="7633" w:type="dxa"/>
            <w:gridSpan w:val="2"/>
          </w:tcPr>
          <w:p w:rsidR="0041649F" w:rsidRDefault="0041649F">
            <w:pPr>
              <w:pStyle w:val="ConsPlusNormal"/>
              <w:jc w:val="center"/>
            </w:pPr>
            <w:r>
              <w:t>Ciconiiformes - отряд аистообразные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11.1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12</w:t>
            </w:r>
          </w:p>
        </w:tc>
        <w:tc>
          <w:tcPr>
            <w:tcW w:w="7633" w:type="dxa"/>
            <w:gridSpan w:val="2"/>
          </w:tcPr>
          <w:p w:rsidR="0041649F" w:rsidRDefault="0041649F">
            <w:pPr>
              <w:pStyle w:val="ConsPlusNormal"/>
              <w:jc w:val="center"/>
            </w:pPr>
            <w:r>
              <w:t>Anseriformes - отряд гусеобразные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12.1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13</w:t>
            </w:r>
          </w:p>
        </w:tc>
        <w:tc>
          <w:tcPr>
            <w:tcW w:w="7633" w:type="dxa"/>
            <w:gridSpan w:val="2"/>
          </w:tcPr>
          <w:p w:rsidR="0041649F" w:rsidRDefault="0041649F">
            <w:pPr>
              <w:pStyle w:val="ConsPlusNormal"/>
              <w:jc w:val="center"/>
            </w:pPr>
            <w:r>
              <w:t>Falconiformes - отряд соколообразные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13.1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30</w:t>
            </w:r>
          </w:p>
        </w:tc>
      </w:tr>
      <w:tr w:rsidR="0041649F">
        <w:tc>
          <w:tcPr>
            <w:tcW w:w="837" w:type="dxa"/>
          </w:tcPr>
          <w:p w:rsidR="0041649F" w:rsidRDefault="0041649F">
            <w:pPr>
              <w:pStyle w:val="ConsPlusNormal"/>
              <w:jc w:val="center"/>
            </w:pPr>
            <w:r>
              <w:t>14</w:t>
            </w:r>
          </w:p>
        </w:tc>
        <w:tc>
          <w:tcPr>
            <w:tcW w:w="7633" w:type="dxa"/>
            <w:gridSpan w:val="2"/>
          </w:tcPr>
          <w:p w:rsidR="0041649F" w:rsidRDefault="0041649F">
            <w:pPr>
              <w:pStyle w:val="ConsPlusNormal"/>
              <w:jc w:val="center"/>
            </w:pPr>
            <w:r>
              <w:t>Galliformes - отряд курообразные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14.1</w:t>
            </w:r>
          </w:p>
        </w:tc>
        <w:tc>
          <w:tcPr>
            <w:tcW w:w="3704" w:type="dxa"/>
          </w:tcPr>
          <w:p w:rsidR="0041649F" w:rsidRDefault="0041649F">
            <w:pPr>
              <w:pStyle w:val="ConsPlusNormal"/>
            </w:pPr>
            <w:r>
              <w:t>Tetrao urogallus</w:t>
            </w:r>
          </w:p>
        </w:tc>
        <w:tc>
          <w:tcPr>
            <w:tcW w:w="3929" w:type="dxa"/>
          </w:tcPr>
          <w:p w:rsidR="0041649F" w:rsidRDefault="0041649F">
            <w:pPr>
              <w:pStyle w:val="ConsPlusNormal"/>
            </w:pPr>
            <w:r>
              <w:t xml:space="preserve">глухарь </w:t>
            </w:r>
            <w:hyperlink w:anchor="P2122" w:history="1">
              <w:r>
                <w:rPr>
                  <w:color w:val="0000FF"/>
                </w:rPr>
                <w:t>&lt;*&gt;</w:t>
              </w:r>
            </w:hyperlink>
          </w:p>
        </w:tc>
        <w:tc>
          <w:tcPr>
            <w:tcW w:w="2772" w:type="dxa"/>
          </w:tcPr>
          <w:p w:rsidR="0041649F" w:rsidRDefault="0041649F">
            <w:pPr>
              <w:pStyle w:val="ConsPlusNormal"/>
              <w:jc w:val="center"/>
            </w:pPr>
            <w:r>
              <w:t>70</w:t>
            </w:r>
          </w:p>
        </w:tc>
      </w:tr>
      <w:tr w:rsidR="0041649F">
        <w:tc>
          <w:tcPr>
            <w:tcW w:w="837" w:type="dxa"/>
          </w:tcPr>
          <w:p w:rsidR="0041649F" w:rsidRDefault="0041649F">
            <w:pPr>
              <w:pStyle w:val="ConsPlusNormal"/>
              <w:jc w:val="center"/>
            </w:pPr>
            <w:r>
              <w:t>14.2</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15</w:t>
            </w:r>
          </w:p>
        </w:tc>
        <w:tc>
          <w:tcPr>
            <w:tcW w:w="7633" w:type="dxa"/>
            <w:gridSpan w:val="2"/>
          </w:tcPr>
          <w:p w:rsidR="0041649F" w:rsidRDefault="0041649F">
            <w:pPr>
              <w:pStyle w:val="ConsPlusNormal"/>
              <w:jc w:val="center"/>
            </w:pPr>
            <w:r>
              <w:t>Gruiformes - отряд журавлеобразные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15.1</w:t>
            </w:r>
          </w:p>
        </w:tc>
        <w:tc>
          <w:tcPr>
            <w:tcW w:w="3704" w:type="dxa"/>
          </w:tcPr>
          <w:p w:rsidR="0041649F" w:rsidRDefault="0041649F">
            <w:pPr>
              <w:pStyle w:val="ConsPlusNormal"/>
            </w:pPr>
            <w:r>
              <w:t>Grus grus</w:t>
            </w:r>
          </w:p>
        </w:tc>
        <w:tc>
          <w:tcPr>
            <w:tcW w:w="3929" w:type="dxa"/>
          </w:tcPr>
          <w:p w:rsidR="0041649F" w:rsidRDefault="0041649F">
            <w:pPr>
              <w:pStyle w:val="ConsPlusNormal"/>
            </w:pPr>
            <w:r>
              <w:t xml:space="preserve">серый журавль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15.2</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4</w:t>
            </w:r>
          </w:p>
        </w:tc>
      </w:tr>
      <w:tr w:rsidR="0041649F">
        <w:tc>
          <w:tcPr>
            <w:tcW w:w="837" w:type="dxa"/>
          </w:tcPr>
          <w:p w:rsidR="0041649F" w:rsidRDefault="0041649F">
            <w:pPr>
              <w:pStyle w:val="ConsPlusNormal"/>
              <w:jc w:val="center"/>
            </w:pPr>
            <w:r>
              <w:t>16</w:t>
            </w:r>
          </w:p>
        </w:tc>
        <w:tc>
          <w:tcPr>
            <w:tcW w:w="7633" w:type="dxa"/>
            <w:gridSpan w:val="2"/>
          </w:tcPr>
          <w:p w:rsidR="0041649F" w:rsidRDefault="0041649F">
            <w:pPr>
              <w:pStyle w:val="ConsPlusNormal"/>
              <w:jc w:val="center"/>
            </w:pPr>
            <w:r>
              <w:t>Charadriiformes - отряд ржанкообразные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16.1</w:t>
            </w:r>
          </w:p>
        </w:tc>
        <w:tc>
          <w:tcPr>
            <w:tcW w:w="3704" w:type="dxa"/>
          </w:tcPr>
          <w:p w:rsidR="0041649F" w:rsidRDefault="0041649F">
            <w:pPr>
              <w:pStyle w:val="ConsPlusNormal"/>
            </w:pPr>
            <w:r>
              <w:t>Burhinus oedicnemus</w:t>
            </w:r>
          </w:p>
        </w:tc>
        <w:tc>
          <w:tcPr>
            <w:tcW w:w="3929" w:type="dxa"/>
          </w:tcPr>
          <w:p w:rsidR="0041649F" w:rsidRDefault="0041649F">
            <w:pPr>
              <w:pStyle w:val="ConsPlusNormal"/>
            </w:pPr>
            <w:r>
              <w:t xml:space="preserve">авдотка </w:t>
            </w:r>
            <w:hyperlink w:anchor="P2122" w:history="1">
              <w:r>
                <w:rPr>
                  <w:color w:val="0000FF"/>
                </w:rPr>
                <w:t>&lt;*&gt;</w:t>
              </w:r>
            </w:hyperlink>
          </w:p>
        </w:tc>
        <w:tc>
          <w:tcPr>
            <w:tcW w:w="2772" w:type="dxa"/>
          </w:tcPr>
          <w:p w:rsidR="0041649F" w:rsidRDefault="0041649F">
            <w:pPr>
              <w:pStyle w:val="ConsPlusNormal"/>
              <w:jc w:val="center"/>
            </w:pPr>
            <w:r>
              <w:t>10</w:t>
            </w:r>
          </w:p>
        </w:tc>
      </w:tr>
      <w:tr w:rsidR="0041649F">
        <w:tc>
          <w:tcPr>
            <w:tcW w:w="837" w:type="dxa"/>
          </w:tcPr>
          <w:p w:rsidR="0041649F" w:rsidRDefault="0041649F">
            <w:pPr>
              <w:pStyle w:val="ConsPlusNormal"/>
              <w:jc w:val="center"/>
            </w:pPr>
            <w:r>
              <w:t>16.2</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5</w:t>
            </w:r>
          </w:p>
        </w:tc>
      </w:tr>
      <w:tr w:rsidR="0041649F">
        <w:tc>
          <w:tcPr>
            <w:tcW w:w="837" w:type="dxa"/>
          </w:tcPr>
          <w:p w:rsidR="0041649F" w:rsidRDefault="0041649F">
            <w:pPr>
              <w:pStyle w:val="ConsPlusNormal"/>
              <w:jc w:val="center"/>
            </w:pPr>
            <w:r>
              <w:t>17</w:t>
            </w:r>
          </w:p>
        </w:tc>
        <w:tc>
          <w:tcPr>
            <w:tcW w:w="7633" w:type="dxa"/>
            <w:gridSpan w:val="2"/>
          </w:tcPr>
          <w:p w:rsidR="0041649F" w:rsidRDefault="0041649F">
            <w:pPr>
              <w:pStyle w:val="ConsPlusNormal"/>
              <w:jc w:val="center"/>
            </w:pPr>
            <w:r>
              <w:t>Strigiformes - отряд совообразные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17.1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30</w:t>
            </w:r>
          </w:p>
        </w:tc>
      </w:tr>
      <w:tr w:rsidR="0041649F">
        <w:tc>
          <w:tcPr>
            <w:tcW w:w="837" w:type="dxa"/>
          </w:tcPr>
          <w:p w:rsidR="0041649F" w:rsidRDefault="0041649F">
            <w:pPr>
              <w:pStyle w:val="ConsPlusNormal"/>
              <w:jc w:val="center"/>
            </w:pPr>
            <w:r>
              <w:t>18</w:t>
            </w:r>
          </w:p>
        </w:tc>
        <w:tc>
          <w:tcPr>
            <w:tcW w:w="7633" w:type="dxa"/>
            <w:gridSpan w:val="2"/>
          </w:tcPr>
          <w:p w:rsidR="0041649F" w:rsidRDefault="0041649F">
            <w:pPr>
              <w:pStyle w:val="ConsPlusNormal"/>
              <w:jc w:val="center"/>
            </w:pPr>
            <w:r>
              <w:t>Coraciiformes - отряд ракшеобразные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18.1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7</w:t>
            </w:r>
          </w:p>
        </w:tc>
      </w:tr>
      <w:tr w:rsidR="0041649F">
        <w:tc>
          <w:tcPr>
            <w:tcW w:w="837" w:type="dxa"/>
          </w:tcPr>
          <w:p w:rsidR="0041649F" w:rsidRDefault="0041649F">
            <w:pPr>
              <w:pStyle w:val="ConsPlusNormal"/>
              <w:jc w:val="center"/>
            </w:pPr>
            <w:r>
              <w:t>19</w:t>
            </w:r>
          </w:p>
        </w:tc>
        <w:tc>
          <w:tcPr>
            <w:tcW w:w="7633" w:type="dxa"/>
            <w:gridSpan w:val="2"/>
          </w:tcPr>
          <w:p w:rsidR="0041649F" w:rsidRDefault="0041649F">
            <w:pPr>
              <w:pStyle w:val="ConsPlusNormal"/>
              <w:jc w:val="center"/>
            </w:pPr>
            <w:r>
              <w:t>Cucucliformes - отряд кукушкообразные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19.1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4</w:t>
            </w:r>
          </w:p>
        </w:tc>
      </w:tr>
      <w:tr w:rsidR="0041649F">
        <w:tc>
          <w:tcPr>
            <w:tcW w:w="837" w:type="dxa"/>
          </w:tcPr>
          <w:p w:rsidR="0041649F" w:rsidRDefault="0041649F">
            <w:pPr>
              <w:pStyle w:val="ConsPlusNormal"/>
              <w:jc w:val="center"/>
            </w:pPr>
            <w:r>
              <w:t>20</w:t>
            </w:r>
          </w:p>
        </w:tc>
        <w:tc>
          <w:tcPr>
            <w:tcW w:w="7633" w:type="dxa"/>
            <w:gridSpan w:val="2"/>
          </w:tcPr>
          <w:p w:rsidR="0041649F" w:rsidRDefault="0041649F">
            <w:pPr>
              <w:pStyle w:val="ConsPlusNormal"/>
              <w:jc w:val="center"/>
            </w:pPr>
            <w:r>
              <w:t>Caprimulgiformes - отряд козодоеобразные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20.1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4</w:t>
            </w:r>
          </w:p>
        </w:tc>
      </w:tr>
      <w:tr w:rsidR="0041649F">
        <w:tc>
          <w:tcPr>
            <w:tcW w:w="837" w:type="dxa"/>
          </w:tcPr>
          <w:p w:rsidR="0041649F" w:rsidRDefault="0041649F">
            <w:pPr>
              <w:pStyle w:val="ConsPlusNormal"/>
              <w:jc w:val="center"/>
            </w:pPr>
            <w:r>
              <w:t>21</w:t>
            </w:r>
          </w:p>
        </w:tc>
        <w:tc>
          <w:tcPr>
            <w:tcW w:w="7633" w:type="dxa"/>
            <w:gridSpan w:val="2"/>
          </w:tcPr>
          <w:p w:rsidR="0041649F" w:rsidRDefault="0041649F">
            <w:pPr>
              <w:pStyle w:val="ConsPlusNormal"/>
              <w:jc w:val="center"/>
            </w:pPr>
            <w:r>
              <w:t>Apodiformes - отряд стрижеобразные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21.1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22</w:t>
            </w:r>
          </w:p>
        </w:tc>
        <w:tc>
          <w:tcPr>
            <w:tcW w:w="7633" w:type="dxa"/>
            <w:gridSpan w:val="2"/>
          </w:tcPr>
          <w:p w:rsidR="0041649F" w:rsidRDefault="0041649F">
            <w:pPr>
              <w:pStyle w:val="ConsPlusNormal"/>
              <w:jc w:val="center"/>
            </w:pPr>
            <w:r>
              <w:t>Piciformes - отряд дятлообразные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22.1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23</w:t>
            </w:r>
          </w:p>
        </w:tc>
        <w:tc>
          <w:tcPr>
            <w:tcW w:w="7633" w:type="dxa"/>
            <w:gridSpan w:val="2"/>
          </w:tcPr>
          <w:p w:rsidR="0041649F" w:rsidRDefault="0041649F">
            <w:pPr>
              <w:pStyle w:val="ConsPlusNormal"/>
              <w:jc w:val="center"/>
            </w:pPr>
            <w:r>
              <w:t>Passeriformes - отряд воробьинообразные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23.1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24</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класса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III</w:t>
            </w:r>
          </w:p>
        </w:tc>
        <w:tc>
          <w:tcPr>
            <w:tcW w:w="7633" w:type="dxa"/>
            <w:gridSpan w:val="2"/>
          </w:tcPr>
          <w:p w:rsidR="0041649F" w:rsidRDefault="0041649F">
            <w:pPr>
              <w:pStyle w:val="ConsPlusNormal"/>
              <w:jc w:val="center"/>
            </w:pPr>
            <w:r>
              <w:t>Petromyzontes - класс миноги</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25</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класса </w:t>
            </w:r>
            <w:hyperlink w:anchor="P2122" w:history="1">
              <w:r>
                <w:rPr>
                  <w:color w:val="0000FF"/>
                </w:rPr>
                <w:t>&lt;*&gt;</w:t>
              </w:r>
            </w:hyperlink>
          </w:p>
        </w:tc>
        <w:tc>
          <w:tcPr>
            <w:tcW w:w="2772" w:type="dxa"/>
          </w:tcPr>
          <w:p w:rsidR="0041649F" w:rsidRDefault="0041649F">
            <w:pPr>
              <w:pStyle w:val="ConsPlusNormal"/>
              <w:jc w:val="center"/>
            </w:pPr>
            <w:r>
              <w:t>0,4</w:t>
            </w:r>
          </w:p>
        </w:tc>
      </w:tr>
      <w:tr w:rsidR="0041649F">
        <w:tc>
          <w:tcPr>
            <w:tcW w:w="837" w:type="dxa"/>
          </w:tcPr>
          <w:p w:rsidR="0041649F" w:rsidRDefault="0041649F">
            <w:pPr>
              <w:pStyle w:val="ConsPlusNormal"/>
              <w:jc w:val="center"/>
            </w:pPr>
            <w:r>
              <w:t>IV</w:t>
            </w:r>
          </w:p>
        </w:tc>
        <w:tc>
          <w:tcPr>
            <w:tcW w:w="7633" w:type="dxa"/>
            <w:gridSpan w:val="2"/>
          </w:tcPr>
          <w:p w:rsidR="0041649F" w:rsidRDefault="0041649F">
            <w:pPr>
              <w:pStyle w:val="ConsPlusNormal"/>
              <w:jc w:val="center"/>
            </w:pPr>
            <w:r>
              <w:t>Osteichthyes - класс костные рыбы</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26</w:t>
            </w:r>
          </w:p>
        </w:tc>
        <w:tc>
          <w:tcPr>
            <w:tcW w:w="7633" w:type="dxa"/>
            <w:gridSpan w:val="2"/>
          </w:tcPr>
          <w:p w:rsidR="0041649F" w:rsidRDefault="0041649F">
            <w:pPr>
              <w:pStyle w:val="ConsPlusNormal"/>
              <w:jc w:val="center"/>
            </w:pPr>
            <w:r>
              <w:t>Acipenseriformes - отряд осетрообразные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26.1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3,3</w:t>
            </w:r>
          </w:p>
        </w:tc>
      </w:tr>
      <w:tr w:rsidR="0041649F">
        <w:tc>
          <w:tcPr>
            <w:tcW w:w="837" w:type="dxa"/>
          </w:tcPr>
          <w:p w:rsidR="0041649F" w:rsidRDefault="0041649F">
            <w:pPr>
              <w:pStyle w:val="ConsPlusNormal"/>
              <w:jc w:val="center"/>
            </w:pPr>
            <w:r>
              <w:t>27</w:t>
            </w:r>
          </w:p>
        </w:tc>
        <w:tc>
          <w:tcPr>
            <w:tcW w:w="7633" w:type="dxa"/>
            <w:gridSpan w:val="2"/>
          </w:tcPr>
          <w:p w:rsidR="0041649F" w:rsidRDefault="0041649F">
            <w:pPr>
              <w:pStyle w:val="ConsPlusNormal"/>
              <w:jc w:val="center"/>
            </w:pPr>
            <w:r>
              <w:t>Salmoniformes - отряд лососеобразные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27.1</w:t>
            </w:r>
          </w:p>
        </w:tc>
        <w:tc>
          <w:tcPr>
            <w:tcW w:w="3704" w:type="dxa"/>
          </w:tcPr>
          <w:p w:rsidR="0041649F" w:rsidRDefault="0041649F">
            <w:pPr>
              <w:pStyle w:val="ConsPlusNormal"/>
            </w:pPr>
            <w:r>
              <w:t>Parasalmo sp.</w:t>
            </w:r>
          </w:p>
        </w:tc>
        <w:tc>
          <w:tcPr>
            <w:tcW w:w="3929" w:type="dxa"/>
          </w:tcPr>
          <w:p w:rsidR="0041649F" w:rsidRDefault="0041649F">
            <w:pPr>
              <w:pStyle w:val="ConsPlusNormal"/>
            </w:pPr>
            <w:r>
              <w:t xml:space="preserve">форель радужная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27.2</w:t>
            </w:r>
          </w:p>
        </w:tc>
        <w:tc>
          <w:tcPr>
            <w:tcW w:w="3704" w:type="dxa"/>
          </w:tcPr>
          <w:p w:rsidR="0041649F" w:rsidRDefault="0041649F">
            <w:pPr>
              <w:pStyle w:val="ConsPlusNormal"/>
            </w:pPr>
            <w:r>
              <w:t>Salmo trutta trutta morpha fario</w:t>
            </w:r>
          </w:p>
        </w:tc>
        <w:tc>
          <w:tcPr>
            <w:tcW w:w="3929" w:type="dxa"/>
          </w:tcPr>
          <w:p w:rsidR="0041649F" w:rsidRDefault="0041649F">
            <w:pPr>
              <w:pStyle w:val="ConsPlusNormal"/>
            </w:pPr>
            <w:r>
              <w:t xml:space="preserve">форель ручьевая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27.3</w:t>
            </w:r>
          </w:p>
        </w:tc>
        <w:tc>
          <w:tcPr>
            <w:tcW w:w="3704" w:type="dxa"/>
          </w:tcPr>
          <w:p w:rsidR="0041649F" w:rsidRDefault="0041649F">
            <w:pPr>
              <w:pStyle w:val="ConsPlusNormal"/>
            </w:pPr>
            <w:r>
              <w:t>Thymallus thymallus</w:t>
            </w:r>
          </w:p>
        </w:tc>
        <w:tc>
          <w:tcPr>
            <w:tcW w:w="3929" w:type="dxa"/>
          </w:tcPr>
          <w:p w:rsidR="0041649F" w:rsidRDefault="0041649F">
            <w:pPr>
              <w:pStyle w:val="ConsPlusNormal"/>
            </w:pPr>
            <w:r>
              <w:t xml:space="preserve">хариус европейский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27.4</w:t>
            </w:r>
          </w:p>
        </w:tc>
        <w:tc>
          <w:tcPr>
            <w:tcW w:w="3704" w:type="dxa"/>
          </w:tcPr>
          <w:p w:rsidR="0041649F" w:rsidRDefault="0041649F">
            <w:pPr>
              <w:pStyle w:val="ConsPlusNormal"/>
            </w:pPr>
            <w:r>
              <w:t>Esox lucius</w:t>
            </w:r>
          </w:p>
        </w:tc>
        <w:tc>
          <w:tcPr>
            <w:tcW w:w="3929" w:type="dxa"/>
          </w:tcPr>
          <w:p w:rsidR="0041649F" w:rsidRDefault="0041649F">
            <w:pPr>
              <w:pStyle w:val="ConsPlusNormal"/>
            </w:pPr>
            <w:r>
              <w:t xml:space="preserve">щука обыкновенная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27.5</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28</w:t>
            </w:r>
          </w:p>
        </w:tc>
        <w:tc>
          <w:tcPr>
            <w:tcW w:w="7633" w:type="dxa"/>
            <w:gridSpan w:val="2"/>
          </w:tcPr>
          <w:p w:rsidR="0041649F" w:rsidRDefault="0041649F">
            <w:pPr>
              <w:pStyle w:val="ConsPlusNormal"/>
              <w:jc w:val="center"/>
            </w:pPr>
            <w:r>
              <w:t>Anguilliformes - отряд угреобразные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28.1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5</w:t>
            </w:r>
          </w:p>
        </w:tc>
      </w:tr>
      <w:tr w:rsidR="0041649F">
        <w:tc>
          <w:tcPr>
            <w:tcW w:w="837" w:type="dxa"/>
          </w:tcPr>
          <w:p w:rsidR="0041649F" w:rsidRDefault="0041649F">
            <w:pPr>
              <w:pStyle w:val="ConsPlusNormal"/>
              <w:jc w:val="center"/>
            </w:pPr>
            <w:r>
              <w:t>29</w:t>
            </w:r>
          </w:p>
        </w:tc>
        <w:tc>
          <w:tcPr>
            <w:tcW w:w="7633" w:type="dxa"/>
            <w:gridSpan w:val="2"/>
          </w:tcPr>
          <w:p w:rsidR="0041649F" w:rsidRDefault="0041649F">
            <w:pPr>
              <w:pStyle w:val="ConsPlusNormal"/>
              <w:jc w:val="center"/>
            </w:pPr>
            <w:r>
              <w:t>Cypriniformes - отряд карпообразные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29.1</w:t>
            </w:r>
          </w:p>
        </w:tc>
        <w:tc>
          <w:tcPr>
            <w:tcW w:w="3704" w:type="dxa"/>
          </w:tcPr>
          <w:p w:rsidR="0041649F" w:rsidRDefault="0041649F">
            <w:pPr>
              <w:pStyle w:val="ConsPlusNormal"/>
            </w:pPr>
            <w:r>
              <w:t>Barbus barbus</w:t>
            </w:r>
          </w:p>
        </w:tc>
        <w:tc>
          <w:tcPr>
            <w:tcW w:w="3929" w:type="dxa"/>
          </w:tcPr>
          <w:p w:rsidR="0041649F" w:rsidRDefault="0041649F">
            <w:pPr>
              <w:pStyle w:val="ConsPlusNormal"/>
            </w:pPr>
            <w:r>
              <w:t xml:space="preserve">усач обыкновенный </w:t>
            </w:r>
            <w:hyperlink w:anchor="P2122" w:history="1">
              <w:r>
                <w:rPr>
                  <w:color w:val="0000FF"/>
                </w:rPr>
                <w:t>&lt;*&gt;</w:t>
              </w:r>
            </w:hyperlink>
          </w:p>
        </w:tc>
        <w:tc>
          <w:tcPr>
            <w:tcW w:w="2772" w:type="dxa"/>
          </w:tcPr>
          <w:p w:rsidR="0041649F" w:rsidRDefault="0041649F">
            <w:pPr>
              <w:pStyle w:val="ConsPlusNormal"/>
              <w:jc w:val="center"/>
            </w:pPr>
            <w:r>
              <w:t>4</w:t>
            </w:r>
          </w:p>
        </w:tc>
      </w:tr>
      <w:tr w:rsidR="0041649F">
        <w:tc>
          <w:tcPr>
            <w:tcW w:w="837" w:type="dxa"/>
          </w:tcPr>
          <w:p w:rsidR="0041649F" w:rsidRDefault="0041649F">
            <w:pPr>
              <w:pStyle w:val="ConsPlusNormal"/>
              <w:jc w:val="center"/>
            </w:pPr>
            <w:r>
              <w:t>29.2</w:t>
            </w:r>
          </w:p>
        </w:tc>
        <w:tc>
          <w:tcPr>
            <w:tcW w:w="3704" w:type="dxa"/>
          </w:tcPr>
          <w:p w:rsidR="0041649F" w:rsidRDefault="0041649F">
            <w:pPr>
              <w:pStyle w:val="ConsPlusNormal"/>
            </w:pPr>
            <w:r>
              <w:t>Barbus barbus boristhenicus Dybowski</w:t>
            </w:r>
          </w:p>
        </w:tc>
        <w:tc>
          <w:tcPr>
            <w:tcW w:w="3929" w:type="dxa"/>
          </w:tcPr>
          <w:p w:rsidR="0041649F" w:rsidRDefault="0041649F">
            <w:pPr>
              <w:pStyle w:val="ConsPlusNormal"/>
            </w:pPr>
            <w:r>
              <w:t xml:space="preserve">усач днепровский </w:t>
            </w:r>
            <w:hyperlink w:anchor="P2122" w:history="1">
              <w:r>
                <w:rPr>
                  <w:color w:val="0000FF"/>
                </w:rPr>
                <w:t>&lt;*&gt;</w:t>
              </w:r>
            </w:hyperlink>
          </w:p>
        </w:tc>
        <w:tc>
          <w:tcPr>
            <w:tcW w:w="2772" w:type="dxa"/>
          </w:tcPr>
          <w:p w:rsidR="0041649F" w:rsidRDefault="0041649F">
            <w:pPr>
              <w:pStyle w:val="ConsPlusNormal"/>
              <w:jc w:val="center"/>
            </w:pPr>
            <w:r>
              <w:t>4</w:t>
            </w:r>
          </w:p>
        </w:tc>
      </w:tr>
      <w:tr w:rsidR="0041649F">
        <w:tc>
          <w:tcPr>
            <w:tcW w:w="837" w:type="dxa"/>
          </w:tcPr>
          <w:p w:rsidR="0041649F" w:rsidRDefault="0041649F">
            <w:pPr>
              <w:pStyle w:val="ConsPlusNormal"/>
              <w:jc w:val="center"/>
            </w:pPr>
            <w:r>
              <w:t>29.3</w:t>
            </w:r>
          </w:p>
        </w:tc>
        <w:tc>
          <w:tcPr>
            <w:tcW w:w="3704" w:type="dxa"/>
          </w:tcPr>
          <w:p w:rsidR="0041649F" w:rsidRDefault="0041649F">
            <w:pPr>
              <w:pStyle w:val="ConsPlusNormal"/>
            </w:pPr>
            <w:r>
              <w:t>Aristichthys nobilis</w:t>
            </w:r>
          </w:p>
        </w:tc>
        <w:tc>
          <w:tcPr>
            <w:tcW w:w="3929" w:type="dxa"/>
          </w:tcPr>
          <w:p w:rsidR="0041649F" w:rsidRDefault="0041649F">
            <w:pPr>
              <w:pStyle w:val="ConsPlusNormal"/>
            </w:pPr>
            <w:r>
              <w:t xml:space="preserve">толстолобик пестрый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29.4</w:t>
            </w:r>
          </w:p>
        </w:tc>
        <w:tc>
          <w:tcPr>
            <w:tcW w:w="3704" w:type="dxa"/>
          </w:tcPr>
          <w:p w:rsidR="0041649F" w:rsidRDefault="0041649F">
            <w:pPr>
              <w:pStyle w:val="ConsPlusNormal"/>
            </w:pPr>
            <w:r>
              <w:t>Hypophthalmichthys molitrix</w:t>
            </w:r>
          </w:p>
        </w:tc>
        <w:tc>
          <w:tcPr>
            <w:tcW w:w="3929" w:type="dxa"/>
          </w:tcPr>
          <w:p w:rsidR="0041649F" w:rsidRDefault="0041649F">
            <w:pPr>
              <w:pStyle w:val="ConsPlusNormal"/>
            </w:pPr>
            <w:r>
              <w:t xml:space="preserve">толстолобик белый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29.5</w:t>
            </w:r>
          </w:p>
        </w:tc>
        <w:tc>
          <w:tcPr>
            <w:tcW w:w="3704" w:type="dxa"/>
          </w:tcPr>
          <w:p w:rsidR="0041649F" w:rsidRDefault="0041649F">
            <w:pPr>
              <w:pStyle w:val="ConsPlusNormal"/>
            </w:pPr>
            <w:r>
              <w:t>Chondrostoma nasus</w:t>
            </w:r>
          </w:p>
        </w:tc>
        <w:tc>
          <w:tcPr>
            <w:tcW w:w="3929" w:type="dxa"/>
          </w:tcPr>
          <w:p w:rsidR="0041649F" w:rsidRDefault="0041649F">
            <w:pPr>
              <w:pStyle w:val="ConsPlusNormal"/>
            </w:pPr>
            <w:r>
              <w:t xml:space="preserve">подуст обыкновенный </w:t>
            </w:r>
            <w:hyperlink w:anchor="P2122"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29.6</w:t>
            </w:r>
          </w:p>
        </w:tc>
        <w:tc>
          <w:tcPr>
            <w:tcW w:w="3704" w:type="dxa"/>
          </w:tcPr>
          <w:p w:rsidR="0041649F" w:rsidRDefault="0041649F">
            <w:pPr>
              <w:pStyle w:val="ConsPlusNormal"/>
            </w:pPr>
            <w:r>
              <w:t>Ctenopharyngodon idella</w:t>
            </w:r>
          </w:p>
        </w:tc>
        <w:tc>
          <w:tcPr>
            <w:tcW w:w="3929" w:type="dxa"/>
          </w:tcPr>
          <w:p w:rsidR="0041649F" w:rsidRDefault="0041649F">
            <w:pPr>
              <w:pStyle w:val="ConsPlusNormal"/>
            </w:pPr>
            <w:r>
              <w:t xml:space="preserve">амур белый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29.7</w:t>
            </w:r>
          </w:p>
        </w:tc>
        <w:tc>
          <w:tcPr>
            <w:tcW w:w="3704" w:type="dxa"/>
          </w:tcPr>
          <w:p w:rsidR="0041649F" w:rsidRDefault="0041649F">
            <w:pPr>
              <w:pStyle w:val="ConsPlusNormal"/>
            </w:pPr>
            <w:r>
              <w:t>Cyprinus carpio</w:t>
            </w:r>
          </w:p>
        </w:tc>
        <w:tc>
          <w:tcPr>
            <w:tcW w:w="3929" w:type="dxa"/>
          </w:tcPr>
          <w:p w:rsidR="0041649F" w:rsidRDefault="0041649F">
            <w:pPr>
              <w:pStyle w:val="ConsPlusNormal"/>
            </w:pPr>
            <w:r>
              <w:t xml:space="preserve">карп обыкновенный или сазан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29.8</w:t>
            </w:r>
          </w:p>
        </w:tc>
        <w:tc>
          <w:tcPr>
            <w:tcW w:w="3704" w:type="dxa"/>
          </w:tcPr>
          <w:p w:rsidR="0041649F" w:rsidRDefault="0041649F">
            <w:pPr>
              <w:pStyle w:val="ConsPlusNormal"/>
            </w:pPr>
            <w:r>
              <w:t>Vimba vimba vimba</w:t>
            </w:r>
          </w:p>
        </w:tc>
        <w:tc>
          <w:tcPr>
            <w:tcW w:w="3929" w:type="dxa"/>
          </w:tcPr>
          <w:p w:rsidR="0041649F" w:rsidRDefault="0041649F">
            <w:pPr>
              <w:pStyle w:val="ConsPlusNormal"/>
            </w:pPr>
            <w:r>
              <w:t xml:space="preserve">рыбец обыкновенный </w:t>
            </w:r>
            <w:hyperlink w:anchor="P2122"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29.9</w:t>
            </w:r>
          </w:p>
        </w:tc>
        <w:tc>
          <w:tcPr>
            <w:tcW w:w="3704" w:type="dxa"/>
          </w:tcPr>
          <w:p w:rsidR="0041649F" w:rsidRDefault="0041649F">
            <w:pPr>
              <w:pStyle w:val="ConsPlusNormal"/>
            </w:pPr>
            <w:r>
              <w:t>Aspius aspius</w:t>
            </w:r>
          </w:p>
        </w:tc>
        <w:tc>
          <w:tcPr>
            <w:tcW w:w="3929" w:type="dxa"/>
          </w:tcPr>
          <w:p w:rsidR="0041649F" w:rsidRDefault="0041649F">
            <w:pPr>
              <w:pStyle w:val="ConsPlusNormal"/>
            </w:pPr>
            <w:r>
              <w:t xml:space="preserve">жерех обыкновенный </w:t>
            </w:r>
            <w:hyperlink w:anchor="P2122" w:history="1">
              <w:r>
                <w:rPr>
                  <w:color w:val="0000FF"/>
                </w:rPr>
                <w:t>&lt;*&gt;</w:t>
              </w:r>
            </w:hyperlink>
          </w:p>
        </w:tc>
        <w:tc>
          <w:tcPr>
            <w:tcW w:w="2772" w:type="dxa"/>
          </w:tcPr>
          <w:p w:rsidR="0041649F" w:rsidRDefault="0041649F">
            <w:pPr>
              <w:pStyle w:val="ConsPlusNormal"/>
              <w:jc w:val="center"/>
            </w:pPr>
            <w:r>
              <w:t>4</w:t>
            </w:r>
          </w:p>
        </w:tc>
      </w:tr>
      <w:tr w:rsidR="0041649F">
        <w:tc>
          <w:tcPr>
            <w:tcW w:w="837" w:type="dxa"/>
          </w:tcPr>
          <w:p w:rsidR="0041649F" w:rsidRDefault="0041649F">
            <w:pPr>
              <w:pStyle w:val="ConsPlusNormal"/>
              <w:jc w:val="center"/>
            </w:pPr>
            <w:r>
              <w:t>29.10</w:t>
            </w:r>
          </w:p>
        </w:tc>
        <w:tc>
          <w:tcPr>
            <w:tcW w:w="3704" w:type="dxa"/>
          </w:tcPr>
          <w:p w:rsidR="0041649F" w:rsidRDefault="0041649F">
            <w:pPr>
              <w:pStyle w:val="ConsPlusNormal"/>
            </w:pPr>
            <w:r>
              <w:t>Abramis brama</w:t>
            </w:r>
          </w:p>
        </w:tc>
        <w:tc>
          <w:tcPr>
            <w:tcW w:w="3929" w:type="dxa"/>
          </w:tcPr>
          <w:p w:rsidR="0041649F" w:rsidRDefault="0041649F">
            <w:pPr>
              <w:pStyle w:val="ConsPlusNormal"/>
            </w:pPr>
            <w:r>
              <w:t xml:space="preserve">лещ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29.11</w:t>
            </w:r>
          </w:p>
        </w:tc>
        <w:tc>
          <w:tcPr>
            <w:tcW w:w="3704" w:type="dxa"/>
          </w:tcPr>
          <w:p w:rsidR="0041649F" w:rsidRDefault="0041649F">
            <w:pPr>
              <w:pStyle w:val="ConsPlusNormal"/>
            </w:pPr>
            <w:r>
              <w:t>Pelecus cultratus</w:t>
            </w:r>
          </w:p>
        </w:tc>
        <w:tc>
          <w:tcPr>
            <w:tcW w:w="3929" w:type="dxa"/>
          </w:tcPr>
          <w:p w:rsidR="0041649F" w:rsidRDefault="0041649F">
            <w:pPr>
              <w:pStyle w:val="ConsPlusNormal"/>
            </w:pPr>
            <w:r>
              <w:t xml:space="preserve">чехонь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29.12</w:t>
            </w:r>
          </w:p>
        </w:tc>
        <w:tc>
          <w:tcPr>
            <w:tcW w:w="3704" w:type="dxa"/>
          </w:tcPr>
          <w:p w:rsidR="0041649F" w:rsidRDefault="0041649F">
            <w:pPr>
              <w:pStyle w:val="ConsPlusNormal"/>
            </w:pPr>
            <w:r>
              <w:t>Tinna tinca</w:t>
            </w:r>
          </w:p>
        </w:tc>
        <w:tc>
          <w:tcPr>
            <w:tcW w:w="3929" w:type="dxa"/>
          </w:tcPr>
          <w:p w:rsidR="0041649F" w:rsidRDefault="0041649F">
            <w:pPr>
              <w:pStyle w:val="ConsPlusNormal"/>
            </w:pPr>
            <w:r>
              <w:t xml:space="preserve">линь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29.13</w:t>
            </w:r>
          </w:p>
        </w:tc>
        <w:tc>
          <w:tcPr>
            <w:tcW w:w="3704" w:type="dxa"/>
          </w:tcPr>
          <w:p w:rsidR="0041649F" w:rsidRDefault="0041649F">
            <w:pPr>
              <w:pStyle w:val="ConsPlusNormal"/>
            </w:pPr>
            <w:r>
              <w:t>Leuciscus cephalus</w:t>
            </w:r>
          </w:p>
        </w:tc>
        <w:tc>
          <w:tcPr>
            <w:tcW w:w="3929" w:type="dxa"/>
          </w:tcPr>
          <w:p w:rsidR="0041649F" w:rsidRDefault="0041649F">
            <w:pPr>
              <w:pStyle w:val="ConsPlusNormal"/>
            </w:pPr>
            <w:r>
              <w:t xml:space="preserve">голавль </w:t>
            </w:r>
            <w:hyperlink w:anchor="P2122"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29.14</w:t>
            </w:r>
          </w:p>
        </w:tc>
        <w:tc>
          <w:tcPr>
            <w:tcW w:w="3704" w:type="dxa"/>
          </w:tcPr>
          <w:p w:rsidR="0041649F" w:rsidRDefault="0041649F">
            <w:pPr>
              <w:pStyle w:val="ConsPlusNormal"/>
            </w:pPr>
            <w:r>
              <w:t>Leuciscus idus</w:t>
            </w:r>
          </w:p>
        </w:tc>
        <w:tc>
          <w:tcPr>
            <w:tcW w:w="3929" w:type="dxa"/>
          </w:tcPr>
          <w:p w:rsidR="0041649F" w:rsidRDefault="0041649F">
            <w:pPr>
              <w:pStyle w:val="ConsPlusNormal"/>
            </w:pPr>
            <w:r>
              <w:t xml:space="preserve">язь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29.15</w:t>
            </w:r>
          </w:p>
        </w:tc>
        <w:tc>
          <w:tcPr>
            <w:tcW w:w="3704" w:type="dxa"/>
          </w:tcPr>
          <w:p w:rsidR="0041649F" w:rsidRDefault="0041649F">
            <w:pPr>
              <w:pStyle w:val="ConsPlusNormal"/>
            </w:pPr>
            <w:r>
              <w:t>Abramis ballerus</w:t>
            </w:r>
          </w:p>
        </w:tc>
        <w:tc>
          <w:tcPr>
            <w:tcW w:w="3929" w:type="dxa"/>
          </w:tcPr>
          <w:p w:rsidR="0041649F" w:rsidRDefault="0041649F">
            <w:pPr>
              <w:pStyle w:val="ConsPlusNormal"/>
            </w:pPr>
            <w:r>
              <w:t xml:space="preserve">синец </w:t>
            </w:r>
            <w:hyperlink w:anchor="P2122" w:history="1">
              <w:r>
                <w:rPr>
                  <w:color w:val="0000FF"/>
                </w:rPr>
                <w:t>&lt;*&gt;</w:t>
              </w:r>
            </w:hyperlink>
          </w:p>
        </w:tc>
        <w:tc>
          <w:tcPr>
            <w:tcW w:w="2772" w:type="dxa"/>
          </w:tcPr>
          <w:p w:rsidR="0041649F" w:rsidRDefault="0041649F">
            <w:pPr>
              <w:pStyle w:val="ConsPlusNormal"/>
              <w:jc w:val="center"/>
            </w:pPr>
            <w:r>
              <w:t>0,5</w:t>
            </w:r>
          </w:p>
        </w:tc>
      </w:tr>
      <w:tr w:rsidR="0041649F">
        <w:tc>
          <w:tcPr>
            <w:tcW w:w="837" w:type="dxa"/>
          </w:tcPr>
          <w:p w:rsidR="0041649F" w:rsidRDefault="0041649F">
            <w:pPr>
              <w:pStyle w:val="ConsPlusNormal"/>
              <w:jc w:val="center"/>
            </w:pPr>
            <w:r>
              <w:t>29.16</w:t>
            </w:r>
          </w:p>
        </w:tc>
        <w:tc>
          <w:tcPr>
            <w:tcW w:w="3704" w:type="dxa"/>
          </w:tcPr>
          <w:p w:rsidR="0041649F" w:rsidRDefault="0041649F">
            <w:pPr>
              <w:pStyle w:val="ConsPlusNormal"/>
            </w:pPr>
            <w:r>
              <w:t>Abramis sapa</w:t>
            </w:r>
          </w:p>
        </w:tc>
        <w:tc>
          <w:tcPr>
            <w:tcW w:w="3929" w:type="dxa"/>
          </w:tcPr>
          <w:p w:rsidR="0041649F" w:rsidRDefault="0041649F">
            <w:pPr>
              <w:pStyle w:val="ConsPlusNormal"/>
            </w:pPr>
            <w:r>
              <w:t xml:space="preserve">белоглазка или сапа </w:t>
            </w:r>
            <w:hyperlink w:anchor="P2122" w:history="1">
              <w:r>
                <w:rPr>
                  <w:color w:val="0000FF"/>
                </w:rPr>
                <w:t>&lt;*&gt;</w:t>
              </w:r>
            </w:hyperlink>
          </w:p>
        </w:tc>
        <w:tc>
          <w:tcPr>
            <w:tcW w:w="2772" w:type="dxa"/>
          </w:tcPr>
          <w:p w:rsidR="0041649F" w:rsidRDefault="0041649F">
            <w:pPr>
              <w:pStyle w:val="ConsPlusNormal"/>
              <w:jc w:val="center"/>
            </w:pPr>
            <w:r>
              <w:t>0,5</w:t>
            </w:r>
          </w:p>
        </w:tc>
      </w:tr>
      <w:tr w:rsidR="0041649F">
        <w:tc>
          <w:tcPr>
            <w:tcW w:w="837" w:type="dxa"/>
          </w:tcPr>
          <w:p w:rsidR="0041649F" w:rsidRDefault="0041649F">
            <w:pPr>
              <w:pStyle w:val="ConsPlusNormal"/>
              <w:jc w:val="center"/>
            </w:pPr>
            <w:r>
              <w:t>29.17</w:t>
            </w:r>
          </w:p>
        </w:tc>
        <w:tc>
          <w:tcPr>
            <w:tcW w:w="3704" w:type="dxa"/>
          </w:tcPr>
          <w:p w:rsidR="0041649F" w:rsidRDefault="0041649F">
            <w:pPr>
              <w:pStyle w:val="ConsPlusNormal"/>
            </w:pPr>
            <w:r>
              <w:t>Blicca bjoerkna</w:t>
            </w:r>
          </w:p>
        </w:tc>
        <w:tc>
          <w:tcPr>
            <w:tcW w:w="3929" w:type="dxa"/>
          </w:tcPr>
          <w:p w:rsidR="0041649F" w:rsidRDefault="0041649F">
            <w:pPr>
              <w:pStyle w:val="ConsPlusNormal"/>
            </w:pPr>
            <w:r>
              <w:t xml:space="preserve">густера </w:t>
            </w:r>
            <w:hyperlink w:anchor="P2122" w:history="1">
              <w:r>
                <w:rPr>
                  <w:color w:val="0000FF"/>
                </w:rPr>
                <w:t>&lt;*&gt;</w:t>
              </w:r>
            </w:hyperlink>
          </w:p>
        </w:tc>
        <w:tc>
          <w:tcPr>
            <w:tcW w:w="2772" w:type="dxa"/>
          </w:tcPr>
          <w:p w:rsidR="0041649F" w:rsidRDefault="0041649F">
            <w:pPr>
              <w:pStyle w:val="ConsPlusNormal"/>
              <w:jc w:val="center"/>
            </w:pPr>
            <w:r>
              <w:t>0,2</w:t>
            </w:r>
          </w:p>
        </w:tc>
      </w:tr>
      <w:tr w:rsidR="0041649F">
        <w:tc>
          <w:tcPr>
            <w:tcW w:w="837" w:type="dxa"/>
          </w:tcPr>
          <w:p w:rsidR="0041649F" w:rsidRDefault="0041649F">
            <w:pPr>
              <w:pStyle w:val="ConsPlusNormal"/>
              <w:jc w:val="center"/>
            </w:pPr>
            <w:r>
              <w:t>29.18</w:t>
            </w:r>
          </w:p>
        </w:tc>
        <w:tc>
          <w:tcPr>
            <w:tcW w:w="3704" w:type="dxa"/>
          </w:tcPr>
          <w:p w:rsidR="0041649F" w:rsidRDefault="0041649F">
            <w:pPr>
              <w:pStyle w:val="ConsPlusNormal"/>
            </w:pPr>
            <w:r>
              <w:t>Scardinius erythrophthalmus</w:t>
            </w:r>
          </w:p>
        </w:tc>
        <w:tc>
          <w:tcPr>
            <w:tcW w:w="3929" w:type="dxa"/>
          </w:tcPr>
          <w:p w:rsidR="0041649F" w:rsidRDefault="0041649F">
            <w:pPr>
              <w:pStyle w:val="ConsPlusNormal"/>
            </w:pPr>
            <w:r>
              <w:t xml:space="preserve">красноперка </w:t>
            </w:r>
            <w:hyperlink w:anchor="P2122" w:history="1">
              <w:r>
                <w:rPr>
                  <w:color w:val="0000FF"/>
                </w:rPr>
                <w:t>&lt;*&gt;</w:t>
              </w:r>
            </w:hyperlink>
          </w:p>
        </w:tc>
        <w:tc>
          <w:tcPr>
            <w:tcW w:w="2772" w:type="dxa"/>
          </w:tcPr>
          <w:p w:rsidR="0041649F" w:rsidRDefault="0041649F">
            <w:pPr>
              <w:pStyle w:val="ConsPlusNormal"/>
              <w:jc w:val="center"/>
            </w:pPr>
            <w:r>
              <w:t>0,5</w:t>
            </w:r>
          </w:p>
        </w:tc>
      </w:tr>
      <w:tr w:rsidR="0041649F">
        <w:tc>
          <w:tcPr>
            <w:tcW w:w="837" w:type="dxa"/>
          </w:tcPr>
          <w:p w:rsidR="0041649F" w:rsidRDefault="0041649F">
            <w:pPr>
              <w:pStyle w:val="ConsPlusNormal"/>
              <w:jc w:val="center"/>
            </w:pPr>
            <w:r>
              <w:t>29.19</w:t>
            </w:r>
          </w:p>
        </w:tc>
        <w:tc>
          <w:tcPr>
            <w:tcW w:w="3704" w:type="dxa"/>
          </w:tcPr>
          <w:p w:rsidR="0041649F" w:rsidRDefault="0041649F">
            <w:pPr>
              <w:pStyle w:val="ConsPlusNormal"/>
            </w:pPr>
            <w:r>
              <w:t>Carassius carassius</w:t>
            </w:r>
          </w:p>
        </w:tc>
        <w:tc>
          <w:tcPr>
            <w:tcW w:w="3929" w:type="dxa"/>
          </w:tcPr>
          <w:p w:rsidR="0041649F" w:rsidRDefault="0041649F">
            <w:pPr>
              <w:pStyle w:val="ConsPlusNormal"/>
            </w:pPr>
            <w:r>
              <w:t xml:space="preserve">карась золотой или карась обыкновенный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29.20</w:t>
            </w:r>
          </w:p>
        </w:tc>
        <w:tc>
          <w:tcPr>
            <w:tcW w:w="3704" w:type="dxa"/>
          </w:tcPr>
          <w:p w:rsidR="0041649F" w:rsidRDefault="0041649F">
            <w:pPr>
              <w:pStyle w:val="ConsPlusNormal"/>
            </w:pPr>
            <w:r>
              <w:t>Leuciscus leuciscus</w:t>
            </w:r>
          </w:p>
        </w:tc>
        <w:tc>
          <w:tcPr>
            <w:tcW w:w="3929" w:type="dxa"/>
          </w:tcPr>
          <w:p w:rsidR="0041649F" w:rsidRDefault="0041649F">
            <w:pPr>
              <w:pStyle w:val="ConsPlusNormal"/>
            </w:pPr>
            <w:r>
              <w:t xml:space="preserve">елец обыкновенный </w:t>
            </w:r>
            <w:hyperlink w:anchor="P2122" w:history="1">
              <w:r>
                <w:rPr>
                  <w:color w:val="0000FF"/>
                </w:rPr>
                <w:t>&lt;*&gt;</w:t>
              </w:r>
            </w:hyperlink>
          </w:p>
        </w:tc>
        <w:tc>
          <w:tcPr>
            <w:tcW w:w="2772" w:type="dxa"/>
          </w:tcPr>
          <w:p w:rsidR="0041649F" w:rsidRDefault="0041649F">
            <w:pPr>
              <w:pStyle w:val="ConsPlusNormal"/>
              <w:jc w:val="center"/>
            </w:pPr>
            <w:r>
              <w:t>0,2</w:t>
            </w:r>
          </w:p>
        </w:tc>
      </w:tr>
      <w:tr w:rsidR="0041649F">
        <w:tc>
          <w:tcPr>
            <w:tcW w:w="837" w:type="dxa"/>
          </w:tcPr>
          <w:p w:rsidR="0041649F" w:rsidRDefault="0041649F">
            <w:pPr>
              <w:pStyle w:val="ConsPlusNormal"/>
              <w:jc w:val="center"/>
            </w:pPr>
            <w:r>
              <w:t>29.21</w:t>
            </w:r>
          </w:p>
        </w:tc>
        <w:tc>
          <w:tcPr>
            <w:tcW w:w="3704" w:type="dxa"/>
          </w:tcPr>
          <w:p w:rsidR="0041649F" w:rsidRDefault="0041649F">
            <w:pPr>
              <w:pStyle w:val="ConsPlusNormal"/>
            </w:pPr>
            <w:r>
              <w:t>Carassius auratus gibelio</w:t>
            </w:r>
          </w:p>
        </w:tc>
        <w:tc>
          <w:tcPr>
            <w:tcW w:w="3929" w:type="dxa"/>
          </w:tcPr>
          <w:p w:rsidR="0041649F" w:rsidRDefault="0041649F">
            <w:pPr>
              <w:pStyle w:val="ConsPlusNormal"/>
            </w:pPr>
            <w:r>
              <w:t xml:space="preserve">карась серебряный </w:t>
            </w:r>
            <w:hyperlink w:anchor="P2122" w:history="1">
              <w:r>
                <w:rPr>
                  <w:color w:val="0000FF"/>
                </w:rPr>
                <w:t>&lt;*&gt;</w:t>
              </w:r>
            </w:hyperlink>
          </w:p>
        </w:tc>
        <w:tc>
          <w:tcPr>
            <w:tcW w:w="2772" w:type="dxa"/>
          </w:tcPr>
          <w:p w:rsidR="0041649F" w:rsidRDefault="0041649F">
            <w:pPr>
              <w:pStyle w:val="ConsPlusNormal"/>
              <w:jc w:val="center"/>
            </w:pPr>
            <w:r>
              <w:t>0,2</w:t>
            </w:r>
          </w:p>
        </w:tc>
      </w:tr>
      <w:tr w:rsidR="0041649F">
        <w:tc>
          <w:tcPr>
            <w:tcW w:w="837" w:type="dxa"/>
          </w:tcPr>
          <w:p w:rsidR="0041649F" w:rsidRDefault="0041649F">
            <w:pPr>
              <w:pStyle w:val="ConsPlusNormal"/>
              <w:jc w:val="center"/>
            </w:pPr>
            <w:r>
              <w:t>29.22</w:t>
            </w:r>
          </w:p>
        </w:tc>
        <w:tc>
          <w:tcPr>
            <w:tcW w:w="3704" w:type="dxa"/>
          </w:tcPr>
          <w:p w:rsidR="0041649F" w:rsidRDefault="0041649F">
            <w:pPr>
              <w:pStyle w:val="ConsPlusNormal"/>
            </w:pPr>
            <w:r>
              <w:t>Rutilus rutilus</w:t>
            </w:r>
          </w:p>
        </w:tc>
        <w:tc>
          <w:tcPr>
            <w:tcW w:w="3929" w:type="dxa"/>
          </w:tcPr>
          <w:p w:rsidR="0041649F" w:rsidRDefault="0041649F">
            <w:pPr>
              <w:pStyle w:val="ConsPlusNormal"/>
            </w:pPr>
            <w:r>
              <w:t xml:space="preserve">плотва </w:t>
            </w:r>
            <w:hyperlink w:anchor="P2122" w:history="1">
              <w:r>
                <w:rPr>
                  <w:color w:val="0000FF"/>
                </w:rPr>
                <w:t>&lt;*&gt;</w:t>
              </w:r>
            </w:hyperlink>
          </w:p>
        </w:tc>
        <w:tc>
          <w:tcPr>
            <w:tcW w:w="2772" w:type="dxa"/>
          </w:tcPr>
          <w:p w:rsidR="0041649F" w:rsidRDefault="0041649F">
            <w:pPr>
              <w:pStyle w:val="ConsPlusNormal"/>
              <w:jc w:val="center"/>
            </w:pPr>
            <w:r>
              <w:t>0,2</w:t>
            </w:r>
          </w:p>
        </w:tc>
      </w:tr>
      <w:tr w:rsidR="0041649F">
        <w:tc>
          <w:tcPr>
            <w:tcW w:w="837" w:type="dxa"/>
          </w:tcPr>
          <w:p w:rsidR="0041649F" w:rsidRDefault="0041649F">
            <w:pPr>
              <w:pStyle w:val="ConsPlusNormal"/>
              <w:jc w:val="center"/>
            </w:pPr>
            <w:r>
              <w:t>29.23</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0,1</w:t>
            </w:r>
          </w:p>
        </w:tc>
      </w:tr>
      <w:tr w:rsidR="0041649F">
        <w:tc>
          <w:tcPr>
            <w:tcW w:w="837" w:type="dxa"/>
          </w:tcPr>
          <w:p w:rsidR="0041649F" w:rsidRDefault="0041649F">
            <w:pPr>
              <w:pStyle w:val="ConsPlusNormal"/>
              <w:jc w:val="center"/>
            </w:pPr>
            <w:r>
              <w:t>30</w:t>
            </w:r>
          </w:p>
        </w:tc>
        <w:tc>
          <w:tcPr>
            <w:tcW w:w="7633" w:type="dxa"/>
            <w:gridSpan w:val="2"/>
          </w:tcPr>
          <w:p w:rsidR="0041649F" w:rsidRDefault="0041649F">
            <w:pPr>
              <w:pStyle w:val="ConsPlusNormal"/>
              <w:jc w:val="center"/>
            </w:pPr>
            <w:r>
              <w:t>Siluriformes - отряд сомообразные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30.1</w:t>
            </w:r>
          </w:p>
        </w:tc>
        <w:tc>
          <w:tcPr>
            <w:tcW w:w="3704" w:type="dxa"/>
          </w:tcPr>
          <w:p w:rsidR="0041649F" w:rsidRDefault="0041649F">
            <w:pPr>
              <w:pStyle w:val="ConsPlusNormal"/>
            </w:pPr>
            <w:r>
              <w:t>Silurus glanis</w:t>
            </w:r>
          </w:p>
        </w:tc>
        <w:tc>
          <w:tcPr>
            <w:tcW w:w="3929" w:type="dxa"/>
          </w:tcPr>
          <w:p w:rsidR="0041649F" w:rsidRDefault="0041649F">
            <w:pPr>
              <w:pStyle w:val="ConsPlusNormal"/>
            </w:pPr>
            <w:r>
              <w:t xml:space="preserve">сом обыкновенный или сом европейский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30.2</w:t>
            </w:r>
          </w:p>
        </w:tc>
        <w:tc>
          <w:tcPr>
            <w:tcW w:w="3704" w:type="dxa"/>
          </w:tcPr>
          <w:p w:rsidR="0041649F" w:rsidRDefault="0041649F">
            <w:pPr>
              <w:pStyle w:val="ConsPlusNormal"/>
            </w:pPr>
            <w:r>
              <w:t>Ictalurus punctatus</w:t>
            </w:r>
          </w:p>
        </w:tc>
        <w:tc>
          <w:tcPr>
            <w:tcW w:w="3929" w:type="dxa"/>
          </w:tcPr>
          <w:p w:rsidR="0041649F" w:rsidRDefault="0041649F">
            <w:pPr>
              <w:pStyle w:val="ConsPlusNormal"/>
            </w:pPr>
            <w:r>
              <w:t xml:space="preserve">сомик канальный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30.3</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0,1</w:t>
            </w:r>
          </w:p>
        </w:tc>
      </w:tr>
      <w:tr w:rsidR="0041649F">
        <w:tc>
          <w:tcPr>
            <w:tcW w:w="837" w:type="dxa"/>
          </w:tcPr>
          <w:p w:rsidR="0041649F" w:rsidRDefault="0041649F">
            <w:pPr>
              <w:pStyle w:val="ConsPlusNormal"/>
              <w:jc w:val="center"/>
            </w:pPr>
            <w:r>
              <w:t>31</w:t>
            </w:r>
          </w:p>
        </w:tc>
        <w:tc>
          <w:tcPr>
            <w:tcW w:w="7633" w:type="dxa"/>
            <w:gridSpan w:val="2"/>
          </w:tcPr>
          <w:p w:rsidR="0041649F" w:rsidRDefault="0041649F">
            <w:pPr>
              <w:pStyle w:val="ConsPlusNormal"/>
              <w:jc w:val="center"/>
            </w:pPr>
            <w:r>
              <w:t>Gadiformes - отряд трескообразные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31.1</w:t>
            </w:r>
          </w:p>
        </w:tc>
        <w:tc>
          <w:tcPr>
            <w:tcW w:w="3704" w:type="dxa"/>
          </w:tcPr>
          <w:p w:rsidR="0041649F" w:rsidRDefault="0041649F">
            <w:pPr>
              <w:pStyle w:val="ConsPlusNormal"/>
            </w:pPr>
            <w:r>
              <w:t>Lota lota lota</w:t>
            </w:r>
          </w:p>
        </w:tc>
        <w:tc>
          <w:tcPr>
            <w:tcW w:w="3929" w:type="dxa"/>
          </w:tcPr>
          <w:p w:rsidR="0041649F" w:rsidRDefault="0041649F">
            <w:pPr>
              <w:pStyle w:val="ConsPlusNormal"/>
            </w:pPr>
            <w:r>
              <w:t xml:space="preserve">налим обыкновенный </w:t>
            </w:r>
            <w:hyperlink w:anchor="P2122"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31.2</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0,05</w:t>
            </w:r>
          </w:p>
        </w:tc>
      </w:tr>
      <w:tr w:rsidR="0041649F">
        <w:tc>
          <w:tcPr>
            <w:tcW w:w="837" w:type="dxa"/>
          </w:tcPr>
          <w:p w:rsidR="0041649F" w:rsidRDefault="0041649F">
            <w:pPr>
              <w:pStyle w:val="ConsPlusNormal"/>
              <w:jc w:val="center"/>
            </w:pPr>
            <w:r>
              <w:t>32</w:t>
            </w:r>
          </w:p>
        </w:tc>
        <w:tc>
          <w:tcPr>
            <w:tcW w:w="7633" w:type="dxa"/>
            <w:gridSpan w:val="2"/>
          </w:tcPr>
          <w:p w:rsidR="0041649F" w:rsidRDefault="0041649F">
            <w:pPr>
              <w:pStyle w:val="ConsPlusNormal"/>
              <w:jc w:val="center"/>
            </w:pPr>
            <w:r>
              <w:t>Persiformes - отряд окунеобразные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32.1</w:t>
            </w:r>
          </w:p>
        </w:tc>
        <w:tc>
          <w:tcPr>
            <w:tcW w:w="3704" w:type="dxa"/>
          </w:tcPr>
          <w:p w:rsidR="0041649F" w:rsidRDefault="0041649F">
            <w:pPr>
              <w:pStyle w:val="ConsPlusNormal"/>
            </w:pPr>
            <w:r>
              <w:t>Stizostedion lucioperca</w:t>
            </w:r>
          </w:p>
        </w:tc>
        <w:tc>
          <w:tcPr>
            <w:tcW w:w="3929" w:type="dxa"/>
          </w:tcPr>
          <w:p w:rsidR="0041649F" w:rsidRDefault="0041649F">
            <w:pPr>
              <w:pStyle w:val="ConsPlusNormal"/>
            </w:pPr>
            <w:r>
              <w:t xml:space="preserve">судак обыкновенный </w:t>
            </w:r>
            <w:hyperlink w:anchor="P2122"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32.2</w:t>
            </w:r>
          </w:p>
        </w:tc>
        <w:tc>
          <w:tcPr>
            <w:tcW w:w="3704" w:type="dxa"/>
          </w:tcPr>
          <w:p w:rsidR="0041649F" w:rsidRDefault="0041649F">
            <w:pPr>
              <w:pStyle w:val="ConsPlusNormal"/>
            </w:pPr>
            <w:r>
              <w:t>Perca fluviatilis</w:t>
            </w:r>
          </w:p>
        </w:tc>
        <w:tc>
          <w:tcPr>
            <w:tcW w:w="3929" w:type="dxa"/>
          </w:tcPr>
          <w:p w:rsidR="0041649F" w:rsidRDefault="0041649F">
            <w:pPr>
              <w:pStyle w:val="ConsPlusNormal"/>
            </w:pPr>
            <w:r>
              <w:t xml:space="preserve">окунь речной </w:t>
            </w:r>
            <w:hyperlink w:anchor="P2122" w:history="1">
              <w:r>
                <w:rPr>
                  <w:color w:val="0000FF"/>
                </w:rPr>
                <w:t>&lt;*&gt;</w:t>
              </w:r>
            </w:hyperlink>
          </w:p>
        </w:tc>
        <w:tc>
          <w:tcPr>
            <w:tcW w:w="2772" w:type="dxa"/>
          </w:tcPr>
          <w:p w:rsidR="0041649F" w:rsidRDefault="0041649F">
            <w:pPr>
              <w:pStyle w:val="ConsPlusNormal"/>
              <w:jc w:val="center"/>
            </w:pPr>
            <w:r>
              <w:t>0,2</w:t>
            </w:r>
          </w:p>
        </w:tc>
      </w:tr>
      <w:tr w:rsidR="0041649F">
        <w:tc>
          <w:tcPr>
            <w:tcW w:w="837" w:type="dxa"/>
          </w:tcPr>
          <w:p w:rsidR="0041649F" w:rsidRDefault="0041649F">
            <w:pPr>
              <w:pStyle w:val="ConsPlusNormal"/>
              <w:jc w:val="center"/>
            </w:pPr>
            <w:r>
              <w:t>32.3</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отряда </w:t>
            </w:r>
            <w:hyperlink w:anchor="P2122" w:history="1">
              <w:r>
                <w:rPr>
                  <w:color w:val="0000FF"/>
                </w:rPr>
                <w:t>&lt;*&gt;</w:t>
              </w:r>
            </w:hyperlink>
          </w:p>
        </w:tc>
        <w:tc>
          <w:tcPr>
            <w:tcW w:w="2772" w:type="dxa"/>
          </w:tcPr>
          <w:p w:rsidR="0041649F" w:rsidRDefault="0041649F">
            <w:pPr>
              <w:pStyle w:val="ConsPlusNormal"/>
              <w:jc w:val="center"/>
            </w:pPr>
            <w:r>
              <w:t>0,1</w:t>
            </w:r>
          </w:p>
        </w:tc>
      </w:tr>
      <w:tr w:rsidR="0041649F">
        <w:tc>
          <w:tcPr>
            <w:tcW w:w="837" w:type="dxa"/>
          </w:tcPr>
          <w:p w:rsidR="0041649F" w:rsidRDefault="0041649F">
            <w:pPr>
              <w:pStyle w:val="ConsPlusNormal"/>
              <w:jc w:val="center"/>
            </w:pPr>
            <w:r>
              <w:t>33</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класса </w:t>
            </w:r>
            <w:hyperlink w:anchor="P2122" w:history="1">
              <w:r>
                <w:rPr>
                  <w:color w:val="0000FF"/>
                </w:rPr>
                <w:t>&lt;*&gt;</w:t>
              </w:r>
            </w:hyperlink>
          </w:p>
        </w:tc>
        <w:tc>
          <w:tcPr>
            <w:tcW w:w="2772" w:type="dxa"/>
          </w:tcPr>
          <w:p w:rsidR="0041649F" w:rsidRDefault="0041649F">
            <w:pPr>
              <w:pStyle w:val="ConsPlusNormal"/>
              <w:jc w:val="center"/>
            </w:pPr>
            <w:r>
              <w:t>0,1</w:t>
            </w:r>
          </w:p>
        </w:tc>
      </w:tr>
      <w:tr w:rsidR="0041649F">
        <w:tc>
          <w:tcPr>
            <w:tcW w:w="837" w:type="dxa"/>
          </w:tcPr>
          <w:p w:rsidR="0041649F" w:rsidRDefault="0041649F">
            <w:pPr>
              <w:pStyle w:val="ConsPlusNormal"/>
              <w:jc w:val="center"/>
            </w:pPr>
            <w:r>
              <w:t>V</w:t>
            </w:r>
          </w:p>
        </w:tc>
        <w:tc>
          <w:tcPr>
            <w:tcW w:w="7633" w:type="dxa"/>
            <w:gridSpan w:val="2"/>
          </w:tcPr>
          <w:p w:rsidR="0041649F" w:rsidRDefault="0041649F">
            <w:pPr>
              <w:pStyle w:val="ConsPlusNormal"/>
              <w:jc w:val="center"/>
            </w:pPr>
            <w:r>
              <w:t>Amphibia - класс земноводные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34</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класса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VI</w:t>
            </w:r>
          </w:p>
        </w:tc>
        <w:tc>
          <w:tcPr>
            <w:tcW w:w="7633" w:type="dxa"/>
            <w:gridSpan w:val="2"/>
          </w:tcPr>
          <w:p w:rsidR="0041649F" w:rsidRDefault="0041649F">
            <w:pPr>
              <w:pStyle w:val="ConsPlusNormal"/>
              <w:jc w:val="center"/>
            </w:pPr>
            <w:r>
              <w:t>Reptilia - класс пресмыкающиеся</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35</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класса </w:t>
            </w:r>
            <w:hyperlink w:anchor="P2122"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VII</w:t>
            </w:r>
          </w:p>
        </w:tc>
        <w:tc>
          <w:tcPr>
            <w:tcW w:w="7633" w:type="dxa"/>
            <w:gridSpan w:val="2"/>
          </w:tcPr>
          <w:p w:rsidR="0041649F" w:rsidRDefault="0041649F">
            <w:pPr>
              <w:pStyle w:val="ConsPlusNormal"/>
              <w:jc w:val="center"/>
            </w:pPr>
            <w:r>
              <w:t>Molluska - тип моллюски</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36</w:t>
            </w:r>
          </w:p>
        </w:tc>
        <w:tc>
          <w:tcPr>
            <w:tcW w:w="7633" w:type="dxa"/>
            <w:gridSpan w:val="2"/>
          </w:tcPr>
          <w:p w:rsidR="0041649F" w:rsidRDefault="0041649F">
            <w:pPr>
              <w:pStyle w:val="ConsPlusNormal"/>
              <w:jc w:val="center"/>
            </w:pPr>
            <w:r>
              <w:t>Unionida - отряд перловицеподобные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36.1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0,33</w:t>
            </w:r>
          </w:p>
        </w:tc>
      </w:tr>
      <w:tr w:rsidR="0041649F">
        <w:tc>
          <w:tcPr>
            <w:tcW w:w="837" w:type="dxa"/>
          </w:tcPr>
          <w:p w:rsidR="0041649F" w:rsidRDefault="0041649F">
            <w:pPr>
              <w:pStyle w:val="ConsPlusNormal"/>
              <w:jc w:val="center"/>
            </w:pPr>
            <w:r>
              <w:t>37</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типа </w:t>
            </w:r>
            <w:hyperlink w:anchor="P2123" w:history="1">
              <w:r>
                <w:rPr>
                  <w:color w:val="0000FF"/>
                </w:rPr>
                <w:t>&lt;**&gt;</w:t>
              </w:r>
            </w:hyperlink>
          </w:p>
        </w:tc>
        <w:tc>
          <w:tcPr>
            <w:tcW w:w="2772" w:type="dxa"/>
          </w:tcPr>
          <w:p w:rsidR="0041649F" w:rsidRDefault="0041649F">
            <w:pPr>
              <w:pStyle w:val="ConsPlusNormal"/>
              <w:jc w:val="center"/>
            </w:pPr>
            <w:r>
              <w:t>5</w:t>
            </w:r>
          </w:p>
        </w:tc>
      </w:tr>
      <w:tr w:rsidR="0041649F">
        <w:tc>
          <w:tcPr>
            <w:tcW w:w="837" w:type="dxa"/>
          </w:tcPr>
          <w:p w:rsidR="0041649F" w:rsidRDefault="0041649F">
            <w:pPr>
              <w:pStyle w:val="ConsPlusNormal"/>
              <w:jc w:val="center"/>
            </w:pPr>
            <w:r>
              <w:t>VIII</w:t>
            </w:r>
          </w:p>
        </w:tc>
        <w:tc>
          <w:tcPr>
            <w:tcW w:w="7633" w:type="dxa"/>
            <w:gridSpan w:val="2"/>
          </w:tcPr>
          <w:p w:rsidR="0041649F" w:rsidRDefault="0041649F">
            <w:pPr>
              <w:pStyle w:val="ConsPlusNormal"/>
              <w:jc w:val="center"/>
            </w:pPr>
            <w:r>
              <w:t>Arthropoda - тип членистоногие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38</w:t>
            </w:r>
          </w:p>
        </w:tc>
        <w:tc>
          <w:tcPr>
            <w:tcW w:w="7633" w:type="dxa"/>
            <w:gridSpan w:val="2"/>
          </w:tcPr>
          <w:p w:rsidR="0041649F" w:rsidRDefault="0041649F">
            <w:pPr>
              <w:pStyle w:val="ConsPlusNormal"/>
              <w:jc w:val="center"/>
            </w:pPr>
            <w:r>
              <w:t>Decapoda - отряд десятиногие</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38.1</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отряда </w:t>
            </w:r>
            <w:hyperlink w:anchor="P2122" w:history="1">
              <w:r>
                <w:rPr>
                  <w:color w:val="0000FF"/>
                </w:rPr>
                <w:t>&lt;*&gt;</w:t>
              </w:r>
            </w:hyperlink>
          </w:p>
        </w:tc>
        <w:tc>
          <w:tcPr>
            <w:tcW w:w="2772" w:type="dxa"/>
          </w:tcPr>
          <w:p w:rsidR="0041649F" w:rsidRDefault="0041649F">
            <w:pPr>
              <w:pStyle w:val="ConsPlusNormal"/>
              <w:jc w:val="center"/>
            </w:pPr>
            <w:r>
              <w:t>0,5</w:t>
            </w:r>
          </w:p>
        </w:tc>
      </w:tr>
      <w:tr w:rsidR="0041649F">
        <w:tc>
          <w:tcPr>
            <w:tcW w:w="837" w:type="dxa"/>
          </w:tcPr>
          <w:p w:rsidR="0041649F" w:rsidRDefault="0041649F">
            <w:pPr>
              <w:pStyle w:val="ConsPlusNormal"/>
              <w:jc w:val="center"/>
            </w:pPr>
            <w:r>
              <w:t>39</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типа </w:t>
            </w:r>
            <w:hyperlink w:anchor="P2123"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IX</w:t>
            </w:r>
          </w:p>
        </w:tc>
        <w:tc>
          <w:tcPr>
            <w:tcW w:w="7633" w:type="dxa"/>
            <w:gridSpan w:val="2"/>
          </w:tcPr>
          <w:p w:rsidR="0041649F" w:rsidRDefault="0041649F">
            <w:pPr>
              <w:pStyle w:val="ConsPlusNormal"/>
              <w:jc w:val="center"/>
            </w:pPr>
            <w:r>
              <w:t>Anneludes - тип кольчатые черви</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40</w:t>
            </w:r>
          </w:p>
        </w:tc>
        <w:tc>
          <w:tcPr>
            <w:tcW w:w="3704" w:type="dxa"/>
          </w:tcPr>
          <w:p w:rsidR="0041649F" w:rsidRDefault="0041649F">
            <w:pPr>
              <w:pStyle w:val="ConsPlusNormal"/>
            </w:pPr>
            <w:r>
              <w:t>Hirudo medicinalis</w:t>
            </w:r>
          </w:p>
        </w:tc>
        <w:tc>
          <w:tcPr>
            <w:tcW w:w="3929" w:type="dxa"/>
          </w:tcPr>
          <w:p w:rsidR="0041649F" w:rsidRDefault="0041649F">
            <w:pPr>
              <w:pStyle w:val="ConsPlusNormal"/>
            </w:pPr>
            <w:r>
              <w:t xml:space="preserve">медицинская пиявка </w:t>
            </w:r>
            <w:hyperlink w:anchor="P2122" w:history="1">
              <w:r>
                <w:rPr>
                  <w:color w:val="0000FF"/>
                </w:rPr>
                <w:t>&lt;*&gt;</w:t>
              </w:r>
            </w:hyperlink>
          </w:p>
        </w:tc>
        <w:tc>
          <w:tcPr>
            <w:tcW w:w="2772" w:type="dxa"/>
          </w:tcPr>
          <w:p w:rsidR="0041649F" w:rsidRDefault="0041649F">
            <w:pPr>
              <w:pStyle w:val="ConsPlusNormal"/>
              <w:jc w:val="center"/>
            </w:pPr>
            <w:r>
              <w:t>0,5</w:t>
            </w:r>
          </w:p>
        </w:tc>
      </w:tr>
      <w:tr w:rsidR="0041649F">
        <w:tc>
          <w:tcPr>
            <w:tcW w:w="837" w:type="dxa"/>
          </w:tcPr>
          <w:p w:rsidR="0041649F" w:rsidRDefault="0041649F">
            <w:pPr>
              <w:pStyle w:val="ConsPlusNormal"/>
              <w:jc w:val="center"/>
            </w:pPr>
            <w:r>
              <w:t>41</w:t>
            </w:r>
          </w:p>
        </w:tc>
        <w:tc>
          <w:tcPr>
            <w:tcW w:w="3704" w:type="dxa"/>
          </w:tcPr>
          <w:p w:rsidR="0041649F" w:rsidRDefault="0041649F">
            <w:pPr>
              <w:pStyle w:val="ConsPlusNormal"/>
            </w:pPr>
          </w:p>
        </w:tc>
        <w:tc>
          <w:tcPr>
            <w:tcW w:w="3929" w:type="dxa"/>
          </w:tcPr>
          <w:p w:rsidR="0041649F" w:rsidRDefault="0041649F">
            <w:pPr>
              <w:pStyle w:val="ConsPlusNormal"/>
            </w:pPr>
            <w:r>
              <w:t xml:space="preserve">все другие виды типа </w:t>
            </w:r>
            <w:hyperlink w:anchor="P2123" w:history="1">
              <w:r>
                <w:rPr>
                  <w:color w:val="0000FF"/>
                </w:rPr>
                <w:t>&lt;**&gt;</w:t>
              </w:r>
            </w:hyperlink>
          </w:p>
        </w:tc>
        <w:tc>
          <w:tcPr>
            <w:tcW w:w="2772" w:type="dxa"/>
          </w:tcPr>
          <w:p w:rsidR="0041649F" w:rsidRDefault="0041649F">
            <w:pPr>
              <w:pStyle w:val="ConsPlusNormal"/>
              <w:jc w:val="center"/>
            </w:pPr>
            <w:r>
              <w:t>3</w:t>
            </w:r>
          </w:p>
        </w:tc>
      </w:tr>
      <w:tr w:rsidR="0041649F">
        <w:tc>
          <w:tcPr>
            <w:tcW w:w="837" w:type="dxa"/>
          </w:tcPr>
          <w:p w:rsidR="0041649F" w:rsidRDefault="0041649F">
            <w:pPr>
              <w:pStyle w:val="ConsPlusNormal"/>
              <w:jc w:val="center"/>
            </w:pPr>
            <w:r>
              <w:t>X</w:t>
            </w:r>
          </w:p>
        </w:tc>
        <w:tc>
          <w:tcPr>
            <w:tcW w:w="7633" w:type="dxa"/>
            <w:gridSpan w:val="2"/>
          </w:tcPr>
          <w:p w:rsidR="0041649F" w:rsidRDefault="0041649F">
            <w:pPr>
              <w:pStyle w:val="ConsPlusNormal"/>
              <w:jc w:val="center"/>
            </w:pPr>
            <w:r>
              <w:t>Nemathelminthes - тип немательминты</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42</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типа </w:t>
            </w:r>
            <w:hyperlink w:anchor="P2123" w:history="1">
              <w:r>
                <w:rPr>
                  <w:color w:val="0000FF"/>
                </w:rPr>
                <w:t>&lt;**&gt;</w:t>
              </w:r>
            </w:hyperlink>
          </w:p>
        </w:tc>
        <w:tc>
          <w:tcPr>
            <w:tcW w:w="2772" w:type="dxa"/>
          </w:tcPr>
          <w:p w:rsidR="0041649F" w:rsidRDefault="0041649F">
            <w:pPr>
              <w:pStyle w:val="ConsPlusNormal"/>
              <w:jc w:val="center"/>
            </w:pPr>
            <w:r>
              <w:t>2</w:t>
            </w:r>
          </w:p>
        </w:tc>
      </w:tr>
      <w:tr w:rsidR="0041649F">
        <w:tc>
          <w:tcPr>
            <w:tcW w:w="837" w:type="dxa"/>
          </w:tcPr>
          <w:p w:rsidR="0041649F" w:rsidRDefault="0041649F">
            <w:pPr>
              <w:pStyle w:val="ConsPlusNormal"/>
              <w:jc w:val="center"/>
            </w:pPr>
            <w:r>
              <w:t>XI</w:t>
            </w:r>
          </w:p>
        </w:tc>
        <w:tc>
          <w:tcPr>
            <w:tcW w:w="7633" w:type="dxa"/>
            <w:gridSpan w:val="2"/>
          </w:tcPr>
          <w:p w:rsidR="0041649F" w:rsidRDefault="0041649F">
            <w:pPr>
              <w:pStyle w:val="ConsPlusNormal"/>
              <w:jc w:val="center"/>
            </w:pPr>
            <w:r>
              <w:t>Briozora - тип мшанки</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43</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типа </w:t>
            </w:r>
            <w:hyperlink w:anchor="P2123"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XII</w:t>
            </w:r>
          </w:p>
        </w:tc>
        <w:tc>
          <w:tcPr>
            <w:tcW w:w="7633" w:type="dxa"/>
            <w:gridSpan w:val="2"/>
          </w:tcPr>
          <w:p w:rsidR="0041649F" w:rsidRDefault="0041649F">
            <w:pPr>
              <w:pStyle w:val="ConsPlusNormal"/>
              <w:jc w:val="center"/>
            </w:pPr>
            <w:r>
              <w:t>Plathelmintes - тип плоские черви</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44</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типа </w:t>
            </w:r>
            <w:hyperlink w:anchor="P2123" w:history="1">
              <w:r>
                <w:rPr>
                  <w:color w:val="0000FF"/>
                </w:rPr>
                <w:t>&lt;**&gt;</w:t>
              </w:r>
            </w:hyperlink>
          </w:p>
        </w:tc>
        <w:tc>
          <w:tcPr>
            <w:tcW w:w="2772" w:type="dxa"/>
          </w:tcPr>
          <w:p w:rsidR="0041649F" w:rsidRDefault="0041649F">
            <w:pPr>
              <w:pStyle w:val="ConsPlusNormal"/>
              <w:jc w:val="center"/>
            </w:pPr>
            <w:r>
              <w:t>1</w:t>
            </w:r>
          </w:p>
        </w:tc>
      </w:tr>
      <w:tr w:rsidR="0041649F">
        <w:tc>
          <w:tcPr>
            <w:tcW w:w="837" w:type="dxa"/>
          </w:tcPr>
          <w:p w:rsidR="0041649F" w:rsidRDefault="0041649F">
            <w:pPr>
              <w:pStyle w:val="ConsPlusNormal"/>
              <w:jc w:val="center"/>
            </w:pPr>
            <w:r>
              <w:t>XIII</w:t>
            </w:r>
          </w:p>
        </w:tc>
        <w:tc>
          <w:tcPr>
            <w:tcW w:w="7633" w:type="dxa"/>
            <w:gridSpan w:val="2"/>
          </w:tcPr>
          <w:p w:rsidR="0041649F" w:rsidRDefault="0041649F">
            <w:pPr>
              <w:pStyle w:val="ConsPlusNormal"/>
              <w:jc w:val="center"/>
            </w:pPr>
            <w:r>
              <w:t>Spongia - тип губки</w:t>
            </w:r>
          </w:p>
        </w:tc>
        <w:tc>
          <w:tcPr>
            <w:tcW w:w="2772" w:type="dxa"/>
          </w:tcPr>
          <w:p w:rsidR="0041649F" w:rsidRDefault="0041649F">
            <w:pPr>
              <w:pStyle w:val="ConsPlusNormal"/>
              <w:jc w:val="center"/>
            </w:pPr>
          </w:p>
        </w:tc>
      </w:tr>
      <w:tr w:rsidR="0041649F">
        <w:tc>
          <w:tcPr>
            <w:tcW w:w="837" w:type="dxa"/>
          </w:tcPr>
          <w:p w:rsidR="0041649F" w:rsidRDefault="0041649F">
            <w:pPr>
              <w:pStyle w:val="ConsPlusNormal"/>
              <w:jc w:val="center"/>
            </w:pPr>
            <w:r>
              <w:t>45</w:t>
            </w:r>
          </w:p>
        </w:tc>
        <w:tc>
          <w:tcPr>
            <w:tcW w:w="3704" w:type="dxa"/>
          </w:tcPr>
          <w:p w:rsidR="0041649F" w:rsidRDefault="0041649F">
            <w:pPr>
              <w:pStyle w:val="ConsPlusNormal"/>
            </w:pPr>
          </w:p>
        </w:tc>
        <w:tc>
          <w:tcPr>
            <w:tcW w:w="3929" w:type="dxa"/>
          </w:tcPr>
          <w:p w:rsidR="0041649F" w:rsidRDefault="0041649F">
            <w:pPr>
              <w:pStyle w:val="ConsPlusNormal"/>
            </w:pPr>
            <w:r>
              <w:t xml:space="preserve">все виды типа </w:t>
            </w:r>
            <w:hyperlink w:anchor="P2123" w:history="1">
              <w:r>
                <w:rPr>
                  <w:color w:val="0000FF"/>
                </w:rPr>
                <w:t>&lt;**&gt;</w:t>
              </w:r>
            </w:hyperlink>
          </w:p>
        </w:tc>
        <w:tc>
          <w:tcPr>
            <w:tcW w:w="2772" w:type="dxa"/>
          </w:tcPr>
          <w:p w:rsidR="0041649F" w:rsidRDefault="0041649F">
            <w:pPr>
              <w:pStyle w:val="ConsPlusNormal"/>
              <w:jc w:val="center"/>
            </w:pPr>
            <w:r>
              <w:t>1</w:t>
            </w:r>
          </w:p>
        </w:tc>
      </w:tr>
    </w:tbl>
    <w:p w:rsidR="0041649F" w:rsidRDefault="0041649F">
      <w:pPr>
        <w:pStyle w:val="ConsPlusNormal"/>
        <w:ind w:firstLine="540"/>
        <w:jc w:val="both"/>
      </w:pPr>
    </w:p>
    <w:p w:rsidR="0041649F" w:rsidRDefault="0041649F">
      <w:pPr>
        <w:pStyle w:val="ConsPlusNormal"/>
        <w:ind w:firstLine="540"/>
        <w:jc w:val="both"/>
      </w:pPr>
      <w:r>
        <w:t>Примечание.</w:t>
      </w:r>
    </w:p>
    <w:p w:rsidR="0041649F" w:rsidRDefault="0041649F">
      <w:pPr>
        <w:pStyle w:val="ConsPlusNormal"/>
        <w:ind w:firstLine="540"/>
        <w:jc w:val="both"/>
      </w:pPr>
      <w:bookmarkStart w:id="43" w:name="P2122"/>
      <w:bookmarkEnd w:id="43"/>
      <w:r>
        <w:t>Размер таксы - &lt;*&gt; - за 1 экземпляр независимо от веса и размера;</w:t>
      </w:r>
    </w:p>
    <w:p w:rsidR="0041649F" w:rsidRDefault="0041649F">
      <w:pPr>
        <w:pStyle w:val="ConsPlusNormal"/>
        <w:ind w:firstLine="540"/>
        <w:jc w:val="both"/>
      </w:pPr>
      <w:bookmarkStart w:id="44" w:name="P2123"/>
      <w:bookmarkEnd w:id="44"/>
      <w:r>
        <w:t>&lt;**&gt; - за 1 килограмм независимо от количества и размера;</w:t>
      </w:r>
    </w:p>
    <w:p w:rsidR="0041649F" w:rsidRDefault="0041649F">
      <w:pPr>
        <w:pStyle w:val="ConsPlusNormal"/>
        <w:ind w:firstLine="540"/>
        <w:jc w:val="both"/>
      </w:pPr>
      <w:bookmarkStart w:id="45" w:name="P2124"/>
      <w:bookmarkEnd w:id="45"/>
      <w:r>
        <w:t>&lt;***&gt; - установленная базовая величина в Республике Беларусь на дату оценки.</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4</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pStyle w:val="ConsPlusNormal"/>
        <w:jc w:val="center"/>
      </w:pPr>
    </w:p>
    <w:p w:rsidR="0041649F" w:rsidRDefault="0041649F">
      <w:pPr>
        <w:pStyle w:val="ConsPlusTitle"/>
        <w:jc w:val="center"/>
      </w:pPr>
      <w:bookmarkStart w:id="46" w:name="P2139"/>
      <w:bookmarkEnd w:id="46"/>
      <w:r>
        <w:t>ШКАЛЫ ЭКСПЕРТНОЙ ОЦЕНКИ ИЗНОСА ИМУЩЕСТВА</w:t>
      </w:r>
    </w:p>
    <w:p w:rsidR="0041649F" w:rsidRDefault="0041649F">
      <w:pPr>
        <w:pStyle w:val="ConsPlusNormal"/>
        <w:jc w:val="center"/>
      </w:pPr>
    </w:p>
    <w:p w:rsidR="0041649F" w:rsidRDefault="0041649F">
      <w:pPr>
        <w:pStyle w:val="ConsPlusNormal"/>
        <w:jc w:val="right"/>
      </w:pPr>
      <w:r>
        <w:t>Таблица 4.1</w:t>
      </w:r>
    </w:p>
    <w:p w:rsidR="0041649F" w:rsidRDefault="0041649F">
      <w:pPr>
        <w:pStyle w:val="ConsPlusNormal"/>
        <w:ind w:firstLine="540"/>
        <w:jc w:val="both"/>
      </w:pPr>
    </w:p>
    <w:p w:rsidR="0041649F" w:rsidRDefault="0041649F">
      <w:pPr>
        <w:pStyle w:val="ConsPlusNormal"/>
        <w:jc w:val="center"/>
      </w:pPr>
      <w:r>
        <w:t>Шкала экспертной оценки физического износа машин, оборудования, передаточных устройств, инвентаря, материалов</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2"/>
        <w:gridCol w:w="6402"/>
        <w:gridCol w:w="1500"/>
      </w:tblGrid>
      <w:tr w:rsidR="0041649F">
        <w:tc>
          <w:tcPr>
            <w:tcW w:w="3302" w:type="dxa"/>
            <w:vAlign w:val="center"/>
          </w:tcPr>
          <w:p w:rsidR="0041649F" w:rsidRDefault="0041649F">
            <w:pPr>
              <w:pStyle w:val="ConsPlusNormal"/>
              <w:jc w:val="center"/>
            </w:pPr>
            <w:r>
              <w:t>Состояние объекта оценки</w:t>
            </w:r>
          </w:p>
        </w:tc>
        <w:tc>
          <w:tcPr>
            <w:tcW w:w="6402" w:type="dxa"/>
            <w:vAlign w:val="center"/>
          </w:tcPr>
          <w:p w:rsidR="0041649F" w:rsidRDefault="0041649F">
            <w:pPr>
              <w:pStyle w:val="ConsPlusNormal"/>
              <w:jc w:val="center"/>
            </w:pPr>
            <w:r>
              <w:t>Характеристика фактического состояния</w:t>
            </w:r>
          </w:p>
        </w:tc>
        <w:tc>
          <w:tcPr>
            <w:tcW w:w="1500" w:type="dxa"/>
            <w:vAlign w:val="center"/>
          </w:tcPr>
          <w:p w:rsidR="0041649F" w:rsidRDefault="0041649F">
            <w:pPr>
              <w:pStyle w:val="ConsPlusNormal"/>
              <w:jc w:val="center"/>
            </w:pPr>
            <w:r>
              <w:t>Износ, %</w:t>
            </w:r>
          </w:p>
        </w:tc>
      </w:tr>
      <w:tr w:rsidR="0041649F">
        <w:tc>
          <w:tcPr>
            <w:tcW w:w="3302" w:type="dxa"/>
          </w:tcPr>
          <w:p w:rsidR="0041649F" w:rsidRDefault="0041649F">
            <w:pPr>
              <w:pStyle w:val="ConsPlusNormal"/>
            </w:pPr>
            <w:r>
              <w:t>Новое</w:t>
            </w:r>
          </w:p>
        </w:tc>
        <w:tc>
          <w:tcPr>
            <w:tcW w:w="6402" w:type="dxa"/>
          </w:tcPr>
          <w:p w:rsidR="0041649F" w:rsidRDefault="0041649F">
            <w:pPr>
              <w:pStyle w:val="ConsPlusNormal"/>
            </w:pPr>
            <w:r>
              <w:t>Новое, установленное и еще не эксплуатировавшееся оборудование в отличном состоянии</w:t>
            </w:r>
          </w:p>
        </w:tc>
        <w:tc>
          <w:tcPr>
            <w:tcW w:w="1500" w:type="dxa"/>
          </w:tcPr>
          <w:p w:rsidR="0041649F" w:rsidRDefault="0041649F">
            <w:pPr>
              <w:pStyle w:val="ConsPlusNormal"/>
            </w:pPr>
            <w:r>
              <w:t>0, 5</w:t>
            </w:r>
          </w:p>
        </w:tc>
      </w:tr>
      <w:tr w:rsidR="0041649F">
        <w:tc>
          <w:tcPr>
            <w:tcW w:w="3302" w:type="dxa"/>
          </w:tcPr>
          <w:p w:rsidR="0041649F" w:rsidRDefault="0041649F">
            <w:pPr>
              <w:pStyle w:val="ConsPlusNormal"/>
            </w:pPr>
            <w:r>
              <w:t>Очень хорошее</w:t>
            </w:r>
          </w:p>
        </w:tc>
        <w:tc>
          <w:tcPr>
            <w:tcW w:w="6402" w:type="dxa"/>
          </w:tcPr>
          <w:p w:rsidR="0041649F" w:rsidRDefault="0041649F">
            <w:pPr>
              <w:pStyle w:val="ConsPlusNormal"/>
            </w:pPr>
            <w:r>
              <w:t>Бывшее в эксплуатации оборудование, полностью отремонтированное или реконструированное, в отличном состоянии</w:t>
            </w:r>
          </w:p>
        </w:tc>
        <w:tc>
          <w:tcPr>
            <w:tcW w:w="1500" w:type="dxa"/>
          </w:tcPr>
          <w:p w:rsidR="0041649F" w:rsidRDefault="0041649F">
            <w:pPr>
              <w:pStyle w:val="ConsPlusNormal"/>
            </w:pPr>
            <w:r>
              <w:t>10, 15</w:t>
            </w:r>
          </w:p>
        </w:tc>
      </w:tr>
      <w:tr w:rsidR="0041649F">
        <w:tc>
          <w:tcPr>
            <w:tcW w:w="3302" w:type="dxa"/>
          </w:tcPr>
          <w:p w:rsidR="0041649F" w:rsidRDefault="0041649F">
            <w:pPr>
              <w:pStyle w:val="ConsPlusNormal"/>
            </w:pPr>
            <w:r>
              <w:t>Хорошее</w:t>
            </w:r>
          </w:p>
        </w:tc>
        <w:tc>
          <w:tcPr>
            <w:tcW w:w="6402" w:type="dxa"/>
          </w:tcPr>
          <w:p w:rsidR="0041649F" w:rsidRDefault="0041649F">
            <w:pPr>
              <w:pStyle w:val="ConsPlusNormal"/>
            </w:pPr>
            <w:r>
              <w:t>Бывшее в эксплуатации оборудование, полностью отремонтированное или реконструированное, в хорошем состоянии</w:t>
            </w:r>
          </w:p>
        </w:tc>
        <w:tc>
          <w:tcPr>
            <w:tcW w:w="1500" w:type="dxa"/>
          </w:tcPr>
          <w:p w:rsidR="0041649F" w:rsidRDefault="0041649F">
            <w:pPr>
              <w:pStyle w:val="ConsPlusNormal"/>
            </w:pPr>
            <w:r>
              <w:t>20, 25, 30, 35, 40</w:t>
            </w:r>
          </w:p>
        </w:tc>
      </w:tr>
      <w:tr w:rsidR="0041649F">
        <w:tc>
          <w:tcPr>
            <w:tcW w:w="3302" w:type="dxa"/>
          </w:tcPr>
          <w:p w:rsidR="0041649F" w:rsidRDefault="0041649F">
            <w:pPr>
              <w:pStyle w:val="ConsPlusNormal"/>
            </w:pPr>
            <w:r>
              <w:t>Удовлетворительное</w:t>
            </w:r>
          </w:p>
        </w:tc>
        <w:tc>
          <w:tcPr>
            <w:tcW w:w="6402" w:type="dxa"/>
          </w:tcPr>
          <w:p w:rsidR="0041649F" w:rsidRDefault="0041649F">
            <w:pPr>
              <w:pStyle w:val="ConsPlusNormal"/>
            </w:pPr>
            <w:r>
              <w:t>Бывшее в эксплуатации оборудование, требующее некоторого ремонта или замены отдельных мелких частей, таких как подшипники, вкладыши и т.п.</w:t>
            </w:r>
          </w:p>
        </w:tc>
        <w:tc>
          <w:tcPr>
            <w:tcW w:w="1500" w:type="dxa"/>
          </w:tcPr>
          <w:p w:rsidR="0041649F" w:rsidRDefault="0041649F">
            <w:pPr>
              <w:pStyle w:val="ConsPlusNormal"/>
            </w:pPr>
            <w:r>
              <w:t>45, 50, 55, 60, 65, 70</w:t>
            </w:r>
          </w:p>
        </w:tc>
      </w:tr>
      <w:tr w:rsidR="0041649F">
        <w:tc>
          <w:tcPr>
            <w:tcW w:w="3302" w:type="dxa"/>
          </w:tcPr>
          <w:p w:rsidR="0041649F" w:rsidRDefault="0041649F">
            <w:pPr>
              <w:pStyle w:val="ConsPlusNormal"/>
            </w:pPr>
            <w:r>
              <w:t>Условно пригодное</w:t>
            </w:r>
          </w:p>
        </w:tc>
        <w:tc>
          <w:tcPr>
            <w:tcW w:w="6402" w:type="dxa"/>
          </w:tcPr>
          <w:p w:rsidR="0041649F" w:rsidRDefault="0041649F">
            <w:pPr>
              <w:pStyle w:val="ConsPlusNormal"/>
            </w:pPr>
            <w:r>
              <w:t>Бывшее в эксплуатации оборудование, в состоянии, пригодном для дальнейшей эксплуатации, но требующее значительного ремонта или замены главных частей, таких как двигатель, и других ответственных узлов</w:t>
            </w:r>
          </w:p>
        </w:tc>
        <w:tc>
          <w:tcPr>
            <w:tcW w:w="1500" w:type="dxa"/>
          </w:tcPr>
          <w:p w:rsidR="0041649F" w:rsidRDefault="0041649F">
            <w:pPr>
              <w:pStyle w:val="ConsPlusNormal"/>
            </w:pPr>
            <w:r>
              <w:t>75, 80</w:t>
            </w:r>
          </w:p>
        </w:tc>
      </w:tr>
      <w:tr w:rsidR="0041649F">
        <w:tc>
          <w:tcPr>
            <w:tcW w:w="3302" w:type="dxa"/>
          </w:tcPr>
          <w:p w:rsidR="0041649F" w:rsidRDefault="0041649F">
            <w:pPr>
              <w:pStyle w:val="ConsPlusNormal"/>
            </w:pPr>
            <w:r>
              <w:t>Неудовлетворительное</w:t>
            </w:r>
          </w:p>
        </w:tc>
        <w:tc>
          <w:tcPr>
            <w:tcW w:w="6402" w:type="dxa"/>
          </w:tcPr>
          <w:p w:rsidR="0041649F" w:rsidRDefault="0041649F">
            <w:pPr>
              <w:pStyle w:val="ConsPlusNormal"/>
            </w:pPr>
            <w:r>
              <w:t>Бывшее в эксплуатации оборудование, требующее капитального ремонта, такого как замена рабочих органов основных агрегатов</w:t>
            </w:r>
          </w:p>
        </w:tc>
        <w:tc>
          <w:tcPr>
            <w:tcW w:w="1500" w:type="dxa"/>
          </w:tcPr>
          <w:p w:rsidR="0041649F" w:rsidRDefault="0041649F">
            <w:pPr>
              <w:pStyle w:val="ConsPlusNormal"/>
            </w:pPr>
            <w:r>
              <w:t>85, 90</w:t>
            </w:r>
          </w:p>
        </w:tc>
      </w:tr>
      <w:tr w:rsidR="0041649F">
        <w:tc>
          <w:tcPr>
            <w:tcW w:w="3302" w:type="dxa"/>
          </w:tcPr>
          <w:p w:rsidR="0041649F" w:rsidRDefault="0041649F">
            <w:pPr>
              <w:pStyle w:val="ConsPlusNormal"/>
            </w:pPr>
            <w:r>
              <w:t>Негодное к применению или скрап</w:t>
            </w:r>
          </w:p>
        </w:tc>
        <w:tc>
          <w:tcPr>
            <w:tcW w:w="6402" w:type="dxa"/>
          </w:tcPr>
          <w:p w:rsidR="0041649F" w:rsidRDefault="0041649F">
            <w:pPr>
              <w:pStyle w:val="ConsPlusNormal"/>
            </w:pPr>
            <w:r>
              <w:t>Оборудование, в отношении которого нет разумных перспектив на продажу, кроме как по стоимости основных материалов, которые можно из него извлечь</w:t>
            </w:r>
          </w:p>
        </w:tc>
        <w:tc>
          <w:tcPr>
            <w:tcW w:w="1500" w:type="dxa"/>
          </w:tcPr>
          <w:p w:rsidR="0041649F" w:rsidRDefault="0041649F">
            <w:pPr>
              <w:pStyle w:val="ConsPlusNormal"/>
            </w:pPr>
            <w:r>
              <w:t>90, 95, 100</w:t>
            </w:r>
          </w:p>
        </w:tc>
      </w:tr>
    </w:tbl>
    <w:p w:rsidR="0041649F" w:rsidRDefault="0041649F">
      <w:pPr>
        <w:pStyle w:val="ConsPlusNormal"/>
        <w:ind w:firstLine="540"/>
        <w:jc w:val="both"/>
      </w:pPr>
    </w:p>
    <w:p w:rsidR="0041649F" w:rsidRDefault="0041649F">
      <w:pPr>
        <w:pStyle w:val="ConsPlusNormal"/>
        <w:jc w:val="right"/>
      </w:pPr>
      <w:bookmarkStart w:id="47" w:name="P2170"/>
      <w:bookmarkEnd w:id="47"/>
      <w:r>
        <w:t>Таблица 4.2</w:t>
      </w:r>
    </w:p>
    <w:p w:rsidR="0041649F" w:rsidRDefault="0041649F">
      <w:pPr>
        <w:pStyle w:val="ConsPlusNormal"/>
        <w:ind w:firstLine="540"/>
        <w:jc w:val="both"/>
      </w:pPr>
    </w:p>
    <w:p w:rsidR="0041649F" w:rsidRDefault="0041649F">
      <w:pPr>
        <w:pStyle w:val="ConsPlusNormal"/>
        <w:jc w:val="center"/>
      </w:pPr>
      <w:r>
        <w:t>Шкала экспертной оценки физического износа зданий (кроме жилых)</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4"/>
        <w:gridCol w:w="6711"/>
        <w:gridCol w:w="1467"/>
      </w:tblGrid>
      <w:tr w:rsidR="0041649F">
        <w:tc>
          <w:tcPr>
            <w:tcW w:w="3124" w:type="dxa"/>
            <w:vAlign w:val="center"/>
          </w:tcPr>
          <w:p w:rsidR="0041649F" w:rsidRDefault="0041649F">
            <w:pPr>
              <w:pStyle w:val="ConsPlusNormal"/>
              <w:jc w:val="center"/>
            </w:pPr>
            <w:r>
              <w:t>Состояние здания</w:t>
            </w:r>
          </w:p>
        </w:tc>
        <w:tc>
          <w:tcPr>
            <w:tcW w:w="6711" w:type="dxa"/>
            <w:vAlign w:val="center"/>
          </w:tcPr>
          <w:p w:rsidR="0041649F" w:rsidRDefault="0041649F">
            <w:pPr>
              <w:pStyle w:val="ConsPlusNormal"/>
              <w:jc w:val="center"/>
            </w:pPr>
            <w:r>
              <w:t>Характеристика фактического состояния здания</w:t>
            </w:r>
          </w:p>
        </w:tc>
        <w:tc>
          <w:tcPr>
            <w:tcW w:w="1467" w:type="dxa"/>
            <w:vAlign w:val="center"/>
          </w:tcPr>
          <w:p w:rsidR="0041649F" w:rsidRDefault="0041649F">
            <w:pPr>
              <w:pStyle w:val="ConsPlusNormal"/>
              <w:jc w:val="center"/>
            </w:pPr>
            <w:r>
              <w:t>Износ, %</w:t>
            </w:r>
          </w:p>
        </w:tc>
      </w:tr>
      <w:tr w:rsidR="0041649F">
        <w:tc>
          <w:tcPr>
            <w:tcW w:w="3124" w:type="dxa"/>
          </w:tcPr>
          <w:p w:rsidR="0041649F" w:rsidRDefault="0041649F">
            <w:pPr>
              <w:pStyle w:val="ConsPlusNormal"/>
            </w:pPr>
            <w:r>
              <w:t>Новое</w:t>
            </w:r>
          </w:p>
        </w:tc>
        <w:tc>
          <w:tcPr>
            <w:tcW w:w="6711" w:type="dxa"/>
          </w:tcPr>
          <w:p w:rsidR="0041649F" w:rsidRDefault="0041649F">
            <w:pPr>
              <w:pStyle w:val="ConsPlusNormal"/>
            </w:pPr>
            <w:r>
              <w:t>Новое, построенное и еще не эксплуатировавшееся, в отличном состоянии</w:t>
            </w:r>
          </w:p>
        </w:tc>
        <w:tc>
          <w:tcPr>
            <w:tcW w:w="1467" w:type="dxa"/>
          </w:tcPr>
          <w:p w:rsidR="0041649F" w:rsidRDefault="0041649F">
            <w:pPr>
              <w:pStyle w:val="ConsPlusNormal"/>
            </w:pPr>
            <w:r>
              <w:t>0, 5</w:t>
            </w:r>
          </w:p>
        </w:tc>
      </w:tr>
      <w:tr w:rsidR="0041649F">
        <w:tc>
          <w:tcPr>
            <w:tcW w:w="3124" w:type="dxa"/>
          </w:tcPr>
          <w:p w:rsidR="0041649F" w:rsidRDefault="0041649F">
            <w:pPr>
              <w:pStyle w:val="ConsPlusNormal"/>
            </w:pPr>
            <w:r>
              <w:t>Очень хорошее</w:t>
            </w:r>
          </w:p>
        </w:tc>
        <w:tc>
          <w:tcPr>
            <w:tcW w:w="6711" w:type="dxa"/>
          </w:tcPr>
          <w:p w:rsidR="0041649F" w:rsidRDefault="0041649F">
            <w:pPr>
              <w:pStyle w:val="ConsPlusNormal"/>
            </w:pPr>
            <w:r>
              <w:t>Бывшее в эксплуатации до 1/4 нормативного срока службы, полностью отремонтированное или реконструированное, в очень хорошем состоянии</w:t>
            </w:r>
          </w:p>
        </w:tc>
        <w:tc>
          <w:tcPr>
            <w:tcW w:w="1467" w:type="dxa"/>
          </w:tcPr>
          <w:p w:rsidR="0041649F" w:rsidRDefault="0041649F">
            <w:pPr>
              <w:pStyle w:val="ConsPlusNormal"/>
            </w:pPr>
            <w:r>
              <w:t>10, 15</w:t>
            </w:r>
          </w:p>
        </w:tc>
      </w:tr>
      <w:tr w:rsidR="0041649F">
        <w:tc>
          <w:tcPr>
            <w:tcW w:w="3124" w:type="dxa"/>
          </w:tcPr>
          <w:p w:rsidR="0041649F" w:rsidRDefault="0041649F">
            <w:pPr>
              <w:pStyle w:val="ConsPlusNormal"/>
            </w:pPr>
            <w:r>
              <w:t>Хорошее</w:t>
            </w:r>
          </w:p>
        </w:tc>
        <w:tc>
          <w:tcPr>
            <w:tcW w:w="6711" w:type="dxa"/>
          </w:tcPr>
          <w:p w:rsidR="0041649F" w:rsidRDefault="0041649F">
            <w:pPr>
              <w:pStyle w:val="ConsPlusNormal"/>
            </w:pPr>
            <w:r>
              <w:t>Бывшее в эксплуатации более 1/4 нормативного срока службы, после капитального ремонта или реконструкции, в хорошем состоянии</w:t>
            </w:r>
          </w:p>
        </w:tc>
        <w:tc>
          <w:tcPr>
            <w:tcW w:w="1467" w:type="dxa"/>
          </w:tcPr>
          <w:p w:rsidR="0041649F" w:rsidRDefault="0041649F">
            <w:pPr>
              <w:pStyle w:val="ConsPlusNormal"/>
            </w:pPr>
            <w:r>
              <w:t>20, 25, 30, 35</w:t>
            </w:r>
          </w:p>
        </w:tc>
      </w:tr>
      <w:tr w:rsidR="0041649F">
        <w:tc>
          <w:tcPr>
            <w:tcW w:w="3124" w:type="dxa"/>
          </w:tcPr>
          <w:p w:rsidR="0041649F" w:rsidRDefault="0041649F">
            <w:pPr>
              <w:pStyle w:val="ConsPlusNormal"/>
            </w:pPr>
            <w:r>
              <w:t>Удовлетворительное</w:t>
            </w:r>
          </w:p>
        </w:tc>
        <w:tc>
          <w:tcPr>
            <w:tcW w:w="6711" w:type="dxa"/>
          </w:tcPr>
          <w:p w:rsidR="0041649F" w:rsidRDefault="0041649F">
            <w:pPr>
              <w:pStyle w:val="ConsPlusNormal"/>
            </w:pPr>
            <w:r>
              <w:t>Бывшее в эксплуатации, требующее некоторого текущего ремонта или замены отдельных краткоживущих конструктивных элементов (частей), таких как кровля, проемы, полы, сантехнические и электротехнические устройства и др.</w:t>
            </w:r>
          </w:p>
        </w:tc>
        <w:tc>
          <w:tcPr>
            <w:tcW w:w="1467" w:type="dxa"/>
          </w:tcPr>
          <w:p w:rsidR="0041649F" w:rsidRDefault="0041649F">
            <w:pPr>
              <w:pStyle w:val="ConsPlusNormal"/>
            </w:pPr>
            <w:r>
              <w:t>40, 45, 50</w:t>
            </w:r>
          </w:p>
        </w:tc>
      </w:tr>
      <w:tr w:rsidR="0041649F">
        <w:tc>
          <w:tcPr>
            <w:tcW w:w="3124" w:type="dxa"/>
          </w:tcPr>
          <w:p w:rsidR="0041649F" w:rsidRDefault="0041649F">
            <w:pPr>
              <w:pStyle w:val="ConsPlusNormal"/>
            </w:pPr>
            <w:r>
              <w:t>Условно пригодное</w:t>
            </w:r>
          </w:p>
        </w:tc>
        <w:tc>
          <w:tcPr>
            <w:tcW w:w="6711" w:type="dxa"/>
          </w:tcPr>
          <w:p w:rsidR="0041649F" w:rsidRDefault="0041649F">
            <w:pPr>
              <w:pStyle w:val="ConsPlusNormal"/>
            </w:pPr>
            <w:r>
              <w:t>Бывшее в эксплуатации, пригодное для дальнейшей эксплуатации, но требующее значительного ремонта или замены долгоживущих конструктивных элементов (частей), таких как стены, перегородки, покрытия и др.; либо не эксплуатирующееся и имеющее незначительные разрушения или отсутствие краткоживущих конструктивных элементов</w:t>
            </w:r>
          </w:p>
        </w:tc>
        <w:tc>
          <w:tcPr>
            <w:tcW w:w="1467" w:type="dxa"/>
          </w:tcPr>
          <w:p w:rsidR="0041649F" w:rsidRDefault="0041649F">
            <w:pPr>
              <w:pStyle w:val="ConsPlusNormal"/>
            </w:pPr>
            <w:r>
              <w:t>50, 55, 60, 65</w:t>
            </w:r>
          </w:p>
        </w:tc>
      </w:tr>
      <w:tr w:rsidR="0041649F">
        <w:tc>
          <w:tcPr>
            <w:tcW w:w="3124" w:type="dxa"/>
          </w:tcPr>
          <w:p w:rsidR="0041649F" w:rsidRDefault="0041649F">
            <w:pPr>
              <w:pStyle w:val="ConsPlusNormal"/>
            </w:pPr>
            <w:r>
              <w:t>Неудовлетворительное</w:t>
            </w:r>
          </w:p>
        </w:tc>
        <w:tc>
          <w:tcPr>
            <w:tcW w:w="6711" w:type="dxa"/>
          </w:tcPr>
          <w:p w:rsidR="0041649F" w:rsidRDefault="0041649F">
            <w:pPr>
              <w:pStyle w:val="ConsPlusNormal"/>
            </w:pPr>
            <w:r>
              <w:t>Бывшее в эксплуатации, требующее капитального ремонта либо реконструкции; либо затрат на устранение недостатков, равных 65 процентам и более от стоимости восстановления или стоимости замещения; либо не эксплуатирующееся и имеющее значительные разрушения или отсутствие долгоживущих конструктивных элементов; либо физический возраст которого превышает срок его экономической жизни</w:t>
            </w:r>
          </w:p>
        </w:tc>
        <w:tc>
          <w:tcPr>
            <w:tcW w:w="1467" w:type="dxa"/>
          </w:tcPr>
          <w:p w:rsidR="0041649F" w:rsidRDefault="0041649F">
            <w:pPr>
              <w:pStyle w:val="ConsPlusNormal"/>
            </w:pPr>
            <w:r>
              <w:t>70, 75</w:t>
            </w:r>
          </w:p>
        </w:tc>
      </w:tr>
      <w:tr w:rsidR="0041649F">
        <w:tc>
          <w:tcPr>
            <w:tcW w:w="3124" w:type="dxa"/>
          </w:tcPr>
          <w:p w:rsidR="0041649F" w:rsidRDefault="0041649F">
            <w:pPr>
              <w:pStyle w:val="ConsPlusNormal"/>
            </w:pPr>
            <w:r>
              <w:t>Негодное к эксплуатации</w:t>
            </w:r>
          </w:p>
        </w:tc>
        <w:tc>
          <w:tcPr>
            <w:tcW w:w="6711" w:type="dxa"/>
          </w:tcPr>
          <w:p w:rsidR="0041649F" w:rsidRDefault="0041649F">
            <w:pPr>
              <w:pStyle w:val="ConsPlusNormal"/>
            </w:pPr>
            <w:r>
              <w:t>Бывшее в эксплуатации, требующее затрат на устранение недостатков свыше 85 процентов от стоимости восстановления или стоимости замещения; в отношении которого нет разумных перспектив на продажу, кроме как по стоимости возврата материалов; либо опасное для пребывания человека; либо полностью разрушенное; либо подлежащее сносу вследствие непригодности к эксплуатации</w:t>
            </w:r>
          </w:p>
        </w:tc>
        <w:tc>
          <w:tcPr>
            <w:tcW w:w="1467" w:type="dxa"/>
          </w:tcPr>
          <w:p w:rsidR="0041649F" w:rsidRDefault="0041649F">
            <w:pPr>
              <w:pStyle w:val="ConsPlusNormal"/>
            </w:pPr>
            <w:r>
              <w:t>80</w:t>
            </w:r>
          </w:p>
        </w:tc>
      </w:tr>
    </w:tbl>
    <w:p w:rsidR="0041649F" w:rsidRDefault="0041649F">
      <w:pPr>
        <w:pStyle w:val="ConsPlusNormal"/>
        <w:ind w:firstLine="540"/>
        <w:jc w:val="both"/>
      </w:pPr>
    </w:p>
    <w:p w:rsidR="0041649F" w:rsidRDefault="0041649F">
      <w:pPr>
        <w:pStyle w:val="ConsPlusNormal"/>
        <w:jc w:val="right"/>
      </w:pPr>
      <w:bookmarkStart w:id="48" w:name="P2199"/>
      <w:bookmarkEnd w:id="48"/>
      <w:r>
        <w:t>Таблица 4.3</w:t>
      </w:r>
    </w:p>
    <w:p w:rsidR="0041649F" w:rsidRDefault="0041649F">
      <w:pPr>
        <w:pStyle w:val="ConsPlusNormal"/>
        <w:ind w:firstLine="540"/>
        <w:jc w:val="both"/>
      </w:pPr>
    </w:p>
    <w:p w:rsidR="0041649F" w:rsidRDefault="0041649F">
      <w:pPr>
        <w:pStyle w:val="ConsPlusNormal"/>
        <w:jc w:val="center"/>
      </w:pPr>
      <w:r>
        <w:t>Шкала экспертной оценки физического износа сборочно-разборочных, передвижных и временных зданий, а также зданий, нормальный срок службы которых менее 30 лет (кроме жилых)</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79"/>
        <w:gridCol w:w="6642"/>
        <w:gridCol w:w="1483"/>
      </w:tblGrid>
      <w:tr w:rsidR="0041649F">
        <w:tc>
          <w:tcPr>
            <w:tcW w:w="3079" w:type="dxa"/>
            <w:vAlign w:val="center"/>
          </w:tcPr>
          <w:p w:rsidR="0041649F" w:rsidRDefault="0041649F">
            <w:pPr>
              <w:pStyle w:val="ConsPlusNormal"/>
              <w:jc w:val="center"/>
            </w:pPr>
            <w:r>
              <w:t>Состояние здания</w:t>
            </w:r>
          </w:p>
        </w:tc>
        <w:tc>
          <w:tcPr>
            <w:tcW w:w="6642" w:type="dxa"/>
            <w:vAlign w:val="center"/>
          </w:tcPr>
          <w:p w:rsidR="0041649F" w:rsidRDefault="0041649F">
            <w:pPr>
              <w:pStyle w:val="ConsPlusNormal"/>
              <w:jc w:val="center"/>
            </w:pPr>
            <w:r>
              <w:t>Характеристика фактического состояния здания</w:t>
            </w:r>
          </w:p>
        </w:tc>
        <w:tc>
          <w:tcPr>
            <w:tcW w:w="1483" w:type="dxa"/>
            <w:vAlign w:val="center"/>
          </w:tcPr>
          <w:p w:rsidR="0041649F" w:rsidRDefault="0041649F">
            <w:pPr>
              <w:pStyle w:val="ConsPlusNormal"/>
              <w:jc w:val="center"/>
            </w:pPr>
            <w:r>
              <w:t>Износ, %</w:t>
            </w:r>
          </w:p>
        </w:tc>
      </w:tr>
      <w:tr w:rsidR="0041649F">
        <w:tc>
          <w:tcPr>
            <w:tcW w:w="3079" w:type="dxa"/>
          </w:tcPr>
          <w:p w:rsidR="0041649F" w:rsidRDefault="0041649F">
            <w:pPr>
              <w:pStyle w:val="ConsPlusNormal"/>
            </w:pPr>
            <w:r>
              <w:t>Новое</w:t>
            </w:r>
          </w:p>
        </w:tc>
        <w:tc>
          <w:tcPr>
            <w:tcW w:w="6642" w:type="dxa"/>
          </w:tcPr>
          <w:p w:rsidR="0041649F" w:rsidRDefault="0041649F">
            <w:pPr>
              <w:pStyle w:val="ConsPlusNormal"/>
            </w:pPr>
            <w:r>
              <w:t>Новое, построенное и еще не эксплуатировавшееся, в отличном состоянии</w:t>
            </w:r>
          </w:p>
        </w:tc>
        <w:tc>
          <w:tcPr>
            <w:tcW w:w="1483" w:type="dxa"/>
          </w:tcPr>
          <w:p w:rsidR="0041649F" w:rsidRDefault="0041649F">
            <w:pPr>
              <w:pStyle w:val="ConsPlusNormal"/>
            </w:pPr>
            <w:r>
              <w:t>0, 5, 10, 15</w:t>
            </w:r>
          </w:p>
        </w:tc>
      </w:tr>
      <w:tr w:rsidR="0041649F">
        <w:tc>
          <w:tcPr>
            <w:tcW w:w="3079" w:type="dxa"/>
          </w:tcPr>
          <w:p w:rsidR="0041649F" w:rsidRDefault="0041649F">
            <w:pPr>
              <w:pStyle w:val="ConsPlusNormal"/>
            </w:pPr>
            <w:r>
              <w:t>Хорошее</w:t>
            </w:r>
          </w:p>
        </w:tc>
        <w:tc>
          <w:tcPr>
            <w:tcW w:w="6642" w:type="dxa"/>
          </w:tcPr>
          <w:p w:rsidR="0041649F" w:rsidRDefault="0041649F">
            <w:pPr>
              <w:pStyle w:val="ConsPlusNormal"/>
            </w:pPr>
            <w:r>
              <w:t>Бывшее в эксплуатации, конструктивные элементы которого в хорошем состоянии; либо полностью отремонтированное или реконструированное</w:t>
            </w:r>
          </w:p>
        </w:tc>
        <w:tc>
          <w:tcPr>
            <w:tcW w:w="1483" w:type="dxa"/>
          </w:tcPr>
          <w:p w:rsidR="0041649F" w:rsidRDefault="0041649F">
            <w:pPr>
              <w:pStyle w:val="ConsPlusNormal"/>
            </w:pPr>
            <w:r>
              <w:t>20, 25, 30, 35</w:t>
            </w:r>
          </w:p>
        </w:tc>
      </w:tr>
      <w:tr w:rsidR="0041649F">
        <w:tc>
          <w:tcPr>
            <w:tcW w:w="3079" w:type="dxa"/>
          </w:tcPr>
          <w:p w:rsidR="0041649F" w:rsidRDefault="0041649F">
            <w:pPr>
              <w:pStyle w:val="ConsPlusNormal"/>
            </w:pPr>
            <w:r>
              <w:t>Удовлетворительное</w:t>
            </w:r>
          </w:p>
        </w:tc>
        <w:tc>
          <w:tcPr>
            <w:tcW w:w="6642" w:type="dxa"/>
          </w:tcPr>
          <w:p w:rsidR="0041649F" w:rsidRDefault="0041649F">
            <w:pPr>
              <w:pStyle w:val="ConsPlusNormal"/>
            </w:pPr>
            <w:r>
              <w:t>Бывшее в эксплуатации, пригодное для дальнейшей эксплуатации, требующее: текущего ремонта (покраски, побелки, частичной штукатурки, антикоррозийного покрытия, выравнивания и др.) или замены отдельных конструктивных элементов (частей), таких как элементы кладки, обшивки, покрытий, ограждающих конструкций, оборудования; значительного ремонта несущих конструктивных элементов (частей), таких как фундамент, каркас, колонны, фермы, стены, покрытия и др.</w:t>
            </w:r>
          </w:p>
        </w:tc>
        <w:tc>
          <w:tcPr>
            <w:tcW w:w="1483" w:type="dxa"/>
          </w:tcPr>
          <w:p w:rsidR="0041649F" w:rsidRDefault="0041649F">
            <w:pPr>
              <w:pStyle w:val="ConsPlusNormal"/>
            </w:pPr>
            <w:r>
              <w:t>40, 45, 50, 55, 60, 65</w:t>
            </w:r>
          </w:p>
        </w:tc>
      </w:tr>
      <w:tr w:rsidR="0041649F">
        <w:tc>
          <w:tcPr>
            <w:tcW w:w="3079" w:type="dxa"/>
          </w:tcPr>
          <w:p w:rsidR="0041649F" w:rsidRDefault="0041649F">
            <w:pPr>
              <w:pStyle w:val="ConsPlusNormal"/>
            </w:pPr>
            <w:r>
              <w:t>Неудовлетворительное</w:t>
            </w:r>
          </w:p>
        </w:tc>
        <w:tc>
          <w:tcPr>
            <w:tcW w:w="6642" w:type="dxa"/>
          </w:tcPr>
          <w:p w:rsidR="0041649F" w:rsidRDefault="0041649F">
            <w:pPr>
              <w:pStyle w:val="ConsPlusNormal"/>
            </w:pPr>
            <w:r>
              <w:t>Бывшее в эксплуатации, требующее капитального ремонта, либо восстановления, либо реконструкции, затраты на которые составляют 60 процентов и более от стоимости восстановления или стоимости замещения; либо не эксплуатирующееся и имеющее значительные разрушения или отсутствие конструктивных элементов; либо опасное для пребывания человека; либо ветхое или полностью разрушенное; либо подлежащее сносу вследствие непригодности к эксплуатации; либо в отношении которого нет разумных перспектив на продажу, кроме как по стоимости возврата материалов</w:t>
            </w:r>
          </w:p>
        </w:tc>
        <w:tc>
          <w:tcPr>
            <w:tcW w:w="1483" w:type="dxa"/>
          </w:tcPr>
          <w:p w:rsidR="0041649F" w:rsidRDefault="0041649F">
            <w:pPr>
              <w:pStyle w:val="ConsPlusNormal"/>
            </w:pPr>
            <w:r>
              <w:t>70, 75, 80, 85, 90</w:t>
            </w:r>
          </w:p>
        </w:tc>
      </w:tr>
    </w:tbl>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5</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pStyle w:val="ConsPlusNormal"/>
        <w:jc w:val="center"/>
      </w:pPr>
    </w:p>
    <w:p w:rsidR="0041649F" w:rsidRDefault="0041649F">
      <w:pPr>
        <w:pStyle w:val="ConsPlusTitle"/>
        <w:jc w:val="center"/>
      </w:pPr>
      <w:bookmarkStart w:id="49" w:name="P2232"/>
      <w:bookmarkEnd w:id="49"/>
      <w:r>
        <w:t>ЭКСПЕРТНАЯ ОЦЕНКА КАЧЕСТВЕННОГО СОСТОЯНИЯ ОБЪЕКТОВ РАСТИТЕЛЬНОГО МИРА</w:t>
      </w:r>
    </w:p>
    <w:p w:rsidR="0041649F" w:rsidRDefault="0041649F">
      <w:pPr>
        <w:pStyle w:val="ConsPlusNormal"/>
        <w:jc w:val="center"/>
      </w:pPr>
    </w:p>
    <w:p w:rsidR="0041649F" w:rsidRDefault="0041649F">
      <w:pPr>
        <w:pStyle w:val="ConsPlusNormal"/>
        <w:jc w:val="right"/>
      </w:pPr>
      <w:r>
        <w:t>Таблица 5.1</w:t>
      </w:r>
    </w:p>
    <w:p w:rsidR="0041649F" w:rsidRDefault="0041649F">
      <w:pPr>
        <w:pStyle w:val="ConsPlusNormal"/>
        <w:ind w:firstLine="540"/>
        <w:jc w:val="both"/>
      </w:pPr>
    </w:p>
    <w:p w:rsidR="0041649F" w:rsidRDefault="0041649F">
      <w:pPr>
        <w:pStyle w:val="ConsPlusNormal"/>
        <w:jc w:val="center"/>
      </w:pPr>
      <w:r>
        <w:t>Шкала экспертной оценки качественного состояния кустарников</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4"/>
        <w:gridCol w:w="6010"/>
        <w:gridCol w:w="2400"/>
      </w:tblGrid>
      <w:tr w:rsidR="0041649F">
        <w:tc>
          <w:tcPr>
            <w:tcW w:w="2794" w:type="dxa"/>
            <w:vAlign w:val="center"/>
          </w:tcPr>
          <w:p w:rsidR="0041649F" w:rsidRDefault="0041649F">
            <w:pPr>
              <w:pStyle w:val="ConsPlusNormal"/>
              <w:jc w:val="center"/>
            </w:pPr>
            <w:r>
              <w:t>Состояние</w:t>
            </w:r>
          </w:p>
        </w:tc>
        <w:tc>
          <w:tcPr>
            <w:tcW w:w="6010" w:type="dxa"/>
            <w:vAlign w:val="center"/>
          </w:tcPr>
          <w:p w:rsidR="0041649F" w:rsidRDefault="0041649F">
            <w:pPr>
              <w:pStyle w:val="ConsPlusNormal"/>
              <w:jc w:val="center"/>
            </w:pPr>
            <w:r>
              <w:t>Характеристика качественного состояния</w:t>
            </w:r>
          </w:p>
        </w:tc>
        <w:tc>
          <w:tcPr>
            <w:tcW w:w="2400" w:type="dxa"/>
            <w:vAlign w:val="center"/>
          </w:tcPr>
          <w:p w:rsidR="0041649F" w:rsidRDefault="0041649F">
            <w:pPr>
              <w:pStyle w:val="ConsPlusNormal"/>
              <w:jc w:val="center"/>
            </w:pPr>
            <w:r>
              <w:t>Коэффициент качественного состояния</w:t>
            </w:r>
          </w:p>
        </w:tc>
      </w:tr>
      <w:tr w:rsidR="0041649F">
        <w:tc>
          <w:tcPr>
            <w:tcW w:w="2794" w:type="dxa"/>
          </w:tcPr>
          <w:p w:rsidR="0041649F" w:rsidRDefault="0041649F">
            <w:pPr>
              <w:pStyle w:val="ConsPlusNormal"/>
            </w:pPr>
            <w:r>
              <w:t>Хорошее</w:t>
            </w:r>
          </w:p>
        </w:tc>
        <w:tc>
          <w:tcPr>
            <w:tcW w:w="6010" w:type="dxa"/>
          </w:tcPr>
          <w:p w:rsidR="0041649F" w:rsidRDefault="0041649F">
            <w:pPr>
              <w:pStyle w:val="ConsPlusNormal"/>
            </w:pPr>
            <w:r>
              <w:t>Кустарники нормально развитые, здоровые, густо облиственные по всей высоте, сухих и отмирающих стеблей нет. Механических повреждений и поражений болезнями нет. Окраска и величина листьев нормальные</w:t>
            </w:r>
          </w:p>
        </w:tc>
        <w:tc>
          <w:tcPr>
            <w:tcW w:w="2400" w:type="dxa"/>
          </w:tcPr>
          <w:p w:rsidR="0041649F" w:rsidRDefault="0041649F">
            <w:pPr>
              <w:pStyle w:val="ConsPlusNormal"/>
              <w:jc w:val="center"/>
            </w:pPr>
            <w:r>
              <w:t>1,0 - 0,75</w:t>
            </w:r>
          </w:p>
        </w:tc>
      </w:tr>
      <w:tr w:rsidR="0041649F">
        <w:tc>
          <w:tcPr>
            <w:tcW w:w="2794" w:type="dxa"/>
          </w:tcPr>
          <w:p w:rsidR="0041649F" w:rsidRDefault="0041649F">
            <w:pPr>
              <w:pStyle w:val="ConsPlusNormal"/>
            </w:pPr>
            <w:r>
              <w:t>Удовлетворительное</w:t>
            </w:r>
          </w:p>
        </w:tc>
        <w:tc>
          <w:tcPr>
            <w:tcW w:w="6010" w:type="dxa"/>
          </w:tcPr>
          <w:p w:rsidR="0041649F" w:rsidRDefault="0041649F">
            <w:pPr>
              <w:pStyle w:val="ConsPlusNormal"/>
            </w:pPr>
            <w:r>
              <w:t>Кустарники здоровые, с признаками замедленного роста, недостаточно облиственные, с наличием усыхающих побегов, кроны односторонние, сплюснутые, стебли частично снизу оголены; имеются незначительные механические повреждения и повреждения вредителями</w:t>
            </w:r>
          </w:p>
        </w:tc>
        <w:tc>
          <w:tcPr>
            <w:tcW w:w="2400" w:type="dxa"/>
          </w:tcPr>
          <w:p w:rsidR="0041649F" w:rsidRDefault="0041649F">
            <w:pPr>
              <w:pStyle w:val="ConsPlusNormal"/>
              <w:jc w:val="center"/>
            </w:pPr>
            <w:r>
              <w:t>0,74 - 0,50</w:t>
            </w:r>
          </w:p>
        </w:tc>
      </w:tr>
      <w:tr w:rsidR="0041649F">
        <w:tc>
          <w:tcPr>
            <w:tcW w:w="2794" w:type="dxa"/>
          </w:tcPr>
          <w:p w:rsidR="0041649F" w:rsidRDefault="0041649F">
            <w:pPr>
              <w:pStyle w:val="ConsPlusNormal"/>
            </w:pPr>
            <w:r>
              <w:t>Плохое</w:t>
            </w:r>
          </w:p>
        </w:tc>
        <w:tc>
          <w:tcPr>
            <w:tcW w:w="6010" w:type="dxa"/>
          </w:tcPr>
          <w:p w:rsidR="0041649F" w:rsidRDefault="0041649F">
            <w:pPr>
              <w:pStyle w:val="ConsPlusNormal"/>
            </w:pPr>
            <w:r>
              <w:t>Ослабленные, переросшие, сильно оголенные снизу, листва мелкая, имеются усохшие ветки, слабо облиственные, с сильными механическими повреждениями, пораженные болезнями</w:t>
            </w:r>
          </w:p>
        </w:tc>
        <w:tc>
          <w:tcPr>
            <w:tcW w:w="2400" w:type="dxa"/>
          </w:tcPr>
          <w:p w:rsidR="0041649F" w:rsidRDefault="0041649F">
            <w:pPr>
              <w:pStyle w:val="ConsPlusNormal"/>
              <w:jc w:val="center"/>
            </w:pPr>
            <w:r>
              <w:t>0,49 - 0,25</w:t>
            </w:r>
          </w:p>
        </w:tc>
      </w:tr>
      <w:tr w:rsidR="0041649F">
        <w:tc>
          <w:tcPr>
            <w:tcW w:w="2794" w:type="dxa"/>
          </w:tcPr>
          <w:p w:rsidR="0041649F" w:rsidRDefault="0041649F">
            <w:pPr>
              <w:pStyle w:val="ConsPlusNormal"/>
            </w:pPr>
            <w:r>
              <w:t>Ненадлежащее</w:t>
            </w:r>
          </w:p>
        </w:tc>
        <w:tc>
          <w:tcPr>
            <w:tcW w:w="6010" w:type="dxa"/>
          </w:tcPr>
          <w:p w:rsidR="0041649F" w:rsidRDefault="0041649F">
            <w:pPr>
              <w:pStyle w:val="ConsPlusNormal"/>
            </w:pPr>
            <w:r>
              <w:t>Усохшие, усыхающие, поврежденные вредителями и (или) болезнями, сломанных ветвей более 50%</w:t>
            </w:r>
          </w:p>
        </w:tc>
        <w:tc>
          <w:tcPr>
            <w:tcW w:w="2400" w:type="dxa"/>
          </w:tcPr>
          <w:p w:rsidR="0041649F" w:rsidRDefault="0041649F">
            <w:pPr>
              <w:pStyle w:val="ConsPlusNormal"/>
              <w:jc w:val="center"/>
            </w:pPr>
            <w:r>
              <w:t>менее 0,25 не оценивается</w:t>
            </w:r>
          </w:p>
        </w:tc>
      </w:tr>
    </w:tbl>
    <w:p w:rsidR="0041649F" w:rsidRDefault="0041649F">
      <w:pPr>
        <w:pStyle w:val="ConsPlusNormal"/>
        <w:ind w:firstLine="540"/>
        <w:jc w:val="both"/>
      </w:pPr>
    </w:p>
    <w:p w:rsidR="0041649F" w:rsidRDefault="0041649F">
      <w:pPr>
        <w:pStyle w:val="ConsPlusNormal"/>
        <w:ind w:firstLine="540"/>
        <w:jc w:val="both"/>
      </w:pPr>
      <w:r>
        <w:t>Примечание. Коэффициент качественного состояния принимается кратным 0,05.</w:t>
      </w:r>
    </w:p>
    <w:p w:rsidR="0041649F" w:rsidRDefault="0041649F">
      <w:pPr>
        <w:pStyle w:val="ConsPlusNormal"/>
        <w:ind w:firstLine="540"/>
        <w:jc w:val="both"/>
      </w:pPr>
    </w:p>
    <w:p w:rsidR="0041649F" w:rsidRDefault="0041649F">
      <w:pPr>
        <w:pStyle w:val="ConsPlusNormal"/>
        <w:jc w:val="right"/>
      </w:pPr>
      <w:r>
        <w:t>Таблица 5.2</w:t>
      </w:r>
    </w:p>
    <w:p w:rsidR="0041649F" w:rsidRDefault="0041649F">
      <w:pPr>
        <w:pStyle w:val="ConsPlusNormal"/>
        <w:ind w:firstLine="540"/>
        <w:jc w:val="both"/>
      </w:pPr>
    </w:p>
    <w:p w:rsidR="0041649F" w:rsidRDefault="0041649F">
      <w:pPr>
        <w:pStyle w:val="ConsPlusNormal"/>
        <w:jc w:val="center"/>
      </w:pPr>
      <w:r>
        <w:t>Шкала экспертной оценки качественного состояния цветников</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4"/>
        <w:gridCol w:w="5992"/>
        <w:gridCol w:w="2418"/>
      </w:tblGrid>
      <w:tr w:rsidR="0041649F">
        <w:tc>
          <w:tcPr>
            <w:tcW w:w="2794" w:type="dxa"/>
            <w:vAlign w:val="center"/>
          </w:tcPr>
          <w:p w:rsidR="0041649F" w:rsidRDefault="0041649F">
            <w:pPr>
              <w:pStyle w:val="ConsPlusNormal"/>
              <w:jc w:val="center"/>
            </w:pPr>
            <w:r>
              <w:t>Состояние</w:t>
            </w:r>
          </w:p>
        </w:tc>
        <w:tc>
          <w:tcPr>
            <w:tcW w:w="5992" w:type="dxa"/>
            <w:vAlign w:val="center"/>
          </w:tcPr>
          <w:p w:rsidR="0041649F" w:rsidRDefault="0041649F">
            <w:pPr>
              <w:pStyle w:val="ConsPlusNormal"/>
              <w:jc w:val="center"/>
            </w:pPr>
            <w:r>
              <w:t>Характеристика качественного состояния</w:t>
            </w:r>
          </w:p>
        </w:tc>
        <w:tc>
          <w:tcPr>
            <w:tcW w:w="2418" w:type="dxa"/>
            <w:vAlign w:val="center"/>
          </w:tcPr>
          <w:p w:rsidR="0041649F" w:rsidRDefault="0041649F">
            <w:pPr>
              <w:pStyle w:val="ConsPlusNormal"/>
              <w:jc w:val="center"/>
            </w:pPr>
            <w:r>
              <w:t>Коэффициент качественного состояния</w:t>
            </w:r>
          </w:p>
        </w:tc>
      </w:tr>
      <w:tr w:rsidR="0041649F">
        <w:tc>
          <w:tcPr>
            <w:tcW w:w="2794" w:type="dxa"/>
          </w:tcPr>
          <w:p w:rsidR="0041649F" w:rsidRDefault="0041649F">
            <w:pPr>
              <w:pStyle w:val="ConsPlusNormal"/>
            </w:pPr>
            <w:r>
              <w:t>Хорошее</w:t>
            </w:r>
          </w:p>
        </w:tc>
        <w:tc>
          <w:tcPr>
            <w:tcW w:w="5992" w:type="dxa"/>
          </w:tcPr>
          <w:p w:rsidR="0041649F" w:rsidRDefault="0041649F">
            <w:pPr>
              <w:pStyle w:val="ConsPlusNormal"/>
            </w:pPr>
            <w:r>
              <w:t>поверхность тщательно спланирована, почва хорошо удобрена, растения хорошо развиты, равные по качеству, уход регулярный, поврежденные до степени прекращения роста участки не превышают 10% площади</w:t>
            </w:r>
          </w:p>
        </w:tc>
        <w:tc>
          <w:tcPr>
            <w:tcW w:w="2418" w:type="dxa"/>
          </w:tcPr>
          <w:p w:rsidR="0041649F" w:rsidRDefault="0041649F">
            <w:pPr>
              <w:pStyle w:val="ConsPlusNormal"/>
              <w:jc w:val="center"/>
            </w:pPr>
            <w:r>
              <w:t>1,0 - 0,75</w:t>
            </w:r>
          </w:p>
        </w:tc>
      </w:tr>
      <w:tr w:rsidR="0041649F">
        <w:tc>
          <w:tcPr>
            <w:tcW w:w="2794" w:type="dxa"/>
          </w:tcPr>
          <w:p w:rsidR="0041649F" w:rsidRDefault="0041649F">
            <w:pPr>
              <w:pStyle w:val="ConsPlusNormal"/>
            </w:pPr>
            <w:r>
              <w:t>Удовлетворительное</w:t>
            </w:r>
          </w:p>
        </w:tc>
        <w:tc>
          <w:tcPr>
            <w:tcW w:w="5992" w:type="dxa"/>
          </w:tcPr>
          <w:p w:rsidR="0041649F" w:rsidRDefault="0041649F">
            <w:pPr>
              <w:pStyle w:val="ConsPlusNormal"/>
            </w:pPr>
            <w:r>
              <w:t>поверхность грубо спланирована, с заметными неровностями, почва слабо удобрена, растения нормально развиты, поврежденные до степени прекращения роста участки составляют 10 - 25% его площади, ремонт цветников регулярный</w:t>
            </w:r>
          </w:p>
        </w:tc>
        <w:tc>
          <w:tcPr>
            <w:tcW w:w="2418" w:type="dxa"/>
          </w:tcPr>
          <w:p w:rsidR="0041649F" w:rsidRDefault="0041649F">
            <w:pPr>
              <w:pStyle w:val="ConsPlusNormal"/>
              <w:jc w:val="center"/>
            </w:pPr>
            <w:r>
              <w:t>0,75 - 0,50</w:t>
            </w:r>
          </w:p>
        </w:tc>
      </w:tr>
      <w:tr w:rsidR="0041649F">
        <w:tc>
          <w:tcPr>
            <w:tcW w:w="2794" w:type="dxa"/>
          </w:tcPr>
          <w:p w:rsidR="0041649F" w:rsidRDefault="0041649F">
            <w:pPr>
              <w:pStyle w:val="ConsPlusNormal"/>
            </w:pPr>
            <w:r>
              <w:t>Плохое</w:t>
            </w:r>
          </w:p>
        </w:tc>
        <w:tc>
          <w:tcPr>
            <w:tcW w:w="5992" w:type="dxa"/>
          </w:tcPr>
          <w:p w:rsidR="0041649F" w:rsidRDefault="0041649F">
            <w:pPr>
              <w:pStyle w:val="ConsPlusNormal"/>
            </w:pPr>
            <w:r>
              <w:t>почвы не удобрены, поверхности спланированы крайне грубо, растения слабо развиты, отпад значительный, сорняков много</w:t>
            </w:r>
          </w:p>
        </w:tc>
        <w:tc>
          <w:tcPr>
            <w:tcW w:w="2418" w:type="dxa"/>
          </w:tcPr>
          <w:p w:rsidR="0041649F" w:rsidRDefault="0041649F">
            <w:pPr>
              <w:pStyle w:val="ConsPlusNormal"/>
              <w:jc w:val="center"/>
            </w:pPr>
            <w:r>
              <w:t>0,50 - 0,25 менее 0,25 не оценивается</w:t>
            </w:r>
          </w:p>
        </w:tc>
      </w:tr>
    </w:tbl>
    <w:p w:rsidR="0041649F" w:rsidRDefault="0041649F">
      <w:pPr>
        <w:pStyle w:val="ConsPlusNormal"/>
        <w:ind w:firstLine="540"/>
        <w:jc w:val="both"/>
      </w:pPr>
    </w:p>
    <w:p w:rsidR="0041649F" w:rsidRDefault="0041649F">
      <w:pPr>
        <w:pStyle w:val="ConsPlusNormal"/>
        <w:jc w:val="right"/>
      </w:pPr>
      <w:r>
        <w:t>Таблица 5.3</w:t>
      </w:r>
    </w:p>
    <w:p w:rsidR="0041649F" w:rsidRDefault="0041649F">
      <w:pPr>
        <w:pStyle w:val="ConsPlusNormal"/>
        <w:ind w:firstLine="540"/>
        <w:jc w:val="both"/>
      </w:pPr>
    </w:p>
    <w:p w:rsidR="0041649F" w:rsidRDefault="0041649F">
      <w:pPr>
        <w:pStyle w:val="ConsPlusNormal"/>
        <w:jc w:val="center"/>
      </w:pPr>
      <w:r>
        <w:t>Шкала экспертной оценки качественного состояния газонов</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4"/>
        <w:gridCol w:w="6045"/>
        <w:gridCol w:w="2365"/>
      </w:tblGrid>
      <w:tr w:rsidR="0041649F">
        <w:tc>
          <w:tcPr>
            <w:tcW w:w="2794" w:type="dxa"/>
            <w:vAlign w:val="center"/>
          </w:tcPr>
          <w:p w:rsidR="0041649F" w:rsidRDefault="0041649F">
            <w:pPr>
              <w:pStyle w:val="ConsPlusNormal"/>
              <w:jc w:val="center"/>
            </w:pPr>
            <w:r>
              <w:t>Состояние</w:t>
            </w:r>
          </w:p>
        </w:tc>
        <w:tc>
          <w:tcPr>
            <w:tcW w:w="6045" w:type="dxa"/>
            <w:vAlign w:val="center"/>
          </w:tcPr>
          <w:p w:rsidR="0041649F" w:rsidRDefault="0041649F">
            <w:pPr>
              <w:pStyle w:val="ConsPlusNormal"/>
              <w:jc w:val="center"/>
            </w:pPr>
            <w:r>
              <w:t>Характеристика качественного состояния</w:t>
            </w:r>
          </w:p>
        </w:tc>
        <w:tc>
          <w:tcPr>
            <w:tcW w:w="2365" w:type="dxa"/>
            <w:vAlign w:val="center"/>
          </w:tcPr>
          <w:p w:rsidR="0041649F" w:rsidRDefault="0041649F">
            <w:pPr>
              <w:pStyle w:val="ConsPlusNormal"/>
              <w:jc w:val="center"/>
            </w:pPr>
            <w:r>
              <w:t>Коэффициент качественного состояния</w:t>
            </w:r>
          </w:p>
        </w:tc>
      </w:tr>
      <w:tr w:rsidR="0041649F">
        <w:tc>
          <w:tcPr>
            <w:tcW w:w="2794" w:type="dxa"/>
          </w:tcPr>
          <w:p w:rsidR="0041649F" w:rsidRDefault="0041649F">
            <w:pPr>
              <w:pStyle w:val="ConsPlusNormal"/>
            </w:pPr>
            <w:r>
              <w:t>Хорошее</w:t>
            </w:r>
          </w:p>
        </w:tc>
        <w:tc>
          <w:tcPr>
            <w:tcW w:w="6045" w:type="dxa"/>
          </w:tcPr>
          <w:p w:rsidR="0041649F" w:rsidRDefault="0041649F">
            <w:pPr>
              <w:pStyle w:val="ConsPlusNormal"/>
            </w:pPr>
            <w:r>
              <w:t>поверхность хорошо спланирована, травостой густой, однородный, равномерный, цвет интенсивно зеленый; сорняков и мха нет, то есть травостой не засорен сорной растительностью (одуванчик и другие многолетние травянистые растения, не входящие в состав газонных смесей), имеет ухоженный вид, поврежденные до степени прекращения роста участки не превышают 10% площади</w:t>
            </w:r>
          </w:p>
        </w:tc>
        <w:tc>
          <w:tcPr>
            <w:tcW w:w="2365" w:type="dxa"/>
          </w:tcPr>
          <w:p w:rsidR="0041649F" w:rsidRDefault="0041649F">
            <w:pPr>
              <w:pStyle w:val="ConsPlusNormal"/>
              <w:jc w:val="center"/>
            </w:pPr>
            <w:r>
              <w:t>1,0 - 0,75</w:t>
            </w:r>
          </w:p>
        </w:tc>
      </w:tr>
      <w:tr w:rsidR="0041649F">
        <w:tc>
          <w:tcPr>
            <w:tcW w:w="2794" w:type="dxa"/>
          </w:tcPr>
          <w:p w:rsidR="0041649F" w:rsidRDefault="0041649F">
            <w:pPr>
              <w:pStyle w:val="ConsPlusNormal"/>
            </w:pPr>
            <w:r>
              <w:t>Удовлетворительное</w:t>
            </w:r>
          </w:p>
        </w:tc>
        <w:tc>
          <w:tcPr>
            <w:tcW w:w="6045" w:type="dxa"/>
          </w:tcPr>
          <w:p w:rsidR="0041649F" w:rsidRDefault="0041649F">
            <w:pPr>
              <w:pStyle w:val="ConsPlusNormal"/>
            </w:pPr>
            <w:r>
              <w:t>поверхность газона с заметными неровностями, травостой с примесью сорняков (травостой незначительно засорен сорной растительностью (не более 1 - 2 растений на 1 кв. м), нерегулярно стригущийся, цвет зеленый, плешин и вытоптанных мест нет, поврежденные до степени прекращения роста участки составляют 10 - 25% его площади</w:t>
            </w:r>
          </w:p>
        </w:tc>
        <w:tc>
          <w:tcPr>
            <w:tcW w:w="2365" w:type="dxa"/>
          </w:tcPr>
          <w:p w:rsidR="0041649F" w:rsidRDefault="0041649F">
            <w:pPr>
              <w:pStyle w:val="ConsPlusNormal"/>
              <w:jc w:val="center"/>
            </w:pPr>
            <w:r>
              <w:t>0,74 - 0,50</w:t>
            </w:r>
          </w:p>
        </w:tc>
      </w:tr>
      <w:tr w:rsidR="0041649F">
        <w:tc>
          <w:tcPr>
            <w:tcW w:w="2794" w:type="dxa"/>
          </w:tcPr>
          <w:p w:rsidR="0041649F" w:rsidRDefault="0041649F">
            <w:pPr>
              <w:pStyle w:val="ConsPlusNormal"/>
            </w:pPr>
            <w:r>
              <w:t>Плохое</w:t>
            </w:r>
          </w:p>
        </w:tc>
        <w:tc>
          <w:tcPr>
            <w:tcW w:w="6045" w:type="dxa"/>
          </w:tcPr>
          <w:p w:rsidR="0041649F" w:rsidRDefault="0041649F">
            <w:pPr>
              <w:pStyle w:val="ConsPlusNormal"/>
            </w:pPr>
            <w:r>
              <w:t>травостой изреженный, неоднородный, сильно засорен сорной растительностью, много широколиственных сорняков, окраска газона неровная, с преобладанием желтых оттенков, много мха, плешин и вытоптанных мест нет, поврежденные до степени прекращения роста участки превышают 25% его площади, в составе травостоя имеются растения, которые оказывают вредное воздействие и (или) представляют угрозу биологическому разнообразию, жизни и здоровью граждан</w:t>
            </w:r>
          </w:p>
        </w:tc>
        <w:tc>
          <w:tcPr>
            <w:tcW w:w="2365" w:type="dxa"/>
          </w:tcPr>
          <w:p w:rsidR="0041649F" w:rsidRDefault="0041649F">
            <w:pPr>
              <w:pStyle w:val="ConsPlusNormal"/>
              <w:jc w:val="center"/>
            </w:pPr>
            <w:r>
              <w:t>0,49 - 0,25 менее 0,25 не оценивается</w:t>
            </w:r>
          </w:p>
        </w:tc>
      </w:tr>
    </w:tbl>
    <w:p w:rsidR="0041649F" w:rsidRDefault="0041649F">
      <w:pPr>
        <w:pStyle w:val="ConsPlusNormal"/>
        <w:ind w:firstLine="540"/>
        <w:jc w:val="both"/>
      </w:pPr>
    </w:p>
    <w:p w:rsidR="0041649F" w:rsidRDefault="0041649F">
      <w:pPr>
        <w:pStyle w:val="ConsPlusNormal"/>
        <w:ind w:firstLine="540"/>
        <w:jc w:val="both"/>
      </w:pPr>
      <w:r>
        <w:t>Примечание. Коэффициент качественного состояния принимается кратным 0,05.</w:t>
      </w:r>
    </w:p>
    <w:p w:rsidR="0041649F" w:rsidRDefault="0041649F">
      <w:pPr>
        <w:pStyle w:val="ConsPlusNormal"/>
        <w:ind w:firstLine="540"/>
        <w:jc w:val="both"/>
      </w:pPr>
    </w:p>
    <w:p w:rsidR="0041649F" w:rsidRDefault="0041649F">
      <w:pPr>
        <w:pStyle w:val="ConsPlusNormal"/>
        <w:jc w:val="right"/>
      </w:pPr>
      <w:r>
        <w:t>Таблица 5.4</w:t>
      </w:r>
    </w:p>
    <w:p w:rsidR="0041649F" w:rsidRDefault="0041649F">
      <w:pPr>
        <w:pStyle w:val="ConsPlusNormal"/>
        <w:ind w:firstLine="540"/>
        <w:jc w:val="both"/>
      </w:pPr>
    </w:p>
    <w:p w:rsidR="0041649F" w:rsidRDefault="0041649F">
      <w:pPr>
        <w:pStyle w:val="ConsPlusNormal"/>
        <w:jc w:val="center"/>
      </w:pPr>
      <w:r>
        <w:t>Шкала экспертной оценки качественного состояния деревьев лиственных пород</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2"/>
        <w:gridCol w:w="3046"/>
        <w:gridCol w:w="4462"/>
        <w:gridCol w:w="2174"/>
      </w:tblGrid>
      <w:tr w:rsidR="0041649F">
        <w:tc>
          <w:tcPr>
            <w:tcW w:w="1522" w:type="dxa"/>
            <w:vAlign w:val="center"/>
          </w:tcPr>
          <w:p w:rsidR="0041649F" w:rsidRDefault="0041649F">
            <w:pPr>
              <w:pStyle w:val="ConsPlusNormal"/>
              <w:jc w:val="center"/>
            </w:pPr>
            <w:r>
              <w:t>Балл класса состояния</w:t>
            </w:r>
          </w:p>
        </w:tc>
        <w:tc>
          <w:tcPr>
            <w:tcW w:w="3046" w:type="dxa"/>
            <w:vAlign w:val="center"/>
          </w:tcPr>
          <w:p w:rsidR="0041649F" w:rsidRDefault="0041649F">
            <w:pPr>
              <w:pStyle w:val="ConsPlusNormal"/>
              <w:jc w:val="center"/>
            </w:pPr>
            <w:r>
              <w:t>Состояние</w:t>
            </w:r>
          </w:p>
        </w:tc>
        <w:tc>
          <w:tcPr>
            <w:tcW w:w="4462" w:type="dxa"/>
            <w:vAlign w:val="center"/>
          </w:tcPr>
          <w:p w:rsidR="0041649F" w:rsidRDefault="0041649F">
            <w:pPr>
              <w:pStyle w:val="ConsPlusNormal"/>
              <w:jc w:val="center"/>
            </w:pPr>
            <w:r>
              <w:t>Характеристика качественного состояния</w:t>
            </w:r>
          </w:p>
        </w:tc>
        <w:tc>
          <w:tcPr>
            <w:tcW w:w="2174" w:type="dxa"/>
            <w:vAlign w:val="center"/>
          </w:tcPr>
          <w:p w:rsidR="0041649F" w:rsidRDefault="0041649F">
            <w:pPr>
              <w:pStyle w:val="ConsPlusNormal"/>
              <w:jc w:val="center"/>
            </w:pPr>
            <w:r>
              <w:t>Коэффициент качественного состояния</w:t>
            </w:r>
          </w:p>
        </w:tc>
      </w:tr>
      <w:tr w:rsidR="0041649F">
        <w:tc>
          <w:tcPr>
            <w:tcW w:w="1522" w:type="dxa"/>
          </w:tcPr>
          <w:p w:rsidR="0041649F" w:rsidRDefault="0041649F">
            <w:pPr>
              <w:pStyle w:val="ConsPlusNormal"/>
              <w:jc w:val="center"/>
            </w:pPr>
            <w:r>
              <w:t>1</w:t>
            </w:r>
          </w:p>
        </w:tc>
        <w:tc>
          <w:tcPr>
            <w:tcW w:w="3046" w:type="dxa"/>
          </w:tcPr>
          <w:p w:rsidR="0041649F" w:rsidRDefault="0041649F">
            <w:pPr>
              <w:pStyle w:val="ConsPlusNormal"/>
            </w:pPr>
            <w:r>
              <w:t>Здоровое (хорошее)</w:t>
            </w:r>
          </w:p>
        </w:tc>
        <w:tc>
          <w:tcPr>
            <w:tcW w:w="4462" w:type="dxa"/>
          </w:tcPr>
          <w:p w:rsidR="0041649F" w:rsidRDefault="0041649F">
            <w:pPr>
              <w:pStyle w:val="ConsPlusNormal"/>
            </w:pPr>
            <w:r>
              <w:t>деревья не имеют внешних признаков повреждений, крона густая, листва зеленая, блестящая, прирост текущего года нормальный для данных пород, возраста, местопроизрастания и времени года; закончившие рост листья зеленого и темно-зеленого цвета, любые повреждения листьев незначительны (менее 10%) и не сказываются на состоянии дерева</w:t>
            </w:r>
          </w:p>
        </w:tc>
        <w:tc>
          <w:tcPr>
            <w:tcW w:w="2174" w:type="dxa"/>
          </w:tcPr>
          <w:p w:rsidR="0041649F" w:rsidRDefault="0041649F">
            <w:pPr>
              <w:pStyle w:val="ConsPlusNormal"/>
              <w:jc w:val="center"/>
            </w:pPr>
            <w:r>
              <w:t>1,00 - 0,90</w:t>
            </w:r>
          </w:p>
        </w:tc>
      </w:tr>
      <w:tr w:rsidR="0041649F">
        <w:tc>
          <w:tcPr>
            <w:tcW w:w="1522" w:type="dxa"/>
          </w:tcPr>
          <w:p w:rsidR="0041649F" w:rsidRDefault="0041649F">
            <w:pPr>
              <w:pStyle w:val="ConsPlusNormal"/>
              <w:jc w:val="center"/>
            </w:pPr>
            <w:r>
              <w:t>2</w:t>
            </w:r>
          </w:p>
        </w:tc>
        <w:tc>
          <w:tcPr>
            <w:tcW w:w="3046" w:type="dxa"/>
          </w:tcPr>
          <w:p w:rsidR="0041649F" w:rsidRDefault="0041649F">
            <w:pPr>
              <w:pStyle w:val="ConsPlusNormal"/>
            </w:pPr>
            <w:r>
              <w:t>Ослабленное (удовлетворительное)</w:t>
            </w:r>
          </w:p>
        </w:tc>
        <w:tc>
          <w:tcPr>
            <w:tcW w:w="4462" w:type="dxa"/>
          </w:tcPr>
          <w:p w:rsidR="0041649F" w:rsidRDefault="0041649F">
            <w:pPr>
              <w:pStyle w:val="ConsPlusNormal"/>
            </w:pPr>
            <w:r>
              <w:t>крона слабо ажурная, листва зеленая, прирост текущего года может быть ослаблен по сравнению с нормальным; снижение густоты кроны на 25 - 40% за счет преждевременного опадения или недоразвития листьев или изреживание скелетной части кроны; наличие усохших ветвей менее одной четвертой части кроны; повреждение (объедание, скручивание, ожог, хлорозы, некрозы и т.д.) и выключение из ассимиляционной деятельности составляют 30% всей площади листьев насекомыми, патогенами, пожаром, загрязнением атмосферного воздуха или по неизвестным причинам; к классу ослабленных (поврежденных) относятся также деревья с одноименным наличием указанных признаков и иными повреждениями (ствола, корневых лап), проявляющимися в меньших размерах, но приводящими к суммарному ослаблению жизненного состояния дерева на 30%</w:t>
            </w:r>
          </w:p>
        </w:tc>
        <w:tc>
          <w:tcPr>
            <w:tcW w:w="2174" w:type="dxa"/>
          </w:tcPr>
          <w:p w:rsidR="0041649F" w:rsidRDefault="0041649F">
            <w:pPr>
              <w:pStyle w:val="ConsPlusNormal"/>
              <w:jc w:val="center"/>
            </w:pPr>
            <w:r>
              <w:t>0,89 - 0,70</w:t>
            </w:r>
          </w:p>
        </w:tc>
      </w:tr>
      <w:tr w:rsidR="0041649F">
        <w:tc>
          <w:tcPr>
            <w:tcW w:w="1522" w:type="dxa"/>
          </w:tcPr>
          <w:p w:rsidR="0041649F" w:rsidRDefault="0041649F">
            <w:pPr>
              <w:pStyle w:val="ConsPlusNormal"/>
              <w:jc w:val="center"/>
            </w:pPr>
            <w:r>
              <w:t>3</w:t>
            </w:r>
          </w:p>
        </w:tc>
        <w:tc>
          <w:tcPr>
            <w:tcW w:w="3046" w:type="dxa"/>
          </w:tcPr>
          <w:p w:rsidR="0041649F" w:rsidRDefault="0041649F">
            <w:pPr>
              <w:pStyle w:val="ConsPlusNormal"/>
            </w:pPr>
            <w:r>
              <w:t>Сильно ослабленное</w:t>
            </w:r>
          </w:p>
        </w:tc>
        <w:tc>
          <w:tcPr>
            <w:tcW w:w="4462" w:type="dxa"/>
          </w:tcPr>
          <w:p w:rsidR="0041649F" w:rsidRDefault="0041649F">
            <w:pPr>
              <w:pStyle w:val="ConsPlusNormal"/>
            </w:pPr>
            <w:r>
              <w:t>крона изрежена, листва мельче или светлее обычной, густота облиствления кроны снижена на 60% за счет преждевременного опадения листьев или изреживания скелетной части кроны; усохших ветвей от одной четвертой до одной второй части кроны; повреждение (объедание, скручивание, ожог, хлорозы, некрозы и т.д.) и выключение из ассимиляционной деятельности 50 - 70% всей площади листьев насекомыми, патогенами, пожаром, загрязнением атмосферного воздуха или по неизвестным причинам; к этому классу относятся также деревья с одноименным наличием указанных признаков и иными повреждениями (ствола, корневых лап), проявляющимися в меньших размерах, но приводящими к суммарному ослаблению жизненного состояния дерева на 60%</w:t>
            </w:r>
          </w:p>
        </w:tc>
        <w:tc>
          <w:tcPr>
            <w:tcW w:w="2174" w:type="dxa"/>
          </w:tcPr>
          <w:p w:rsidR="0041649F" w:rsidRDefault="0041649F">
            <w:pPr>
              <w:pStyle w:val="ConsPlusNormal"/>
              <w:jc w:val="center"/>
            </w:pPr>
            <w:r>
              <w:t>0,69 - 0,40</w:t>
            </w:r>
          </w:p>
        </w:tc>
      </w:tr>
      <w:tr w:rsidR="0041649F">
        <w:tc>
          <w:tcPr>
            <w:tcW w:w="1522" w:type="dxa"/>
          </w:tcPr>
          <w:p w:rsidR="0041649F" w:rsidRDefault="0041649F">
            <w:pPr>
              <w:pStyle w:val="ConsPlusNormal"/>
              <w:jc w:val="center"/>
            </w:pPr>
            <w:r>
              <w:t>4</w:t>
            </w:r>
          </w:p>
        </w:tc>
        <w:tc>
          <w:tcPr>
            <w:tcW w:w="3046" w:type="dxa"/>
          </w:tcPr>
          <w:p w:rsidR="0041649F" w:rsidRDefault="0041649F">
            <w:pPr>
              <w:pStyle w:val="ConsPlusNormal"/>
            </w:pPr>
            <w:r>
              <w:t>Усыхающее (ненадлежащее)</w:t>
            </w:r>
          </w:p>
        </w:tc>
        <w:tc>
          <w:tcPr>
            <w:tcW w:w="4462" w:type="dxa"/>
          </w:tcPr>
          <w:p w:rsidR="0041649F" w:rsidRDefault="0041649F">
            <w:pPr>
              <w:pStyle w:val="ConsPlusNormal"/>
            </w:pPr>
            <w:r>
              <w:t>крона заметно изрежена, ее густота менее 15 - 20% по сравнению со здоровой, листва мельче, светлее обычной (бледно-зеленого, желтоватого, желтого или оранжево-красного цвета), желтеет, преждевременно опадает или увядает; количество усохших ветвей более 50% кроны; кора разрушена или опала на большей части ствола, в том числе аварийное состояние: наличие дуплистости, стволовой гнили, других значительных повреждений ствола (некрозы имеют белесый, коричневый или черный цвет, в комлевой и средней части ствола возможны признаки заселения стволовыми вредителями) и (или) корневой системы, приведшее к падению ствола дерева либо создающее явную угрозу его падения</w:t>
            </w:r>
          </w:p>
        </w:tc>
        <w:tc>
          <w:tcPr>
            <w:tcW w:w="2174" w:type="dxa"/>
          </w:tcPr>
          <w:p w:rsidR="0041649F" w:rsidRDefault="0041649F">
            <w:pPr>
              <w:pStyle w:val="ConsPlusNormal"/>
              <w:jc w:val="center"/>
            </w:pPr>
            <w:r>
              <w:t>0,39 - 0,10</w:t>
            </w:r>
          </w:p>
        </w:tc>
      </w:tr>
      <w:tr w:rsidR="0041649F">
        <w:tc>
          <w:tcPr>
            <w:tcW w:w="1522" w:type="dxa"/>
          </w:tcPr>
          <w:p w:rsidR="0041649F" w:rsidRDefault="0041649F">
            <w:pPr>
              <w:pStyle w:val="ConsPlusNormal"/>
              <w:jc w:val="center"/>
            </w:pPr>
            <w:r>
              <w:t>5</w:t>
            </w:r>
          </w:p>
        </w:tc>
        <w:tc>
          <w:tcPr>
            <w:tcW w:w="3046" w:type="dxa"/>
          </w:tcPr>
          <w:p w:rsidR="0041649F" w:rsidRDefault="0041649F">
            <w:pPr>
              <w:pStyle w:val="ConsPlusNormal"/>
            </w:pPr>
            <w:r>
              <w:t>Сухостой</w:t>
            </w:r>
          </w:p>
        </w:tc>
        <w:tc>
          <w:tcPr>
            <w:tcW w:w="4462" w:type="dxa"/>
          </w:tcPr>
          <w:p w:rsidR="0041649F" w:rsidRDefault="0041649F">
            <w:pPr>
              <w:pStyle w:val="ConsPlusNormal"/>
            </w:pPr>
            <w:r>
              <w:t>в первый год после гибели на дереве могут быть остатки сухих или не опавших листьев, часто имеются признаки заселения насекомыми-ксилофагами; в дальнейшем постепенно утрачиваются ветви и кора</w:t>
            </w:r>
          </w:p>
        </w:tc>
        <w:tc>
          <w:tcPr>
            <w:tcW w:w="2174" w:type="dxa"/>
          </w:tcPr>
          <w:p w:rsidR="0041649F" w:rsidRDefault="0041649F">
            <w:pPr>
              <w:pStyle w:val="ConsPlusNormal"/>
              <w:jc w:val="center"/>
            </w:pPr>
            <w:r>
              <w:t>менее 0,10 не оценивается</w:t>
            </w:r>
          </w:p>
        </w:tc>
      </w:tr>
    </w:tbl>
    <w:p w:rsidR="0041649F" w:rsidRDefault="0041649F">
      <w:pPr>
        <w:pStyle w:val="ConsPlusNormal"/>
        <w:ind w:firstLine="540"/>
        <w:jc w:val="both"/>
      </w:pPr>
    </w:p>
    <w:p w:rsidR="0041649F" w:rsidRDefault="0041649F">
      <w:pPr>
        <w:pStyle w:val="ConsPlusNormal"/>
        <w:ind w:firstLine="540"/>
        <w:jc w:val="both"/>
      </w:pPr>
      <w:r>
        <w:t>Примечание. Коэффициент качественного состояния принимается кратным 0,05.</w:t>
      </w:r>
    </w:p>
    <w:p w:rsidR="0041649F" w:rsidRDefault="0041649F">
      <w:pPr>
        <w:pStyle w:val="ConsPlusNormal"/>
        <w:ind w:firstLine="540"/>
        <w:jc w:val="both"/>
      </w:pPr>
    </w:p>
    <w:p w:rsidR="0041649F" w:rsidRDefault="0041649F">
      <w:pPr>
        <w:pStyle w:val="ConsPlusNormal"/>
        <w:jc w:val="right"/>
      </w:pPr>
      <w:r>
        <w:t>Таблица 5.5</w:t>
      </w:r>
    </w:p>
    <w:p w:rsidR="0041649F" w:rsidRDefault="0041649F">
      <w:pPr>
        <w:pStyle w:val="ConsPlusNormal"/>
        <w:ind w:firstLine="540"/>
        <w:jc w:val="both"/>
      </w:pPr>
    </w:p>
    <w:p w:rsidR="0041649F" w:rsidRDefault="0041649F">
      <w:pPr>
        <w:pStyle w:val="ConsPlusNormal"/>
        <w:jc w:val="center"/>
      </w:pPr>
      <w:r>
        <w:t>Шкала экспертной оценки качественного состояния деревьев хвойных пород</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8"/>
        <w:gridCol w:w="3042"/>
        <w:gridCol w:w="4478"/>
        <w:gridCol w:w="2166"/>
      </w:tblGrid>
      <w:tr w:rsidR="0041649F">
        <w:tc>
          <w:tcPr>
            <w:tcW w:w="1518" w:type="dxa"/>
            <w:vAlign w:val="center"/>
          </w:tcPr>
          <w:p w:rsidR="0041649F" w:rsidRDefault="0041649F">
            <w:pPr>
              <w:pStyle w:val="ConsPlusNormal"/>
              <w:jc w:val="center"/>
            </w:pPr>
            <w:r>
              <w:t>Балл класса состояния</w:t>
            </w:r>
          </w:p>
        </w:tc>
        <w:tc>
          <w:tcPr>
            <w:tcW w:w="3042" w:type="dxa"/>
            <w:vAlign w:val="center"/>
          </w:tcPr>
          <w:p w:rsidR="0041649F" w:rsidRDefault="0041649F">
            <w:pPr>
              <w:pStyle w:val="ConsPlusNormal"/>
              <w:jc w:val="center"/>
            </w:pPr>
            <w:r>
              <w:t>Состояние</w:t>
            </w:r>
          </w:p>
        </w:tc>
        <w:tc>
          <w:tcPr>
            <w:tcW w:w="4478" w:type="dxa"/>
            <w:vAlign w:val="center"/>
          </w:tcPr>
          <w:p w:rsidR="0041649F" w:rsidRDefault="0041649F">
            <w:pPr>
              <w:pStyle w:val="ConsPlusNormal"/>
              <w:jc w:val="center"/>
            </w:pPr>
            <w:r>
              <w:t>Характеристика качественного состояния</w:t>
            </w:r>
          </w:p>
        </w:tc>
        <w:tc>
          <w:tcPr>
            <w:tcW w:w="2166" w:type="dxa"/>
            <w:vAlign w:val="center"/>
          </w:tcPr>
          <w:p w:rsidR="0041649F" w:rsidRDefault="0041649F">
            <w:pPr>
              <w:pStyle w:val="ConsPlusNormal"/>
              <w:jc w:val="center"/>
            </w:pPr>
            <w:r>
              <w:t>Коэффициент качественного состояния</w:t>
            </w:r>
          </w:p>
        </w:tc>
      </w:tr>
      <w:tr w:rsidR="0041649F">
        <w:tc>
          <w:tcPr>
            <w:tcW w:w="1518" w:type="dxa"/>
          </w:tcPr>
          <w:p w:rsidR="0041649F" w:rsidRDefault="0041649F">
            <w:pPr>
              <w:pStyle w:val="ConsPlusNormal"/>
              <w:jc w:val="center"/>
            </w:pPr>
            <w:r>
              <w:t>1</w:t>
            </w:r>
          </w:p>
        </w:tc>
        <w:tc>
          <w:tcPr>
            <w:tcW w:w="3042" w:type="dxa"/>
          </w:tcPr>
          <w:p w:rsidR="0041649F" w:rsidRDefault="0041649F">
            <w:pPr>
              <w:pStyle w:val="ConsPlusNormal"/>
            </w:pPr>
            <w:r>
              <w:t>Здоровое (хорошее)</w:t>
            </w:r>
          </w:p>
        </w:tc>
        <w:tc>
          <w:tcPr>
            <w:tcW w:w="4478" w:type="dxa"/>
          </w:tcPr>
          <w:p w:rsidR="0041649F" w:rsidRDefault="0041649F">
            <w:pPr>
              <w:pStyle w:val="ConsPlusNormal"/>
            </w:pPr>
            <w:r>
              <w:t>деревья не имеют внешних признаков повреждений, кроны и ствола; густота кроны обычная для господствующих деревьев (количество просветов в кроне не более 10%), хвоя зеленого и  темно-зеленого цвета, блестящая, прирост в текущем году нормальный для данных пород, возраста, местопроизрастания; мертвые и отмирающие ветви сосредоточены в нижней части кроны, в верхней ее половине крупных отмерших и отмирающих ветвей нет или они единичны и по периферии кроны не видны; продолжительность жизни хвои типична для региона, любые повреждения хвои незначительны и не сказываются на состоянии дерева</w:t>
            </w:r>
          </w:p>
        </w:tc>
        <w:tc>
          <w:tcPr>
            <w:tcW w:w="2166" w:type="dxa"/>
          </w:tcPr>
          <w:p w:rsidR="0041649F" w:rsidRDefault="0041649F">
            <w:pPr>
              <w:pStyle w:val="ConsPlusNormal"/>
              <w:jc w:val="center"/>
            </w:pPr>
            <w:r>
              <w:t>1,00 - 0,90</w:t>
            </w:r>
          </w:p>
        </w:tc>
      </w:tr>
      <w:tr w:rsidR="0041649F">
        <w:tc>
          <w:tcPr>
            <w:tcW w:w="1518" w:type="dxa"/>
          </w:tcPr>
          <w:p w:rsidR="0041649F" w:rsidRDefault="0041649F">
            <w:pPr>
              <w:pStyle w:val="ConsPlusNormal"/>
              <w:jc w:val="center"/>
            </w:pPr>
            <w:r>
              <w:t>2</w:t>
            </w:r>
          </w:p>
        </w:tc>
        <w:tc>
          <w:tcPr>
            <w:tcW w:w="3042" w:type="dxa"/>
          </w:tcPr>
          <w:p w:rsidR="0041649F" w:rsidRDefault="0041649F">
            <w:pPr>
              <w:pStyle w:val="ConsPlusNormal"/>
            </w:pPr>
            <w:r>
              <w:t>Ослабленное (удовлетворительное)</w:t>
            </w:r>
          </w:p>
        </w:tc>
        <w:tc>
          <w:tcPr>
            <w:tcW w:w="4478" w:type="dxa"/>
          </w:tcPr>
          <w:p w:rsidR="0041649F" w:rsidRDefault="0041649F">
            <w:pPr>
              <w:pStyle w:val="ConsPlusNormal"/>
            </w:pPr>
            <w:r>
              <w:t>крона слабо ажурная (количество просветов 11 - 25%), хвоя часто светлее обычного, прирост уменьшен не более чем наполовину по сравнению с нормальным, наличие отдельных усыхающих ветвей; снижение густоты кроны на 25 - 40% за счет преждевременного опадения или недоразвития хвои или изреживание скелетной части кроны; наличие 25 - 40% мертвых и (или) усыхающих ветвей в верхней половине кроны; повреждение (объедание, скручивание, ожог, хлорозы, некрозы и т.д.) и выключение из ассимиляционной деятельности 30% всей площади хвои насекомыми, патогенами, пожаром, загрязнением атмосферного воздуха или по неизвестным причинам; к классу ослабленных (поврежденных) относятся также деревья с одноименным наличием указанных признаков и иными повреждениями (ствола, корневых лап), проявляющимися в меньших размерах, но приводящими к суммарному ослаблению жизненного состояния дерева на 30%</w:t>
            </w:r>
          </w:p>
        </w:tc>
        <w:tc>
          <w:tcPr>
            <w:tcW w:w="2166" w:type="dxa"/>
          </w:tcPr>
          <w:p w:rsidR="0041649F" w:rsidRDefault="0041649F">
            <w:pPr>
              <w:pStyle w:val="ConsPlusNormal"/>
              <w:jc w:val="center"/>
            </w:pPr>
            <w:r>
              <w:t>0,89 - 0,70</w:t>
            </w:r>
          </w:p>
        </w:tc>
      </w:tr>
      <w:tr w:rsidR="0041649F">
        <w:tc>
          <w:tcPr>
            <w:tcW w:w="1518" w:type="dxa"/>
          </w:tcPr>
          <w:p w:rsidR="0041649F" w:rsidRDefault="0041649F">
            <w:pPr>
              <w:pStyle w:val="ConsPlusNormal"/>
              <w:jc w:val="center"/>
            </w:pPr>
            <w:r>
              <w:t>3</w:t>
            </w:r>
          </w:p>
        </w:tc>
        <w:tc>
          <w:tcPr>
            <w:tcW w:w="3042" w:type="dxa"/>
          </w:tcPr>
          <w:p w:rsidR="0041649F" w:rsidRDefault="0041649F">
            <w:pPr>
              <w:pStyle w:val="ConsPlusNormal"/>
            </w:pPr>
            <w:r>
              <w:t>Сильно ослабленное (плохое)</w:t>
            </w:r>
          </w:p>
        </w:tc>
        <w:tc>
          <w:tcPr>
            <w:tcW w:w="4478" w:type="dxa"/>
          </w:tcPr>
          <w:p w:rsidR="0041649F" w:rsidRDefault="0041649F">
            <w:pPr>
              <w:pStyle w:val="ConsPlusNormal"/>
            </w:pPr>
            <w:r>
              <w:t>крона ажурная, светло-зеленая или серовато-матовая, прирост уменьшен более чем наполовину по сравнению с нормальной охвоенностью кроны, снижение густоты кроны (количество просветов от 26 до 50%); снижение густоты облиствления кроны на 60% за счет преждевременного опадения хвои или изреживания скелетной части кроны; наличие 60% мертвых и (или) усыхающих ветвей; повреждение (объедание, скручивание, ожог, хлорозы, некрозы и т.д.) и выключение из ассимиляционной деятельности 50 - 70% всей площади хвои насекомыми, патогенами, пожаром, загрязнением атмосферного воздуха или по неизвестным причинам; к этому классу относятся также деревья с одноименным наличием указанных признаков и иными повреждениями (ствола, корневых лап), проявляющимися в меньших размерах, но приводящими к суммарному ослаблению жизненного состояния дерева на 60%</w:t>
            </w:r>
          </w:p>
        </w:tc>
        <w:tc>
          <w:tcPr>
            <w:tcW w:w="2166" w:type="dxa"/>
          </w:tcPr>
          <w:p w:rsidR="0041649F" w:rsidRDefault="0041649F">
            <w:pPr>
              <w:pStyle w:val="ConsPlusNormal"/>
              <w:jc w:val="center"/>
            </w:pPr>
            <w:r>
              <w:t>0,69 - 0,4</w:t>
            </w:r>
          </w:p>
        </w:tc>
      </w:tr>
      <w:tr w:rsidR="0041649F">
        <w:tc>
          <w:tcPr>
            <w:tcW w:w="1518" w:type="dxa"/>
          </w:tcPr>
          <w:p w:rsidR="0041649F" w:rsidRDefault="0041649F">
            <w:pPr>
              <w:pStyle w:val="ConsPlusNormal"/>
              <w:jc w:val="center"/>
            </w:pPr>
            <w:r>
              <w:t>4</w:t>
            </w:r>
          </w:p>
        </w:tc>
        <w:tc>
          <w:tcPr>
            <w:tcW w:w="3042" w:type="dxa"/>
          </w:tcPr>
          <w:p w:rsidR="0041649F" w:rsidRDefault="0041649F">
            <w:pPr>
              <w:pStyle w:val="ConsPlusNormal"/>
            </w:pPr>
            <w:r>
              <w:t>Усыхающее (ненадлежащее)</w:t>
            </w:r>
          </w:p>
        </w:tc>
        <w:tc>
          <w:tcPr>
            <w:tcW w:w="4478" w:type="dxa"/>
          </w:tcPr>
          <w:p w:rsidR="0041649F" w:rsidRDefault="0041649F">
            <w:pPr>
              <w:pStyle w:val="ConsPlusNormal"/>
            </w:pPr>
            <w:r>
              <w:t>крона заметно изрежена (охвоенность побегов очень слабая), ее густота менее 15 - 20% по сравнению со здоровой, хвоя серая, желтая, желтоватая, желтовато-зеленая или бурая, опала, полностью или частично; прирост в текущем году малозаметен или отсутствует; наличие суховершинности или сухокронности, количество усохших ветвей более 50% кроны; кора разрушена или опала на большей части ствола; наличие дуплистости, стволовой гнили, других значительных повреждений ствола, в том числе аварийное состояние: наличие дуплистости, стволовой гнили, других значительных повреждений ствола и (или) корневой системы, приведшее к падению ствола дерева либо создающее явную угрозу его падения; в комлевой и средней части ствола возможны признаки заселения стволовыми вредителями</w:t>
            </w:r>
          </w:p>
        </w:tc>
        <w:tc>
          <w:tcPr>
            <w:tcW w:w="2166" w:type="dxa"/>
          </w:tcPr>
          <w:p w:rsidR="0041649F" w:rsidRDefault="0041649F">
            <w:pPr>
              <w:pStyle w:val="ConsPlusNormal"/>
              <w:jc w:val="center"/>
            </w:pPr>
            <w:r>
              <w:t>0,39 - 0,10</w:t>
            </w:r>
          </w:p>
        </w:tc>
      </w:tr>
      <w:tr w:rsidR="0041649F">
        <w:tc>
          <w:tcPr>
            <w:tcW w:w="1518" w:type="dxa"/>
          </w:tcPr>
          <w:p w:rsidR="0041649F" w:rsidRDefault="0041649F">
            <w:pPr>
              <w:pStyle w:val="ConsPlusNormal"/>
              <w:jc w:val="center"/>
            </w:pPr>
            <w:r>
              <w:t>5</w:t>
            </w:r>
          </w:p>
        </w:tc>
        <w:tc>
          <w:tcPr>
            <w:tcW w:w="3042" w:type="dxa"/>
          </w:tcPr>
          <w:p w:rsidR="0041649F" w:rsidRDefault="0041649F">
            <w:pPr>
              <w:pStyle w:val="ConsPlusNormal"/>
            </w:pPr>
            <w:r>
              <w:t>Сухостой</w:t>
            </w:r>
          </w:p>
        </w:tc>
        <w:tc>
          <w:tcPr>
            <w:tcW w:w="4478" w:type="dxa"/>
          </w:tcPr>
          <w:p w:rsidR="0041649F" w:rsidRDefault="0041649F">
            <w:pPr>
              <w:pStyle w:val="ConsPlusNormal"/>
            </w:pPr>
            <w:r>
              <w:t>в первый год после гибели на дереве могут быть остатки сухой хвои, часто имеются признаки заселения насекомыми-ксилофагами; в дальнейшем постепенно утрачиваются ветви и кора</w:t>
            </w:r>
          </w:p>
        </w:tc>
        <w:tc>
          <w:tcPr>
            <w:tcW w:w="2166" w:type="dxa"/>
          </w:tcPr>
          <w:p w:rsidR="0041649F" w:rsidRDefault="0041649F">
            <w:pPr>
              <w:pStyle w:val="ConsPlusNormal"/>
              <w:jc w:val="center"/>
            </w:pPr>
            <w:r>
              <w:t>менее 0,10 не оценивается</w:t>
            </w:r>
          </w:p>
        </w:tc>
      </w:tr>
    </w:tbl>
    <w:p w:rsidR="0041649F" w:rsidRDefault="0041649F">
      <w:pPr>
        <w:pStyle w:val="ConsPlusNormal"/>
        <w:ind w:firstLine="540"/>
        <w:jc w:val="both"/>
      </w:pPr>
    </w:p>
    <w:p w:rsidR="0041649F" w:rsidRDefault="0041649F">
      <w:pPr>
        <w:pStyle w:val="ConsPlusNormal"/>
        <w:ind w:firstLine="540"/>
        <w:jc w:val="both"/>
      </w:pPr>
      <w:r>
        <w:t>Примечание. Коэффициент качественного состояния принимается кратным 0,05.</w:t>
      </w:r>
    </w:p>
    <w:p w:rsidR="0041649F" w:rsidRDefault="0041649F">
      <w:pPr>
        <w:pStyle w:val="ConsPlusNormal"/>
        <w:ind w:firstLine="540"/>
        <w:jc w:val="both"/>
      </w:pPr>
    </w:p>
    <w:p w:rsidR="0041649F" w:rsidRDefault="0041649F">
      <w:pPr>
        <w:pStyle w:val="ConsPlusNormal"/>
        <w:jc w:val="right"/>
      </w:pPr>
      <w:r>
        <w:t>Таблица 5.6</w:t>
      </w:r>
    </w:p>
    <w:p w:rsidR="0041649F" w:rsidRDefault="0041649F">
      <w:pPr>
        <w:pStyle w:val="ConsPlusNormal"/>
        <w:ind w:firstLine="540"/>
        <w:jc w:val="both"/>
      </w:pPr>
    </w:p>
    <w:p w:rsidR="0041649F" w:rsidRDefault="0041649F">
      <w:pPr>
        <w:pStyle w:val="ConsPlusNormal"/>
        <w:jc w:val="center"/>
      </w:pPr>
      <w:r>
        <w:t>Шкала качественной оценки плодово-ягодных многолетних насаждений</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90"/>
        <w:gridCol w:w="2414"/>
      </w:tblGrid>
      <w:tr w:rsidR="0041649F">
        <w:tc>
          <w:tcPr>
            <w:tcW w:w="8790" w:type="dxa"/>
            <w:vAlign w:val="center"/>
          </w:tcPr>
          <w:p w:rsidR="0041649F" w:rsidRDefault="0041649F">
            <w:pPr>
              <w:pStyle w:val="ConsPlusNormal"/>
              <w:jc w:val="center"/>
            </w:pPr>
            <w:r>
              <w:t>Характеристика качественного состояния</w:t>
            </w:r>
          </w:p>
        </w:tc>
        <w:tc>
          <w:tcPr>
            <w:tcW w:w="2414" w:type="dxa"/>
            <w:vAlign w:val="center"/>
          </w:tcPr>
          <w:p w:rsidR="0041649F" w:rsidRDefault="0041649F">
            <w:pPr>
              <w:pStyle w:val="ConsPlusNormal"/>
              <w:jc w:val="center"/>
            </w:pPr>
            <w:r>
              <w:t>Балл качественного состояния</w:t>
            </w:r>
          </w:p>
        </w:tc>
      </w:tr>
      <w:tr w:rsidR="0041649F">
        <w:tc>
          <w:tcPr>
            <w:tcW w:w="8790" w:type="dxa"/>
          </w:tcPr>
          <w:p w:rsidR="0041649F" w:rsidRDefault="0041649F">
            <w:pPr>
              <w:pStyle w:val="ConsPlusNormal"/>
            </w:pPr>
            <w:r>
              <w:t>Сильные и среднеразвитые, нормальные для данного возраста деревья и кустарники, не имеют внешних признаков повреждений, листва зеленая, блестящая, прирост текущего года нормальный для данного вида, возраста, местопроизрастания и времени года; закончившие рост листья зеленого и темно-зеленого цвета, любые повреждения листьев незначительны (менее 10%) и не сказываются на состоянии дерева или кустарника. Количество и величина плодов соответствуют производительности сорта. Потенциальная урожайность деревьев хорошая при соблюдении агротехнических мероприятий</w:t>
            </w:r>
          </w:p>
        </w:tc>
        <w:tc>
          <w:tcPr>
            <w:tcW w:w="2414" w:type="dxa"/>
            <w:vAlign w:val="bottom"/>
          </w:tcPr>
          <w:p w:rsidR="0041649F" w:rsidRDefault="0041649F">
            <w:pPr>
              <w:pStyle w:val="ConsPlusNormal"/>
              <w:jc w:val="center"/>
            </w:pPr>
            <w:r>
              <w:t>3</w:t>
            </w:r>
          </w:p>
        </w:tc>
      </w:tr>
      <w:tr w:rsidR="0041649F">
        <w:tc>
          <w:tcPr>
            <w:tcW w:w="8790" w:type="dxa"/>
          </w:tcPr>
          <w:p w:rsidR="0041649F" w:rsidRDefault="0041649F">
            <w:pPr>
              <w:pStyle w:val="ConsPlusNormal"/>
            </w:pPr>
            <w:r>
              <w:t>Ослабленные и слабые, но здоровые деревья (кустарники) с небольшими или с изреженными кронами вследствие облома или недоразвития сучьев; размер и характер этих повреждений уменьшает способность дерева (кустарника) нормально расти и плодоносить, но не представляет большой угрозы для здоровья дерева и не определяет необходимости его замены в ближайшие годы</w:t>
            </w:r>
          </w:p>
        </w:tc>
        <w:tc>
          <w:tcPr>
            <w:tcW w:w="2414" w:type="dxa"/>
            <w:vAlign w:val="bottom"/>
          </w:tcPr>
          <w:p w:rsidR="0041649F" w:rsidRDefault="0041649F">
            <w:pPr>
              <w:pStyle w:val="ConsPlusNormal"/>
              <w:jc w:val="center"/>
            </w:pPr>
            <w:r>
              <w:t>2</w:t>
            </w:r>
          </w:p>
        </w:tc>
      </w:tr>
      <w:tr w:rsidR="0041649F">
        <w:tc>
          <w:tcPr>
            <w:tcW w:w="8790" w:type="dxa"/>
          </w:tcPr>
          <w:p w:rsidR="0041649F" w:rsidRDefault="0041649F">
            <w:pPr>
              <w:pStyle w:val="ConsPlusNormal"/>
            </w:pPr>
            <w:r>
              <w:t>Больные и сильно угнетенные, утратившие производственную ценность деревья: со средним или большим количеством усохших, обломанных и объеденных ветвей и сучьев; с очень слаборазвитой кроной вследствие плохого качества посадочного материала; со средним или сильным повреждением коры на стволе и сучьях от механических ран, морозов и заболеваний. Выпады до 50%. Требуется замена насаждений</w:t>
            </w:r>
          </w:p>
        </w:tc>
        <w:tc>
          <w:tcPr>
            <w:tcW w:w="2414" w:type="dxa"/>
            <w:vAlign w:val="bottom"/>
          </w:tcPr>
          <w:p w:rsidR="0041649F" w:rsidRDefault="0041649F">
            <w:pPr>
              <w:pStyle w:val="ConsPlusNormal"/>
              <w:jc w:val="center"/>
            </w:pPr>
            <w:r>
              <w:t>1</w:t>
            </w:r>
          </w:p>
        </w:tc>
      </w:tr>
      <w:tr w:rsidR="0041649F">
        <w:tc>
          <w:tcPr>
            <w:tcW w:w="8790" w:type="dxa"/>
          </w:tcPr>
          <w:p w:rsidR="0041649F" w:rsidRDefault="0041649F">
            <w:pPr>
              <w:pStyle w:val="ConsPlusNormal"/>
            </w:pPr>
            <w:r>
              <w:t>Усохшие деревья и пустые места (выпады)</w:t>
            </w:r>
          </w:p>
        </w:tc>
        <w:tc>
          <w:tcPr>
            <w:tcW w:w="2414" w:type="dxa"/>
            <w:vAlign w:val="bottom"/>
          </w:tcPr>
          <w:p w:rsidR="0041649F" w:rsidRDefault="0041649F">
            <w:pPr>
              <w:pStyle w:val="ConsPlusNormal"/>
              <w:jc w:val="center"/>
            </w:pPr>
            <w:r>
              <w:t>0</w:t>
            </w:r>
          </w:p>
        </w:tc>
      </w:tr>
    </w:tbl>
    <w:p w:rsidR="0041649F" w:rsidRDefault="0041649F">
      <w:pPr>
        <w:pStyle w:val="ConsPlusNormal"/>
        <w:ind w:firstLine="540"/>
        <w:jc w:val="both"/>
      </w:pPr>
    </w:p>
    <w:p w:rsidR="0041649F" w:rsidRDefault="0041649F">
      <w:pPr>
        <w:pStyle w:val="ConsPlusNormal"/>
        <w:jc w:val="right"/>
      </w:pPr>
      <w:r>
        <w:t>Таблица 5.7</w:t>
      </w:r>
    </w:p>
    <w:p w:rsidR="0041649F" w:rsidRDefault="0041649F">
      <w:pPr>
        <w:pStyle w:val="ConsPlusNormal"/>
        <w:ind w:firstLine="540"/>
        <w:jc w:val="both"/>
      </w:pPr>
    </w:p>
    <w:p w:rsidR="0041649F" w:rsidRDefault="0041649F">
      <w:pPr>
        <w:pStyle w:val="ConsPlusNormal"/>
        <w:jc w:val="center"/>
      </w:pPr>
      <w:r>
        <w:t>Коэффициент качественного состояния плодовых и ягодных многолетних насаждений в зависимости от бонитета</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93"/>
        <w:gridCol w:w="3613"/>
        <w:gridCol w:w="3443"/>
        <w:gridCol w:w="3064"/>
      </w:tblGrid>
      <w:tr w:rsidR="0041649F">
        <w:tc>
          <w:tcPr>
            <w:tcW w:w="1493" w:type="dxa"/>
            <w:vAlign w:val="center"/>
          </w:tcPr>
          <w:p w:rsidR="0041649F" w:rsidRDefault="0041649F">
            <w:pPr>
              <w:pStyle w:val="ConsPlusNormal"/>
              <w:jc w:val="center"/>
            </w:pPr>
            <w:r>
              <w:t>Бонитет</w:t>
            </w:r>
          </w:p>
        </w:tc>
        <w:tc>
          <w:tcPr>
            <w:tcW w:w="3613" w:type="dxa"/>
            <w:vAlign w:val="center"/>
          </w:tcPr>
          <w:p w:rsidR="0041649F" w:rsidRDefault="0041649F">
            <w:pPr>
              <w:pStyle w:val="ConsPlusNormal"/>
              <w:jc w:val="center"/>
            </w:pPr>
            <w:r>
              <w:t>Интервал бонитировочных показателей, баллов</w:t>
            </w:r>
          </w:p>
        </w:tc>
        <w:tc>
          <w:tcPr>
            <w:tcW w:w="3443" w:type="dxa"/>
            <w:vAlign w:val="center"/>
          </w:tcPr>
          <w:p w:rsidR="0041649F" w:rsidRDefault="0041649F">
            <w:pPr>
              <w:pStyle w:val="ConsPlusNormal"/>
              <w:jc w:val="center"/>
            </w:pPr>
            <w:r>
              <w:t>Состояние</w:t>
            </w:r>
          </w:p>
        </w:tc>
        <w:tc>
          <w:tcPr>
            <w:tcW w:w="3064" w:type="dxa"/>
            <w:vAlign w:val="center"/>
          </w:tcPr>
          <w:p w:rsidR="0041649F" w:rsidRDefault="0041649F">
            <w:pPr>
              <w:pStyle w:val="ConsPlusNormal"/>
              <w:jc w:val="center"/>
            </w:pPr>
            <w:r>
              <w:t>Коэффициент качественного состояния</w:t>
            </w:r>
          </w:p>
        </w:tc>
      </w:tr>
      <w:tr w:rsidR="0041649F">
        <w:tc>
          <w:tcPr>
            <w:tcW w:w="1493" w:type="dxa"/>
          </w:tcPr>
          <w:p w:rsidR="0041649F" w:rsidRDefault="0041649F">
            <w:pPr>
              <w:pStyle w:val="ConsPlusNormal"/>
            </w:pPr>
            <w:r>
              <w:t>Высокий</w:t>
            </w:r>
          </w:p>
        </w:tc>
        <w:tc>
          <w:tcPr>
            <w:tcW w:w="3613" w:type="dxa"/>
          </w:tcPr>
          <w:p w:rsidR="0041649F" w:rsidRDefault="0041649F">
            <w:pPr>
              <w:pStyle w:val="ConsPlusNormal"/>
            </w:pPr>
            <w:r>
              <w:t>300 - 230</w:t>
            </w:r>
          </w:p>
        </w:tc>
        <w:tc>
          <w:tcPr>
            <w:tcW w:w="3443" w:type="dxa"/>
          </w:tcPr>
          <w:p w:rsidR="0041649F" w:rsidRDefault="0041649F">
            <w:pPr>
              <w:pStyle w:val="ConsPlusNormal"/>
            </w:pPr>
            <w:r>
              <w:t>отличное</w:t>
            </w:r>
          </w:p>
        </w:tc>
        <w:tc>
          <w:tcPr>
            <w:tcW w:w="3064" w:type="dxa"/>
          </w:tcPr>
          <w:p w:rsidR="0041649F" w:rsidRDefault="0041649F">
            <w:pPr>
              <w:pStyle w:val="ConsPlusNormal"/>
            </w:pPr>
            <w:r>
              <w:t>1,00 - 0,90</w:t>
            </w:r>
          </w:p>
        </w:tc>
      </w:tr>
      <w:tr w:rsidR="0041649F">
        <w:tc>
          <w:tcPr>
            <w:tcW w:w="1493" w:type="dxa"/>
          </w:tcPr>
          <w:p w:rsidR="0041649F" w:rsidRDefault="0041649F">
            <w:pPr>
              <w:pStyle w:val="ConsPlusNormal"/>
            </w:pPr>
            <w:r>
              <w:t>Средний</w:t>
            </w:r>
          </w:p>
        </w:tc>
        <w:tc>
          <w:tcPr>
            <w:tcW w:w="3613" w:type="dxa"/>
          </w:tcPr>
          <w:p w:rsidR="0041649F" w:rsidRDefault="0041649F">
            <w:pPr>
              <w:pStyle w:val="ConsPlusNormal"/>
            </w:pPr>
            <w:r>
              <w:t>229 - 160</w:t>
            </w:r>
          </w:p>
        </w:tc>
        <w:tc>
          <w:tcPr>
            <w:tcW w:w="3443" w:type="dxa"/>
          </w:tcPr>
          <w:p w:rsidR="0041649F" w:rsidRDefault="0041649F">
            <w:pPr>
              <w:pStyle w:val="ConsPlusNormal"/>
            </w:pPr>
            <w:r>
              <w:t>хорошее</w:t>
            </w:r>
          </w:p>
        </w:tc>
        <w:tc>
          <w:tcPr>
            <w:tcW w:w="3064" w:type="dxa"/>
          </w:tcPr>
          <w:p w:rsidR="0041649F" w:rsidRDefault="0041649F">
            <w:pPr>
              <w:pStyle w:val="ConsPlusNormal"/>
            </w:pPr>
            <w:r>
              <w:t>0,89 - 0,60</w:t>
            </w:r>
          </w:p>
        </w:tc>
      </w:tr>
      <w:tr w:rsidR="0041649F">
        <w:tc>
          <w:tcPr>
            <w:tcW w:w="1493" w:type="dxa"/>
          </w:tcPr>
          <w:p w:rsidR="0041649F" w:rsidRDefault="0041649F">
            <w:pPr>
              <w:pStyle w:val="ConsPlusNormal"/>
            </w:pPr>
            <w:r>
              <w:t>Низкий</w:t>
            </w:r>
          </w:p>
        </w:tc>
        <w:tc>
          <w:tcPr>
            <w:tcW w:w="3613" w:type="dxa"/>
          </w:tcPr>
          <w:p w:rsidR="0041649F" w:rsidRDefault="0041649F">
            <w:pPr>
              <w:pStyle w:val="ConsPlusNormal"/>
            </w:pPr>
            <w:r>
              <w:t>159 - 90</w:t>
            </w:r>
          </w:p>
        </w:tc>
        <w:tc>
          <w:tcPr>
            <w:tcW w:w="3443" w:type="dxa"/>
          </w:tcPr>
          <w:p w:rsidR="0041649F" w:rsidRDefault="0041649F">
            <w:pPr>
              <w:pStyle w:val="ConsPlusNormal"/>
            </w:pPr>
            <w:r>
              <w:t>удовлетворительное</w:t>
            </w:r>
          </w:p>
        </w:tc>
        <w:tc>
          <w:tcPr>
            <w:tcW w:w="3064" w:type="dxa"/>
          </w:tcPr>
          <w:p w:rsidR="0041649F" w:rsidRDefault="0041649F">
            <w:pPr>
              <w:pStyle w:val="ConsPlusNormal"/>
            </w:pPr>
            <w:r>
              <w:t>0,59 - 0,40</w:t>
            </w:r>
          </w:p>
        </w:tc>
      </w:tr>
      <w:tr w:rsidR="0041649F">
        <w:tc>
          <w:tcPr>
            <w:tcW w:w="1493" w:type="dxa"/>
          </w:tcPr>
          <w:p w:rsidR="0041649F" w:rsidRDefault="0041649F">
            <w:pPr>
              <w:pStyle w:val="ConsPlusNormal"/>
            </w:pPr>
            <w:r>
              <w:t>Очень низкий</w:t>
            </w:r>
          </w:p>
        </w:tc>
        <w:tc>
          <w:tcPr>
            <w:tcW w:w="3613" w:type="dxa"/>
          </w:tcPr>
          <w:p w:rsidR="0041649F" w:rsidRDefault="0041649F">
            <w:pPr>
              <w:pStyle w:val="ConsPlusNormal"/>
            </w:pPr>
            <w:r>
              <w:t>менее 90</w:t>
            </w:r>
          </w:p>
        </w:tc>
        <w:tc>
          <w:tcPr>
            <w:tcW w:w="3443" w:type="dxa"/>
          </w:tcPr>
          <w:p w:rsidR="0041649F" w:rsidRDefault="0041649F">
            <w:pPr>
              <w:pStyle w:val="ConsPlusNormal"/>
            </w:pPr>
            <w:r>
              <w:t>неудовлетворительное</w:t>
            </w:r>
          </w:p>
        </w:tc>
        <w:tc>
          <w:tcPr>
            <w:tcW w:w="3064" w:type="dxa"/>
          </w:tcPr>
          <w:p w:rsidR="0041649F" w:rsidRDefault="0041649F">
            <w:pPr>
              <w:pStyle w:val="ConsPlusNormal"/>
            </w:pPr>
            <w:r>
              <w:t>не оценивается</w:t>
            </w:r>
          </w:p>
        </w:tc>
      </w:tr>
    </w:tbl>
    <w:p w:rsidR="0041649F" w:rsidRDefault="0041649F">
      <w:pPr>
        <w:pStyle w:val="ConsPlusNormal"/>
        <w:ind w:firstLine="540"/>
        <w:jc w:val="both"/>
      </w:pPr>
    </w:p>
    <w:p w:rsidR="0041649F" w:rsidRDefault="0041649F">
      <w:pPr>
        <w:pStyle w:val="ConsPlusNormal"/>
        <w:ind w:firstLine="540"/>
        <w:jc w:val="both"/>
      </w:pPr>
      <w:r>
        <w:t>Примечания:</w:t>
      </w:r>
    </w:p>
    <w:p w:rsidR="0041649F" w:rsidRDefault="0041649F">
      <w:pPr>
        <w:pStyle w:val="ConsPlusNormal"/>
        <w:ind w:firstLine="540"/>
        <w:jc w:val="both"/>
      </w:pPr>
      <w:r>
        <w:t>1. Бонитировочный показатель рассчитывается согласно приложению М ТКП 52.3.03-2013.</w:t>
      </w:r>
    </w:p>
    <w:p w:rsidR="0041649F" w:rsidRDefault="0041649F">
      <w:pPr>
        <w:pStyle w:val="ConsPlusNormal"/>
        <w:ind w:firstLine="540"/>
        <w:jc w:val="both"/>
      </w:pPr>
      <w:r>
        <w:t>2. Коэффициент качественного состояния принимается кратным 0,05.</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6</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pStyle w:val="ConsPlusNormal"/>
        <w:jc w:val="center"/>
      </w:pPr>
    </w:p>
    <w:p w:rsidR="0041649F" w:rsidRDefault="0041649F">
      <w:pPr>
        <w:pStyle w:val="ConsPlusTitle"/>
        <w:jc w:val="center"/>
      </w:pPr>
      <w:r>
        <w:t>НОРМЫ ФИЗИЧЕСКОГО ИЗНОСА ОДЕЖДЫ, ОБУВИ, МЕБЕЛИ, ДОМАШНЕГО И ПРОЧЕГО ИМУЩЕСТВА</w:t>
      </w:r>
    </w:p>
    <w:p w:rsidR="0041649F" w:rsidRDefault="0041649F">
      <w:pPr>
        <w:pStyle w:val="ConsPlusNormal"/>
        <w:jc w:val="center"/>
      </w:pPr>
    </w:p>
    <w:p w:rsidR="0041649F" w:rsidRDefault="0041649F">
      <w:pPr>
        <w:pStyle w:val="ConsPlusNormal"/>
        <w:jc w:val="right"/>
      </w:pPr>
      <w:bookmarkStart w:id="50" w:name="P2413"/>
      <w:bookmarkEnd w:id="50"/>
      <w:r>
        <w:t>Таблица 6.1</w:t>
      </w:r>
    </w:p>
    <w:p w:rsidR="0041649F" w:rsidRDefault="0041649F">
      <w:pPr>
        <w:pStyle w:val="ConsPlusNormal"/>
        <w:ind w:firstLine="540"/>
        <w:jc w:val="both"/>
      </w:pPr>
    </w:p>
    <w:p w:rsidR="0041649F" w:rsidRDefault="0041649F">
      <w:pPr>
        <w:pStyle w:val="ConsPlusNormal"/>
        <w:jc w:val="center"/>
      </w:pPr>
      <w:r>
        <w:t>Норма физического износа домашнего и прочего имущества за каждый год эксплуатации</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5"/>
        <w:gridCol w:w="1309"/>
      </w:tblGrid>
      <w:tr w:rsidR="0041649F">
        <w:tc>
          <w:tcPr>
            <w:tcW w:w="9895" w:type="dxa"/>
            <w:vAlign w:val="center"/>
          </w:tcPr>
          <w:p w:rsidR="0041649F" w:rsidRDefault="0041649F">
            <w:pPr>
              <w:pStyle w:val="ConsPlusNormal"/>
              <w:jc w:val="center"/>
            </w:pPr>
            <w:r>
              <w:t>Наименование домашнего имущества</w:t>
            </w:r>
          </w:p>
        </w:tc>
        <w:tc>
          <w:tcPr>
            <w:tcW w:w="1309" w:type="dxa"/>
            <w:vAlign w:val="center"/>
          </w:tcPr>
          <w:p w:rsidR="0041649F" w:rsidRDefault="0041649F">
            <w:pPr>
              <w:pStyle w:val="ConsPlusNormal"/>
              <w:jc w:val="center"/>
            </w:pPr>
            <w:r>
              <w:t>Износ, %</w:t>
            </w:r>
          </w:p>
        </w:tc>
      </w:tr>
      <w:tr w:rsidR="0041649F">
        <w:tc>
          <w:tcPr>
            <w:tcW w:w="11204" w:type="dxa"/>
            <w:gridSpan w:val="2"/>
            <w:vAlign w:val="bottom"/>
          </w:tcPr>
          <w:p w:rsidR="0041649F" w:rsidRDefault="0041649F">
            <w:pPr>
              <w:pStyle w:val="ConsPlusNormal"/>
              <w:jc w:val="center"/>
            </w:pPr>
            <w:r>
              <w:t>АУДИО-, ВИДЕОАППАРАТУРА</w:t>
            </w:r>
          </w:p>
        </w:tc>
      </w:tr>
      <w:tr w:rsidR="0041649F">
        <w:tc>
          <w:tcPr>
            <w:tcW w:w="9895" w:type="dxa"/>
          </w:tcPr>
          <w:p w:rsidR="0041649F" w:rsidRDefault="0041649F">
            <w:pPr>
              <w:pStyle w:val="ConsPlusNormal"/>
            </w:pPr>
            <w:r>
              <w:t>Телевизоры</w:t>
            </w:r>
          </w:p>
        </w:tc>
        <w:tc>
          <w:tcPr>
            <w:tcW w:w="1309" w:type="dxa"/>
            <w:vAlign w:val="bottom"/>
          </w:tcPr>
          <w:p w:rsidR="0041649F" w:rsidRDefault="0041649F">
            <w:pPr>
              <w:pStyle w:val="ConsPlusNormal"/>
              <w:jc w:val="center"/>
            </w:pPr>
            <w:r>
              <w:t>7</w:t>
            </w:r>
          </w:p>
        </w:tc>
      </w:tr>
      <w:tr w:rsidR="0041649F">
        <w:tc>
          <w:tcPr>
            <w:tcW w:w="9895" w:type="dxa"/>
          </w:tcPr>
          <w:p w:rsidR="0041649F" w:rsidRDefault="0041649F">
            <w:pPr>
              <w:pStyle w:val="ConsPlusNormal"/>
            </w:pPr>
            <w:r>
              <w:t>Персональный компьютер</w:t>
            </w:r>
          </w:p>
        </w:tc>
        <w:tc>
          <w:tcPr>
            <w:tcW w:w="1309" w:type="dxa"/>
            <w:vAlign w:val="bottom"/>
          </w:tcPr>
          <w:p w:rsidR="0041649F" w:rsidRDefault="0041649F">
            <w:pPr>
              <w:pStyle w:val="ConsPlusNormal"/>
              <w:jc w:val="center"/>
            </w:pPr>
            <w:r>
              <w:t>12</w:t>
            </w:r>
          </w:p>
        </w:tc>
      </w:tr>
      <w:tr w:rsidR="0041649F">
        <w:tc>
          <w:tcPr>
            <w:tcW w:w="9895" w:type="dxa"/>
          </w:tcPr>
          <w:p w:rsidR="0041649F" w:rsidRDefault="0041649F">
            <w:pPr>
              <w:pStyle w:val="ConsPlusNormal"/>
            </w:pPr>
            <w:r>
              <w:t>Видеоаппаратура (в том числе видеокамеры), телевизионные электронные игровые приставки</w:t>
            </w:r>
          </w:p>
        </w:tc>
        <w:tc>
          <w:tcPr>
            <w:tcW w:w="1309" w:type="dxa"/>
            <w:vAlign w:val="bottom"/>
          </w:tcPr>
          <w:p w:rsidR="0041649F" w:rsidRDefault="0041649F">
            <w:pPr>
              <w:pStyle w:val="ConsPlusNormal"/>
              <w:jc w:val="center"/>
            </w:pPr>
            <w:r>
              <w:t>8</w:t>
            </w:r>
          </w:p>
        </w:tc>
      </w:tr>
      <w:tr w:rsidR="0041649F">
        <w:tc>
          <w:tcPr>
            <w:tcW w:w="9895" w:type="dxa"/>
          </w:tcPr>
          <w:p w:rsidR="0041649F" w:rsidRDefault="0041649F">
            <w:pPr>
              <w:pStyle w:val="ConsPlusNormal"/>
            </w:pPr>
            <w:r>
              <w:t>Магнитофоны (в том числе приставки, плееры, деки), музыкальные центры, электропроигрыватели, тюнеры</w:t>
            </w:r>
          </w:p>
        </w:tc>
        <w:tc>
          <w:tcPr>
            <w:tcW w:w="1309" w:type="dxa"/>
            <w:vAlign w:val="bottom"/>
          </w:tcPr>
          <w:p w:rsidR="0041649F" w:rsidRDefault="0041649F">
            <w:pPr>
              <w:pStyle w:val="ConsPlusNormal"/>
              <w:jc w:val="center"/>
            </w:pPr>
            <w:r>
              <w:t>7</w:t>
            </w:r>
          </w:p>
        </w:tc>
      </w:tr>
      <w:tr w:rsidR="0041649F">
        <w:tc>
          <w:tcPr>
            <w:tcW w:w="9895" w:type="dxa"/>
          </w:tcPr>
          <w:p w:rsidR="0041649F" w:rsidRDefault="0041649F">
            <w:pPr>
              <w:pStyle w:val="ConsPlusNormal"/>
            </w:pPr>
            <w:r>
              <w:t>Усилители, акустические системы, эквалайзеры</w:t>
            </w:r>
          </w:p>
        </w:tc>
        <w:tc>
          <w:tcPr>
            <w:tcW w:w="1309" w:type="dxa"/>
            <w:vAlign w:val="bottom"/>
          </w:tcPr>
          <w:p w:rsidR="0041649F" w:rsidRDefault="0041649F">
            <w:pPr>
              <w:pStyle w:val="ConsPlusNormal"/>
              <w:jc w:val="center"/>
            </w:pPr>
            <w:r>
              <w:t>6</w:t>
            </w:r>
          </w:p>
        </w:tc>
      </w:tr>
      <w:tr w:rsidR="0041649F">
        <w:tc>
          <w:tcPr>
            <w:tcW w:w="9895" w:type="dxa"/>
          </w:tcPr>
          <w:p w:rsidR="0041649F" w:rsidRDefault="0041649F">
            <w:pPr>
              <w:pStyle w:val="ConsPlusNormal"/>
            </w:pPr>
            <w:r>
              <w:t>Мобильные телефоны, видеокассеты, грампластинки</w:t>
            </w:r>
          </w:p>
        </w:tc>
        <w:tc>
          <w:tcPr>
            <w:tcW w:w="1309" w:type="dxa"/>
            <w:vAlign w:val="bottom"/>
          </w:tcPr>
          <w:p w:rsidR="0041649F" w:rsidRDefault="0041649F">
            <w:pPr>
              <w:pStyle w:val="ConsPlusNormal"/>
              <w:jc w:val="center"/>
            </w:pPr>
            <w:r>
              <w:t>20</w:t>
            </w:r>
          </w:p>
        </w:tc>
      </w:tr>
      <w:tr w:rsidR="0041649F">
        <w:tc>
          <w:tcPr>
            <w:tcW w:w="11204" w:type="dxa"/>
            <w:gridSpan w:val="2"/>
            <w:vAlign w:val="bottom"/>
          </w:tcPr>
          <w:p w:rsidR="0041649F" w:rsidRDefault="0041649F">
            <w:pPr>
              <w:pStyle w:val="ConsPlusNormal"/>
              <w:jc w:val="center"/>
            </w:pPr>
            <w:r>
              <w:t>ЭЛЕКТРОБЫТОВЫЕ ПРИБОРЫ</w:t>
            </w:r>
          </w:p>
        </w:tc>
      </w:tr>
      <w:tr w:rsidR="0041649F">
        <w:tc>
          <w:tcPr>
            <w:tcW w:w="9895" w:type="dxa"/>
          </w:tcPr>
          <w:p w:rsidR="0041649F" w:rsidRDefault="0041649F">
            <w:pPr>
              <w:pStyle w:val="ConsPlusNormal"/>
            </w:pPr>
            <w:r>
              <w:t>Холодильники, морозильные камеры</w:t>
            </w:r>
          </w:p>
        </w:tc>
        <w:tc>
          <w:tcPr>
            <w:tcW w:w="1309"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Стиральные машины, пылесосы, электропечи, кондиционеры, увлажнители воздуха, фены, обогревательные приборы, вентиляторы, электробритвы, электрогрелки</w:t>
            </w:r>
          </w:p>
        </w:tc>
        <w:tc>
          <w:tcPr>
            <w:tcW w:w="1309" w:type="dxa"/>
            <w:vAlign w:val="bottom"/>
          </w:tcPr>
          <w:p w:rsidR="0041649F" w:rsidRDefault="0041649F">
            <w:pPr>
              <w:pStyle w:val="ConsPlusNormal"/>
              <w:jc w:val="center"/>
            </w:pPr>
            <w:r>
              <w:t>8</w:t>
            </w:r>
          </w:p>
        </w:tc>
      </w:tr>
      <w:tr w:rsidR="0041649F">
        <w:tc>
          <w:tcPr>
            <w:tcW w:w="9895" w:type="dxa"/>
          </w:tcPr>
          <w:p w:rsidR="0041649F" w:rsidRDefault="0041649F">
            <w:pPr>
              <w:pStyle w:val="ConsPlusNormal"/>
            </w:pPr>
            <w:r>
              <w:t>Электробытовые машины (кофемолки, кофеварки, миксеры, мясорубки, соковыжималки и т.п.), посудомоечные машины, кухонные комбайны, электрочайники, электроутюги, электросамовары, электрогладильные машины, кипятильники и другие</w:t>
            </w:r>
          </w:p>
        </w:tc>
        <w:tc>
          <w:tcPr>
            <w:tcW w:w="1309" w:type="dxa"/>
            <w:vAlign w:val="bottom"/>
          </w:tcPr>
          <w:p w:rsidR="0041649F" w:rsidRDefault="0041649F">
            <w:pPr>
              <w:pStyle w:val="ConsPlusNormal"/>
              <w:jc w:val="center"/>
            </w:pPr>
            <w:r>
              <w:t>10</w:t>
            </w:r>
          </w:p>
        </w:tc>
      </w:tr>
      <w:tr w:rsidR="0041649F">
        <w:tc>
          <w:tcPr>
            <w:tcW w:w="9895" w:type="dxa"/>
          </w:tcPr>
          <w:p w:rsidR="0041649F" w:rsidRDefault="0041649F">
            <w:pPr>
              <w:pStyle w:val="ConsPlusNormal"/>
            </w:pPr>
            <w:r>
              <w:t>Стабилизаторы, трансформаторы, вольтметры, электропилы. Паяльники, насосы, дрели и др. электроинструменты</w:t>
            </w:r>
          </w:p>
        </w:tc>
        <w:tc>
          <w:tcPr>
            <w:tcW w:w="1309" w:type="dxa"/>
            <w:vAlign w:val="bottom"/>
          </w:tcPr>
          <w:p w:rsidR="0041649F" w:rsidRDefault="0041649F">
            <w:pPr>
              <w:pStyle w:val="ConsPlusNormal"/>
              <w:jc w:val="center"/>
            </w:pPr>
            <w:r>
              <w:t>6</w:t>
            </w:r>
          </w:p>
        </w:tc>
      </w:tr>
      <w:tr w:rsidR="0041649F">
        <w:tc>
          <w:tcPr>
            <w:tcW w:w="9895" w:type="dxa"/>
          </w:tcPr>
          <w:p w:rsidR="0041649F" w:rsidRDefault="0041649F">
            <w:pPr>
              <w:pStyle w:val="ConsPlusNormal"/>
            </w:pPr>
            <w:r>
              <w:t>Осветительные приборы</w:t>
            </w:r>
          </w:p>
        </w:tc>
        <w:tc>
          <w:tcPr>
            <w:tcW w:w="1309"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Швейные и вязальные машины (механические и электрические)</w:t>
            </w:r>
          </w:p>
        </w:tc>
        <w:tc>
          <w:tcPr>
            <w:tcW w:w="1309"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Телефонные аппараты</w:t>
            </w:r>
          </w:p>
        </w:tc>
        <w:tc>
          <w:tcPr>
            <w:tcW w:w="1309" w:type="dxa"/>
            <w:vAlign w:val="bottom"/>
          </w:tcPr>
          <w:p w:rsidR="0041649F" w:rsidRDefault="0041649F">
            <w:pPr>
              <w:pStyle w:val="ConsPlusNormal"/>
              <w:jc w:val="center"/>
            </w:pPr>
            <w:r>
              <w:t>5</w:t>
            </w:r>
          </w:p>
        </w:tc>
      </w:tr>
      <w:tr w:rsidR="0041649F">
        <w:tc>
          <w:tcPr>
            <w:tcW w:w="11204" w:type="dxa"/>
            <w:gridSpan w:val="2"/>
            <w:vAlign w:val="bottom"/>
          </w:tcPr>
          <w:p w:rsidR="0041649F" w:rsidRDefault="0041649F">
            <w:pPr>
              <w:pStyle w:val="ConsPlusNormal"/>
              <w:jc w:val="center"/>
            </w:pPr>
            <w:r>
              <w:t>МУЗЫКАЛЬНЫЕ ИНСТРУМЕНТЫ, ФОТО- И КИНОАППАРАТУРА, ОПТИКА, ЧАСЫ</w:t>
            </w:r>
          </w:p>
        </w:tc>
      </w:tr>
      <w:tr w:rsidR="0041649F">
        <w:tc>
          <w:tcPr>
            <w:tcW w:w="9895" w:type="dxa"/>
          </w:tcPr>
          <w:p w:rsidR="0041649F" w:rsidRDefault="0041649F">
            <w:pPr>
              <w:pStyle w:val="ConsPlusNormal"/>
            </w:pPr>
            <w:r>
              <w:t>Пианино, рояли, арфы, скрипки, виолончели</w:t>
            </w:r>
          </w:p>
        </w:tc>
        <w:tc>
          <w:tcPr>
            <w:tcW w:w="1309" w:type="dxa"/>
            <w:vAlign w:val="bottom"/>
          </w:tcPr>
          <w:p w:rsidR="0041649F" w:rsidRDefault="0041649F">
            <w:pPr>
              <w:pStyle w:val="ConsPlusNormal"/>
              <w:jc w:val="center"/>
            </w:pPr>
            <w:r>
              <w:t>2</w:t>
            </w:r>
          </w:p>
        </w:tc>
      </w:tr>
      <w:tr w:rsidR="0041649F">
        <w:tc>
          <w:tcPr>
            <w:tcW w:w="9895" w:type="dxa"/>
          </w:tcPr>
          <w:p w:rsidR="0041649F" w:rsidRDefault="0041649F">
            <w:pPr>
              <w:pStyle w:val="ConsPlusNormal"/>
            </w:pPr>
            <w:r>
              <w:t>Аккордеоны, баяны, гармони, трубы, саксофоны, флейты, кларнеты, тромбоны</w:t>
            </w:r>
          </w:p>
        </w:tc>
        <w:tc>
          <w:tcPr>
            <w:tcW w:w="1309"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Гитары, мандолины, балалайки, ударные инструменты (барабаны, музыкальные тарелки и др.), банджо</w:t>
            </w:r>
          </w:p>
        </w:tc>
        <w:tc>
          <w:tcPr>
            <w:tcW w:w="1309" w:type="dxa"/>
            <w:vAlign w:val="bottom"/>
          </w:tcPr>
          <w:p w:rsidR="0041649F" w:rsidRDefault="0041649F">
            <w:pPr>
              <w:pStyle w:val="ConsPlusNormal"/>
              <w:jc w:val="center"/>
            </w:pPr>
            <w:r>
              <w:t>7</w:t>
            </w:r>
          </w:p>
        </w:tc>
      </w:tr>
      <w:tr w:rsidR="0041649F">
        <w:tc>
          <w:tcPr>
            <w:tcW w:w="9895" w:type="dxa"/>
          </w:tcPr>
          <w:p w:rsidR="0041649F" w:rsidRDefault="0041649F">
            <w:pPr>
              <w:pStyle w:val="ConsPlusNormal"/>
            </w:pPr>
            <w:r>
              <w:t>Электронно-музыкальные инструменты (электропианино, электроорганы, синтезаторы, электрогитары, электробаяны и т.д.), электронные приставки</w:t>
            </w:r>
          </w:p>
        </w:tc>
        <w:tc>
          <w:tcPr>
            <w:tcW w:w="1309" w:type="dxa"/>
            <w:vAlign w:val="bottom"/>
          </w:tcPr>
          <w:p w:rsidR="0041649F" w:rsidRDefault="0041649F">
            <w:pPr>
              <w:pStyle w:val="ConsPlusNormal"/>
              <w:jc w:val="center"/>
            </w:pPr>
            <w:r>
              <w:t>6</w:t>
            </w:r>
          </w:p>
        </w:tc>
      </w:tr>
      <w:tr w:rsidR="0041649F">
        <w:tc>
          <w:tcPr>
            <w:tcW w:w="9895" w:type="dxa"/>
          </w:tcPr>
          <w:p w:rsidR="0041649F" w:rsidRDefault="0041649F">
            <w:pPr>
              <w:pStyle w:val="ConsPlusNormal"/>
            </w:pPr>
            <w:r>
              <w:t>Фото-, киноаппараты и принадлежности к ним, бинокли, трубы зрительные и т.п.</w:t>
            </w:r>
          </w:p>
        </w:tc>
        <w:tc>
          <w:tcPr>
            <w:tcW w:w="1309" w:type="dxa"/>
            <w:vAlign w:val="bottom"/>
          </w:tcPr>
          <w:p w:rsidR="0041649F" w:rsidRDefault="0041649F">
            <w:pPr>
              <w:pStyle w:val="ConsPlusNormal"/>
              <w:jc w:val="center"/>
            </w:pPr>
            <w:r>
              <w:t>7</w:t>
            </w:r>
          </w:p>
        </w:tc>
      </w:tr>
      <w:tr w:rsidR="0041649F">
        <w:tc>
          <w:tcPr>
            <w:tcW w:w="9895" w:type="dxa"/>
          </w:tcPr>
          <w:p w:rsidR="0041649F" w:rsidRDefault="0041649F">
            <w:pPr>
              <w:pStyle w:val="ConsPlusNormal"/>
            </w:pPr>
            <w:r>
              <w:t>Очки (в том числе солнцезащитные)</w:t>
            </w:r>
          </w:p>
        </w:tc>
        <w:tc>
          <w:tcPr>
            <w:tcW w:w="1309" w:type="dxa"/>
            <w:vAlign w:val="bottom"/>
          </w:tcPr>
          <w:p w:rsidR="0041649F" w:rsidRDefault="0041649F">
            <w:pPr>
              <w:pStyle w:val="ConsPlusNormal"/>
              <w:jc w:val="center"/>
            </w:pPr>
            <w:r>
              <w:t>15</w:t>
            </w:r>
          </w:p>
        </w:tc>
      </w:tr>
      <w:tr w:rsidR="0041649F">
        <w:tblPrEx>
          <w:tblBorders>
            <w:insideH w:val="nil"/>
          </w:tblBorders>
        </w:tblPrEx>
        <w:tc>
          <w:tcPr>
            <w:tcW w:w="9895" w:type="dxa"/>
            <w:tcBorders>
              <w:bottom w:val="nil"/>
            </w:tcBorders>
          </w:tcPr>
          <w:p w:rsidR="0041649F" w:rsidRDefault="0041649F">
            <w:pPr>
              <w:pStyle w:val="ConsPlusNormal"/>
            </w:pPr>
            <w:r>
              <w:t>Часы:</w:t>
            </w:r>
          </w:p>
        </w:tc>
        <w:tc>
          <w:tcPr>
            <w:tcW w:w="1309" w:type="dxa"/>
            <w:tcBorders>
              <w:bottom w:val="nil"/>
            </w:tcBorders>
            <w:vAlign w:val="bottom"/>
          </w:tcPr>
          <w:p w:rsidR="0041649F" w:rsidRDefault="0041649F">
            <w:pPr>
              <w:pStyle w:val="ConsPlusNormal"/>
            </w:pPr>
          </w:p>
        </w:tc>
      </w:tr>
      <w:tr w:rsidR="0041649F">
        <w:tblPrEx>
          <w:tblBorders>
            <w:insideH w:val="nil"/>
          </w:tblBorders>
        </w:tblPrEx>
        <w:tc>
          <w:tcPr>
            <w:tcW w:w="9895" w:type="dxa"/>
            <w:tcBorders>
              <w:top w:val="nil"/>
              <w:bottom w:val="nil"/>
            </w:tcBorders>
          </w:tcPr>
          <w:p w:rsidR="0041649F" w:rsidRDefault="0041649F">
            <w:pPr>
              <w:pStyle w:val="ConsPlusNormal"/>
            </w:pPr>
            <w:r>
              <w:t>наручные, карманные, часы-будильники;</w:t>
            </w:r>
          </w:p>
        </w:tc>
        <w:tc>
          <w:tcPr>
            <w:tcW w:w="1309" w:type="dxa"/>
            <w:tcBorders>
              <w:top w:val="nil"/>
              <w:bottom w:val="nil"/>
            </w:tcBorders>
            <w:vAlign w:val="bottom"/>
          </w:tcPr>
          <w:p w:rsidR="0041649F" w:rsidRDefault="0041649F">
            <w:pPr>
              <w:pStyle w:val="ConsPlusNormal"/>
              <w:jc w:val="center"/>
            </w:pPr>
            <w:r>
              <w:t>8</w:t>
            </w:r>
          </w:p>
        </w:tc>
      </w:tr>
      <w:tr w:rsidR="0041649F">
        <w:tblPrEx>
          <w:tblBorders>
            <w:insideH w:val="nil"/>
          </w:tblBorders>
        </w:tblPrEx>
        <w:tc>
          <w:tcPr>
            <w:tcW w:w="9895" w:type="dxa"/>
            <w:tcBorders>
              <w:top w:val="nil"/>
            </w:tcBorders>
          </w:tcPr>
          <w:p w:rsidR="0041649F" w:rsidRDefault="0041649F">
            <w:pPr>
              <w:pStyle w:val="ConsPlusNormal"/>
            </w:pPr>
            <w:r>
              <w:t>настенные, настольные, напольные</w:t>
            </w:r>
          </w:p>
        </w:tc>
        <w:tc>
          <w:tcPr>
            <w:tcW w:w="1309" w:type="dxa"/>
            <w:tcBorders>
              <w:top w:val="nil"/>
            </w:tcBorders>
            <w:vAlign w:val="bottom"/>
          </w:tcPr>
          <w:p w:rsidR="0041649F" w:rsidRDefault="0041649F">
            <w:pPr>
              <w:pStyle w:val="ConsPlusNormal"/>
              <w:jc w:val="center"/>
            </w:pPr>
            <w:r>
              <w:t>6</w:t>
            </w:r>
          </w:p>
        </w:tc>
      </w:tr>
      <w:tr w:rsidR="0041649F">
        <w:tc>
          <w:tcPr>
            <w:tcW w:w="11204" w:type="dxa"/>
            <w:gridSpan w:val="2"/>
            <w:vAlign w:val="bottom"/>
          </w:tcPr>
          <w:p w:rsidR="0041649F" w:rsidRDefault="0041649F">
            <w:pPr>
              <w:pStyle w:val="ConsPlusNormal"/>
              <w:jc w:val="center"/>
            </w:pPr>
            <w:r>
              <w:t>ПРОЧЕЕ ИМУЩЕСТВО</w:t>
            </w:r>
          </w:p>
        </w:tc>
      </w:tr>
      <w:tr w:rsidR="0041649F">
        <w:tc>
          <w:tcPr>
            <w:tcW w:w="9895" w:type="dxa"/>
          </w:tcPr>
          <w:p w:rsidR="0041649F" w:rsidRDefault="0041649F">
            <w:pPr>
              <w:pStyle w:val="ConsPlusNormal"/>
            </w:pPr>
            <w:r>
              <w:t>Ковры настенные</w:t>
            </w:r>
          </w:p>
        </w:tc>
        <w:tc>
          <w:tcPr>
            <w:tcW w:w="1309"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Ковры напольные (паласы, дорожки)</w:t>
            </w:r>
          </w:p>
        </w:tc>
        <w:tc>
          <w:tcPr>
            <w:tcW w:w="1309" w:type="dxa"/>
            <w:vAlign w:val="bottom"/>
          </w:tcPr>
          <w:p w:rsidR="0041649F" w:rsidRDefault="0041649F">
            <w:pPr>
              <w:pStyle w:val="ConsPlusNormal"/>
              <w:jc w:val="center"/>
            </w:pPr>
            <w:r>
              <w:t>10</w:t>
            </w:r>
          </w:p>
        </w:tc>
      </w:tr>
      <w:tr w:rsidR="0041649F">
        <w:tc>
          <w:tcPr>
            <w:tcW w:w="9895" w:type="dxa"/>
          </w:tcPr>
          <w:p w:rsidR="0041649F" w:rsidRDefault="0041649F">
            <w:pPr>
              <w:pStyle w:val="ConsPlusNormal"/>
            </w:pPr>
            <w:r>
              <w:t>Покрывала, пледы, скатерти, портьеры</w:t>
            </w:r>
          </w:p>
        </w:tc>
        <w:tc>
          <w:tcPr>
            <w:tcW w:w="1309" w:type="dxa"/>
            <w:vAlign w:val="bottom"/>
          </w:tcPr>
          <w:p w:rsidR="0041649F" w:rsidRDefault="0041649F">
            <w:pPr>
              <w:pStyle w:val="ConsPlusNormal"/>
              <w:jc w:val="center"/>
            </w:pPr>
            <w:r>
              <w:t>10</w:t>
            </w:r>
          </w:p>
        </w:tc>
      </w:tr>
      <w:tr w:rsidR="0041649F">
        <w:tc>
          <w:tcPr>
            <w:tcW w:w="9895" w:type="dxa"/>
          </w:tcPr>
          <w:p w:rsidR="0041649F" w:rsidRDefault="0041649F">
            <w:pPr>
              <w:pStyle w:val="ConsPlusNormal"/>
            </w:pPr>
            <w:r>
              <w:t>Чемоданы, портпледы, дорожные сумки, саквояжи, бьюти-кейсы, сумки для ноутбука, рюкзаки и т.п.</w:t>
            </w:r>
          </w:p>
        </w:tc>
        <w:tc>
          <w:tcPr>
            <w:tcW w:w="1309" w:type="dxa"/>
            <w:vAlign w:val="bottom"/>
          </w:tcPr>
          <w:p w:rsidR="0041649F" w:rsidRDefault="0041649F">
            <w:pPr>
              <w:pStyle w:val="ConsPlusNormal"/>
              <w:jc w:val="center"/>
            </w:pPr>
            <w:r>
              <w:t>12</w:t>
            </w:r>
          </w:p>
        </w:tc>
      </w:tr>
      <w:tr w:rsidR="0041649F">
        <w:tc>
          <w:tcPr>
            <w:tcW w:w="9895" w:type="dxa"/>
          </w:tcPr>
          <w:p w:rsidR="0041649F" w:rsidRDefault="0041649F">
            <w:pPr>
              <w:pStyle w:val="ConsPlusNormal"/>
            </w:pPr>
            <w:r>
              <w:t>Сервизы и наборы, фужеры, бокалы, вазы и т.п. (из хрусталя, фарфора, стекла, керамики)</w:t>
            </w:r>
          </w:p>
        </w:tc>
        <w:tc>
          <w:tcPr>
            <w:tcW w:w="1309" w:type="dxa"/>
            <w:vAlign w:val="bottom"/>
          </w:tcPr>
          <w:p w:rsidR="0041649F" w:rsidRDefault="0041649F">
            <w:pPr>
              <w:pStyle w:val="ConsPlusNormal"/>
              <w:jc w:val="center"/>
            </w:pPr>
            <w:r>
              <w:t>7</w:t>
            </w:r>
          </w:p>
        </w:tc>
      </w:tr>
      <w:tr w:rsidR="0041649F">
        <w:tblPrEx>
          <w:tblBorders>
            <w:insideH w:val="nil"/>
          </w:tblBorders>
        </w:tblPrEx>
        <w:tc>
          <w:tcPr>
            <w:tcW w:w="9895" w:type="dxa"/>
            <w:tcBorders>
              <w:bottom w:val="nil"/>
            </w:tcBorders>
          </w:tcPr>
          <w:p w:rsidR="0041649F" w:rsidRDefault="0041649F">
            <w:pPr>
              <w:pStyle w:val="ConsPlusNormal"/>
            </w:pPr>
            <w:r>
              <w:t>Предметы для сервировки стола (ложки, вилки, ножи, лопатки для торта и т.п.):</w:t>
            </w:r>
          </w:p>
        </w:tc>
        <w:tc>
          <w:tcPr>
            <w:tcW w:w="1309" w:type="dxa"/>
            <w:tcBorders>
              <w:bottom w:val="nil"/>
            </w:tcBorders>
            <w:vAlign w:val="bottom"/>
          </w:tcPr>
          <w:p w:rsidR="0041649F" w:rsidRDefault="0041649F">
            <w:pPr>
              <w:pStyle w:val="ConsPlusNormal"/>
              <w:jc w:val="center"/>
            </w:pPr>
          </w:p>
        </w:tc>
      </w:tr>
      <w:tr w:rsidR="0041649F">
        <w:tblPrEx>
          <w:tblBorders>
            <w:insideH w:val="nil"/>
          </w:tblBorders>
        </w:tblPrEx>
        <w:tc>
          <w:tcPr>
            <w:tcW w:w="9895" w:type="dxa"/>
            <w:tcBorders>
              <w:top w:val="nil"/>
              <w:bottom w:val="nil"/>
            </w:tcBorders>
          </w:tcPr>
          <w:p w:rsidR="0041649F" w:rsidRDefault="0041649F">
            <w:pPr>
              <w:pStyle w:val="ConsPlusNormal"/>
            </w:pPr>
            <w:r>
              <w:t>из мельхиора, нержавеющей стали</w:t>
            </w:r>
          </w:p>
        </w:tc>
        <w:tc>
          <w:tcPr>
            <w:tcW w:w="1309" w:type="dxa"/>
            <w:tcBorders>
              <w:top w:val="nil"/>
              <w:bottom w:val="nil"/>
            </w:tcBorders>
            <w:vAlign w:val="bottom"/>
          </w:tcPr>
          <w:p w:rsidR="0041649F" w:rsidRDefault="0041649F">
            <w:pPr>
              <w:pStyle w:val="ConsPlusNormal"/>
              <w:jc w:val="center"/>
            </w:pPr>
            <w:r>
              <w:t>3</w:t>
            </w:r>
          </w:p>
        </w:tc>
      </w:tr>
      <w:tr w:rsidR="0041649F">
        <w:tblPrEx>
          <w:tblBorders>
            <w:insideH w:val="nil"/>
          </w:tblBorders>
        </w:tblPrEx>
        <w:tc>
          <w:tcPr>
            <w:tcW w:w="9895" w:type="dxa"/>
            <w:tcBorders>
              <w:top w:val="nil"/>
            </w:tcBorders>
          </w:tcPr>
          <w:p w:rsidR="0041649F" w:rsidRDefault="0041649F">
            <w:pPr>
              <w:pStyle w:val="ConsPlusNormal"/>
            </w:pPr>
            <w:r>
              <w:t>алюминиевые, деревянные, пластмассовые и т.д.</w:t>
            </w:r>
          </w:p>
        </w:tc>
        <w:tc>
          <w:tcPr>
            <w:tcW w:w="1309" w:type="dxa"/>
            <w:tcBorders>
              <w:top w:val="nil"/>
            </w:tcBorders>
            <w:vAlign w:val="bottom"/>
          </w:tcPr>
          <w:p w:rsidR="0041649F" w:rsidRDefault="0041649F">
            <w:pPr>
              <w:pStyle w:val="ConsPlusNormal"/>
              <w:jc w:val="center"/>
            </w:pPr>
            <w:r>
              <w:t>8</w:t>
            </w:r>
          </w:p>
        </w:tc>
      </w:tr>
      <w:tr w:rsidR="0041649F">
        <w:tc>
          <w:tcPr>
            <w:tcW w:w="9895" w:type="dxa"/>
          </w:tcPr>
          <w:p w:rsidR="0041649F" w:rsidRDefault="0041649F">
            <w:pPr>
              <w:pStyle w:val="ConsPlusNormal"/>
            </w:pPr>
            <w:r>
              <w:t>Книги, альбомы по искусству, энциклопедии, справочники, словари и т.п.</w:t>
            </w:r>
          </w:p>
        </w:tc>
        <w:tc>
          <w:tcPr>
            <w:tcW w:w="1309" w:type="dxa"/>
            <w:vAlign w:val="bottom"/>
          </w:tcPr>
          <w:p w:rsidR="0041649F" w:rsidRDefault="0041649F">
            <w:pPr>
              <w:pStyle w:val="ConsPlusNormal"/>
              <w:jc w:val="center"/>
            </w:pPr>
            <w:r>
              <w:t>4</w:t>
            </w:r>
          </w:p>
        </w:tc>
      </w:tr>
      <w:tr w:rsidR="0041649F">
        <w:tc>
          <w:tcPr>
            <w:tcW w:w="9895" w:type="dxa"/>
          </w:tcPr>
          <w:p w:rsidR="0041649F" w:rsidRDefault="0041649F">
            <w:pPr>
              <w:pStyle w:val="ConsPlusNormal"/>
            </w:pPr>
            <w:r>
              <w:t>Белье постельное (простыни, пододеяльники, наволочки и др.), полотенца</w:t>
            </w:r>
          </w:p>
        </w:tc>
        <w:tc>
          <w:tcPr>
            <w:tcW w:w="1309" w:type="dxa"/>
            <w:vAlign w:val="bottom"/>
          </w:tcPr>
          <w:p w:rsidR="0041649F" w:rsidRDefault="0041649F">
            <w:pPr>
              <w:pStyle w:val="ConsPlusNormal"/>
              <w:jc w:val="center"/>
            </w:pPr>
            <w:r>
              <w:t>20</w:t>
            </w:r>
          </w:p>
        </w:tc>
      </w:tr>
      <w:tr w:rsidR="0041649F">
        <w:tc>
          <w:tcPr>
            <w:tcW w:w="9895" w:type="dxa"/>
          </w:tcPr>
          <w:p w:rsidR="0041649F" w:rsidRDefault="0041649F">
            <w:pPr>
              <w:pStyle w:val="ConsPlusNormal"/>
            </w:pPr>
            <w:r>
              <w:t>Одеяла, подушки, перины</w:t>
            </w:r>
          </w:p>
        </w:tc>
        <w:tc>
          <w:tcPr>
            <w:tcW w:w="1309"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Хозяйственная посуда и кухонные принадлежности (кастрюли, чайники, сковородки, ведра и т.п.), мясорубки, овощерезки механические и т.п.</w:t>
            </w:r>
          </w:p>
        </w:tc>
        <w:tc>
          <w:tcPr>
            <w:tcW w:w="1309" w:type="dxa"/>
            <w:vAlign w:val="bottom"/>
          </w:tcPr>
          <w:p w:rsidR="0041649F" w:rsidRDefault="0041649F">
            <w:pPr>
              <w:pStyle w:val="ConsPlusNormal"/>
              <w:jc w:val="center"/>
            </w:pPr>
            <w:r>
              <w:t>12</w:t>
            </w:r>
          </w:p>
        </w:tc>
      </w:tr>
      <w:tr w:rsidR="0041649F">
        <w:tc>
          <w:tcPr>
            <w:tcW w:w="9895" w:type="dxa"/>
          </w:tcPr>
          <w:p w:rsidR="0041649F" w:rsidRDefault="0041649F">
            <w:pPr>
              <w:pStyle w:val="ConsPlusNormal"/>
            </w:pPr>
            <w:r>
              <w:t>Столярный, слесарный и другой хозяйственный инструмент</w:t>
            </w:r>
          </w:p>
        </w:tc>
        <w:tc>
          <w:tcPr>
            <w:tcW w:w="1309" w:type="dxa"/>
            <w:vAlign w:val="bottom"/>
          </w:tcPr>
          <w:p w:rsidR="0041649F" w:rsidRDefault="0041649F">
            <w:pPr>
              <w:pStyle w:val="ConsPlusNormal"/>
              <w:jc w:val="center"/>
            </w:pPr>
            <w:r>
              <w:t>7</w:t>
            </w:r>
          </w:p>
        </w:tc>
      </w:tr>
      <w:tr w:rsidR="0041649F">
        <w:tc>
          <w:tcPr>
            <w:tcW w:w="9895" w:type="dxa"/>
          </w:tcPr>
          <w:p w:rsidR="0041649F" w:rsidRDefault="0041649F">
            <w:pPr>
              <w:pStyle w:val="ConsPlusNormal"/>
            </w:pPr>
            <w:r>
              <w:t>Бильярды, шахматы, шашки, настольный теннис, нарды и др.</w:t>
            </w:r>
          </w:p>
        </w:tc>
        <w:tc>
          <w:tcPr>
            <w:tcW w:w="1309"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Принадлежности для подводного плавания, рыболовные принадлежности, шлемы мотоциклетные, хоккейные клюшки, спортивные мячи, теннисные ракетки и т.п.</w:t>
            </w:r>
          </w:p>
        </w:tc>
        <w:tc>
          <w:tcPr>
            <w:tcW w:w="1309" w:type="dxa"/>
            <w:vAlign w:val="bottom"/>
          </w:tcPr>
          <w:p w:rsidR="0041649F" w:rsidRDefault="0041649F">
            <w:pPr>
              <w:pStyle w:val="ConsPlusNormal"/>
              <w:jc w:val="center"/>
            </w:pPr>
            <w:r>
              <w:t>12</w:t>
            </w:r>
          </w:p>
        </w:tc>
      </w:tr>
      <w:tr w:rsidR="0041649F">
        <w:tc>
          <w:tcPr>
            <w:tcW w:w="9895" w:type="dxa"/>
          </w:tcPr>
          <w:p w:rsidR="0041649F" w:rsidRDefault="0041649F">
            <w:pPr>
              <w:pStyle w:val="ConsPlusNormal"/>
            </w:pPr>
            <w:r>
              <w:t>Палатки, спальные мешки, надувные матрацы, другие принадлежности для занятий спортом</w:t>
            </w:r>
          </w:p>
        </w:tc>
        <w:tc>
          <w:tcPr>
            <w:tcW w:w="1309" w:type="dxa"/>
            <w:vAlign w:val="bottom"/>
          </w:tcPr>
          <w:p w:rsidR="0041649F" w:rsidRDefault="0041649F">
            <w:pPr>
              <w:pStyle w:val="ConsPlusNormal"/>
              <w:jc w:val="center"/>
            </w:pPr>
            <w:r>
              <w:t>15</w:t>
            </w:r>
          </w:p>
        </w:tc>
      </w:tr>
      <w:tr w:rsidR="0041649F">
        <w:tc>
          <w:tcPr>
            <w:tcW w:w="9895" w:type="dxa"/>
          </w:tcPr>
          <w:p w:rsidR="0041649F" w:rsidRDefault="0041649F">
            <w:pPr>
              <w:pStyle w:val="ConsPlusNormal"/>
            </w:pPr>
            <w:r>
              <w:t>Детские велосипеды, детские педальные автомобили, коляски, санки, лыжи, коньки</w:t>
            </w:r>
          </w:p>
        </w:tc>
        <w:tc>
          <w:tcPr>
            <w:tcW w:w="1309" w:type="dxa"/>
            <w:vAlign w:val="bottom"/>
          </w:tcPr>
          <w:p w:rsidR="0041649F" w:rsidRDefault="0041649F">
            <w:pPr>
              <w:pStyle w:val="ConsPlusNormal"/>
              <w:jc w:val="center"/>
            </w:pPr>
            <w:r>
              <w:t>15</w:t>
            </w:r>
          </w:p>
        </w:tc>
      </w:tr>
      <w:tr w:rsidR="0041649F">
        <w:tblPrEx>
          <w:tblBorders>
            <w:insideH w:val="nil"/>
          </w:tblBorders>
        </w:tblPrEx>
        <w:tc>
          <w:tcPr>
            <w:tcW w:w="9895" w:type="dxa"/>
            <w:tcBorders>
              <w:bottom w:val="nil"/>
            </w:tcBorders>
          </w:tcPr>
          <w:p w:rsidR="0041649F" w:rsidRDefault="0041649F">
            <w:pPr>
              <w:pStyle w:val="ConsPlusNormal"/>
            </w:pPr>
            <w:r>
              <w:t>Предметы изобразительного и декоративно-прикладного искусства (кроме уникальных и антикварных), кустарно-художественные изделия, бижутерия:</w:t>
            </w:r>
          </w:p>
        </w:tc>
        <w:tc>
          <w:tcPr>
            <w:tcW w:w="1309" w:type="dxa"/>
            <w:tcBorders>
              <w:bottom w:val="nil"/>
            </w:tcBorders>
            <w:vAlign w:val="bottom"/>
          </w:tcPr>
          <w:p w:rsidR="0041649F" w:rsidRDefault="0041649F">
            <w:pPr>
              <w:pStyle w:val="ConsPlusNormal"/>
              <w:jc w:val="center"/>
            </w:pPr>
          </w:p>
        </w:tc>
      </w:tr>
      <w:tr w:rsidR="0041649F">
        <w:tblPrEx>
          <w:tblBorders>
            <w:insideH w:val="nil"/>
          </w:tblBorders>
        </w:tblPrEx>
        <w:tc>
          <w:tcPr>
            <w:tcW w:w="9895" w:type="dxa"/>
            <w:tcBorders>
              <w:top w:val="nil"/>
              <w:bottom w:val="nil"/>
            </w:tcBorders>
          </w:tcPr>
          <w:p w:rsidR="0041649F" w:rsidRDefault="0041649F">
            <w:pPr>
              <w:pStyle w:val="ConsPlusNormal"/>
            </w:pPr>
            <w:r>
              <w:t>картины и репродукции;</w:t>
            </w:r>
          </w:p>
        </w:tc>
        <w:tc>
          <w:tcPr>
            <w:tcW w:w="1309" w:type="dxa"/>
            <w:tcBorders>
              <w:top w:val="nil"/>
              <w:bottom w:val="nil"/>
            </w:tcBorders>
            <w:vAlign w:val="bottom"/>
          </w:tcPr>
          <w:p w:rsidR="0041649F" w:rsidRDefault="0041649F">
            <w:pPr>
              <w:pStyle w:val="ConsPlusNormal"/>
              <w:jc w:val="center"/>
            </w:pPr>
            <w:r>
              <w:t>2</w:t>
            </w:r>
          </w:p>
        </w:tc>
      </w:tr>
      <w:tr w:rsidR="0041649F">
        <w:tblPrEx>
          <w:tblBorders>
            <w:insideH w:val="nil"/>
          </w:tblBorders>
        </w:tblPrEx>
        <w:tc>
          <w:tcPr>
            <w:tcW w:w="9895" w:type="dxa"/>
            <w:tcBorders>
              <w:top w:val="nil"/>
              <w:bottom w:val="nil"/>
            </w:tcBorders>
          </w:tcPr>
          <w:p w:rsidR="0041649F" w:rsidRDefault="0041649F">
            <w:pPr>
              <w:pStyle w:val="ConsPlusNormal"/>
            </w:pPr>
            <w:r>
              <w:t>скульптуры, статуэтки, декоративные вазы, панно, чеканки, шкатулки, куклы сувенирные и др.;</w:t>
            </w:r>
          </w:p>
        </w:tc>
        <w:tc>
          <w:tcPr>
            <w:tcW w:w="1309" w:type="dxa"/>
            <w:tcBorders>
              <w:top w:val="nil"/>
              <w:bottom w:val="nil"/>
            </w:tcBorders>
            <w:vAlign w:val="bottom"/>
          </w:tcPr>
          <w:p w:rsidR="0041649F" w:rsidRDefault="0041649F">
            <w:pPr>
              <w:pStyle w:val="ConsPlusNormal"/>
              <w:jc w:val="center"/>
            </w:pPr>
            <w:r>
              <w:t>3</w:t>
            </w:r>
          </w:p>
        </w:tc>
      </w:tr>
      <w:tr w:rsidR="0041649F">
        <w:tblPrEx>
          <w:tblBorders>
            <w:insideH w:val="nil"/>
          </w:tblBorders>
        </w:tblPrEx>
        <w:tc>
          <w:tcPr>
            <w:tcW w:w="9895" w:type="dxa"/>
            <w:tcBorders>
              <w:top w:val="nil"/>
            </w:tcBorders>
          </w:tcPr>
          <w:p w:rsidR="0041649F" w:rsidRDefault="0041649F">
            <w:pPr>
              <w:pStyle w:val="ConsPlusNormal"/>
            </w:pPr>
            <w:r>
              <w:t>бижутерия (кольца, серьги, браслеты, кулоны, бусы, броши и др. из недрагоценных металлов, пластмассы, цветного стекла и т.п.)</w:t>
            </w:r>
          </w:p>
        </w:tc>
        <w:tc>
          <w:tcPr>
            <w:tcW w:w="1309" w:type="dxa"/>
            <w:tcBorders>
              <w:top w:val="nil"/>
            </w:tcBorders>
            <w:vAlign w:val="bottom"/>
          </w:tcPr>
          <w:p w:rsidR="0041649F" w:rsidRDefault="0041649F">
            <w:pPr>
              <w:pStyle w:val="ConsPlusNormal"/>
              <w:jc w:val="center"/>
            </w:pPr>
            <w:r>
              <w:t>5</w:t>
            </w:r>
          </w:p>
        </w:tc>
      </w:tr>
      <w:tr w:rsidR="0041649F">
        <w:tc>
          <w:tcPr>
            <w:tcW w:w="9895" w:type="dxa"/>
          </w:tcPr>
          <w:p w:rsidR="0041649F" w:rsidRDefault="0041649F">
            <w:pPr>
              <w:pStyle w:val="ConsPlusNormal"/>
            </w:pPr>
            <w:r>
              <w:t>Художественные изделия (декоративные вазы, фигурки, шкатулки и т.п.)</w:t>
            </w:r>
          </w:p>
        </w:tc>
        <w:tc>
          <w:tcPr>
            <w:tcW w:w="1309" w:type="dxa"/>
            <w:vAlign w:val="bottom"/>
          </w:tcPr>
          <w:p w:rsidR="0041649F" w:rsidRDefault="0041649F">
            <w:pPr>
              <w:pStyle w:val="ConsPlusNormal"/>
              <w:jc w:val="center"/>
            </w:pPr>
            <w:r>
              <w:t>0,3</w:t>
            </w:r>
          </w:p>
        </w:tc>
      </w:tr>
      <w:tr w:rsidR="0041649F">
        <w:tc>
          <w:tcPr>
            <w:tcW w:w="9895" w:type="dxa"/>
          </w:tcPr>
          <w:p w:rsidR="0041649F" w:rsidRDefault="0041649F">
            <w:pPr>
              <w:pStyle w:val="ConsPlusNormal"/>
            </w:pPr>
            <w:r>
              <w:t>Предметы для сервировки стола (ложки, вилки, чашки, блюдца, вазы, графины, кофейные и винные наборы и т.д.)</w:t>
            </w:r>
          </w:p>
        </w:tc>
        <w:tc>
          <w:tcPr>
            <w:tcW w:w="1309" w:type="dxa"/>
            <w:vAlign w:val="bottom"/>
          </w:tcPr>
          <w:p w:rsidR="0041649F" w:rsidRDefault="0041649F">
            <w:pPr>
              <w:pStyle w:val="ConsPlusNormal"/>
              <w:jc w:val="center"/>
            </w:pPr>
            <w:r>
              <w:t>0,7</w:t>
            </w:r>
          </w:p>
        </w:tc>
      </w:tr>
      <w:tr w:rsidR="0041649F">
        <w:tc>
          <w:tcPr>
            <w:tcW w:w="9895" w:type="dxa"/>
          </w:tcPr>
          <w:p w:rsidR="0041649F" w:rsidRDefault="0041649F">
            <w:pPr>
              <w:pStyle w:val="ConsPlusNormal"/>
            </w:pPr>
            <w:r>
              <w:t>Письменные принадлежности</w:t>
            </w:r>
          </w:p>
        </w:tc>
        <w:tc>
          <w:tcPr>
            <w:tcW w:w="1309" w:type="dxa"/>
            <w:vAlign w:val="bottom"/>
          </w:tcPr>
          <w:p w:rsidR="0041649F" w:rsidRDefault="0041649F">
            <w:pPr>
              <w:pStyle w:val="ConsPlusNormal"/>
              <w:jc w:val="center"/>
            </w:pPr>
            <w:r>
              <w:t>0,8</w:t>
            </w:r>
          </w:p>
        </w:tc>
      </w:tr>
      <w:tr w:rsidR="0041649F">
        <w:tc>
          <w:tcPr>
            <w:tcW w:w="9895" w:type="dxa"/>
          </w:tcPr>
          <w:p w:rsidR="0041649F" w:rsidRDefault="0041649F">
            <w:pPr>
              <w:pStyle w:val="ConsPlusNormal"/>
            </w:pPr>
            <w:r>
              <w:t>Принадлежности для курения</w:t>
            </w:r>
          </w:p>
        </w:tc>
        <w:tc>
          <w:tcPr>
            <w:tcW w:w="1309" w:type="dxa"/>
            <w:vAlign w:val="bottom"/>
          </w:tcPr>
          <w:p w:rsidR="0041649F" w:rsidRDefault="0041649F">
            <w:pPr>
              <w:pStyle w:val="ConsPlusNormal"/>
              <w:jc w:val="center"/>
            </w:pPr>
            <w:r>
              <w:t>1,0</w:t>
            </w:r>
          </w:p>
        </w:tc>
      </w:tr>
    </w:tbl>
    <w:p w:rsidR="0041649F" w:rsidRDefault="0041649F">
      <w:pPr>
        <w:pStyle w:val="ConsPlusNormal"/>
        <w:ind w:firstLine="540"/>
        <w:jc w:val="both"/>
      </w:pPr>
    </w:p>
    <w:p w:rsidR="0041649F" w:rsidRDefault="0041649F">
      <w:pPr>
        <w:pStyle w:val="ConsPlusNormal"/>
        <w:jc w:val="right"/>
      </w:pPr>
      <w:bookmarkStart w:id="51" w:name="P2518"/>
      <w:bookmarkEnd w:id="51"/>
      <w:r>
        <w:t>Таблица 6.2</w:t>
      </w:r>
    </w:p>
    <w:p w:rsidR="0041649F" w:rsidRDefault="0041649F">
      <w:pPr>
        <w:pStyle w:val="ConsPlusNormal"/>
        <w:ind w:firstLine="540"/>
        <w:jc w:val="both"/>
      </w:pPr>
    </w:p>
    <w:p w:rsidR="0041649F" w:rsidRDefault="0041649F">
      <w:pPr>
        <w:pStyle w:val="ConsPlusNormal"/>
        <w:jc w:val="center"/>
      </w:pPr>
      <w:r>
        <w:t>Норма физического износа швейных изделий за каждый год эксплуатации в нормальном режиме</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5"/>
        <w:gridCol w:w="1309"/>
      </w:tblGrid>
      <w:tr w:rsidR="0041649F">
        <w:tc>
          <w:tcPr>
            <w:tcW w:w="9895" w:type="dxa"/>
            <w:vAlign w:val="center"/>
          </w:tcPr>
          <w:p w:rsidR="0041649F" w:rsidRDefault="0041649F">
            <w:pPr>
              <w:pStyle w:val="ConsPlusNormal"/>
              <w:jc w:val="center"/>
            </w:pPr>
            <w:r>
              <w:t>Наименование швейных изделий (вид)</w:t>
            </w:r>
          </w:p>
        </w:tc>
        <w:tc>
          <w:tcPr>
            <w:tcW w:w="1309" w:type="dxa"/>
            <w:vAlign w:val="center"/>
          </w:tcPr>
          <w:p w:rsidR="0041649F" w:rsidRDefault="0041649F">
            <w:pPr>
              <w:pStyle w:val="ConsPlusNormal"/>
              <w:jc w:val="center"/>
            </w:pPr>
            <w:r>
              <w:t>Износ, %</w:t>
            </w:r>
          </w:p>
        </w:tc>
      </w:tr>
      <w:tr w:rsidR="0041649F">
        <w:tblPrEx>
          <w:tblBorders>
            <w:insideH w:val="nil"/>
          </w:tblBorders>
        </w:tblPrEx>
        <w:tc>
          <w:tcPr>
            <w:tcW w:w="9895" w:type="dxa"/>
            <w:tcBorders>
              <w:bottom w:val="nil"/>
            </w:tcBorders>
          </w:tcPr>
          <w:p w:rsidR="0041649F" w:rsidRDefault="0041649F">
            <w:pPr>
              <w:pStyle w:val="ConsPlusNormal"/>
            </w:pPr>
            <w:r>
              <w:t>Верхняя мужская и женская одежда (зимние и демисезонные пальто, полупальто, плащи, куртки и др.):</w:t>
            </w:r>
          </w:p>
        </w:tc>
        <w:tc>
          <w:tcPr>
            <w:tcW w:w="1309" w:type="dxa"/>
            <w:tcBorders>
              <w:bottom w:val="nil"/>
            </w:tcBorders>
          </w:tcPr>
          <w:p w:rsidR="0041649F" w:rsidRDefault="0041649F">
            <w:pPr>
              <w:pStyle w:val="ConsPlusNormal"/>
            </w:pPr>
          </w:p>
        </w:tc>
      </w:tr>
      <w:tr w:rsidR="0041649F">
        <w:tblPrEx>
          <w:tblBorders>
            <w:insideH w:val="nil"/>
          </w:tblBorders>
        </w:tblPrEx>
        <w:tc>
          <w:tcPr>
            <w:tcW w:w="9895" w:type="dxa"/>
            <w:tcBorders>
              <w:top w:val="nil"/>
              <w:bottom w:val="nil"/>
            </w:tcBorders>
          </w:tcPr>
          <w:p w:rsidR="0041649F" w:rsidRDefault="0041649F">
            <w:pPr>
              <w:pStyle w:val="ConsPlusNormal"/>
            </w:pPr>
            <w:r>
              <w:t>из натурального меха;</w:t>
            </w:r>
          </w:p>
        </w:tc>
        <w:tc>
          <w:tcPr>
            <w:tcW w:w="1309" w:type="dxa"/>
            <w:tcBorders>
              <w:top w:val="nil"/>
              <w:bottom w:val="nil"/>
            </w:tcBorders>
            <w:vAlign w:val="bottom"/>
          </w:tcPr>
          <w:p w:rsidR="0041649F" w:rsidRDefault="0041649F">
            <w:pPr>
              <w:pStyle w:val="ConsPlusNormal"/>
              <w:jc w:val="center"/>
            </w:pPr>
            <w:r>
              <w:t>7</w:t>
            </w:r>
          </w:p>
        </w:tc>
      </w:tr>
      <w:tr w:rsidR="0041649F">
        <w:tblPrEx>
          <w:tblBorders>
            <w:insideH w:val="nil"/>
          </w:tblBorders>
        </w:tblPrEx>
        <w:tc>
          <w:tcPr>
            <w:tcW w:w="9895" w:type="dxa"/>
            <w:tcBorders>
              <w:top w:val="nil"/>
              <w:bottom w:val="nil"/>
            </w:tcBorders>
          </w:tcPr>
          <w:p w:rsidR="0041649F" w:rsidRDefault="0041649F">
            <w:pPr>
              <w:pStyle w:val="ConsPlusNormal"/>
            </w:pPr>
            <w:r>
              <w:t>из натуральной кожи и дубленой овчины;</w:t>
            </w:r>
          </w:p>
        </w:tc>
        <w:tc>
          <w:tcPr>
            <w:tcW w:w="1309" w:type="dxa"/>
            <w:tcBorders>
              <w:top w:val="nil"/>
              <w:bottom w:val="nil"/>
            </w:tcBorders>
            <w:vAlign w:val="bottom"/>
          </w:tcPr>
          <w:p w:rsidR="0041649F" w:rsidRDefault="0041649F">
            <w:pPr>
              <w:pStyle w:val="ConsPlusNormal"/>
              <w:jc w:val="center"/>
            </w:pPr>
            <w:r>
              <w:t>10</w:t>
            </w:r>
          </w:p>
        </w:tc>
      </w:tr>
      <w:tr w:rsidR="0041649F">
        <w:tblPrEx>
          <w:tblBorders>
            <w:insideH w:val="nil"/>
          </w:tblBorders>
        </w:tblPrEx>
        <w:tc>
          <w:tcPr>
            <w:tcW w:w="9895" w:type="dxa"/>
            <w:tcBorders>
              <w:top w:val="nil"/>
            </w:tcBorders>
          </w:tcPr>
          <w:p w:rsidR="0041649F" w:rsidRDefault="0041649F">
            <w:pPr>
              <w:pStyle w:val="ConsPlusNormal"/>
            </w:pPr>
            <w:r>
              <w:t>из искусственного меха, искусственной кожи, велюра, замши, драпа, шерсти и др.</w:t>
            </w:r>
          </w:p>
        </w:tc>
        <w:tc>
          <w:tcPr>
            <w:tcW w:w="1309" w:type="dxa"/>
            <w:tcBorders>
              <w:top w:val="nil"/>
            </w:tcBorders>
            <w:vAlign w:val="bottom"/>
          </w:tcPr>
          <w:p w:rsidR="0041649F" w:rsidRDefault="0041649F">
            <w:pPr>
              <w:pStyle w:val="ConsPlusNormal"/>
              <w:jc w:val="center"/>
            </w:pPr>
            <w:r>
              <w:t>15</w:t>
            </w:r>
          </w:p>
        </w:tc>
      </w:tr>
      <w:tr w:rsidR="0041649F">
        <w:tc>
          <w:tcPr>
            <w:tcW w:w="9895" w:type="dxa"/>
          </w:tcPr>
          <w:p w:rsidR="0041649F" w:rsidRDefault="0041649F">
            <w:pPr>
              <w:pStyle w:val="ConsPlusNormal"/>
            </w:pPr>
            <w:r>
              <w:t>Верхняя детская одежда</w:t>
            </w:r>
          </w:p>
        </w:tc>
        <w:tc>
          <w:tcPr>
            <w:tcW w:w="1309" w:type="dxa"/>
            <w:vAlign w:val="bottom"/>
          </w:tcPr>
          <w:p w:rsidR="0041649F" w:rsidRDefault="0041649F">
            <w:pPr>
              <w:pStyle w:val="ConsPlusNormal"/>
              <w:jc w:val="center"/>
            </w:pPr>
            <w:r>
              <w:t>20</w:t>
            </w:r>
          </w:p>
        </w:tc>
      </w:tr>
      <w:tr w:rsidR="0041649F">
        <w:tc>
          <w:tcPr>
            <w:tcW w:w="9895" w:type="dxa"/>
          </w:tcPr>
          <w:p w:rsidR="0041649F" w:rsidRDefault="0041649F">
            <w:pPr>
              <w:pStyle w:val="ConsPlusNormal"/>
            </w:pPr>
            <w:r>
              <w:t>Костюмы (пиджаки) мужские и женские; джемперы, свитеры, жакеты, жилеты и т.п. (машинной и ручной вязки)</w:t>
            </w:r>
          </w:p>
        </w:tc>
        <w:tc>
          <w:tcPr>
            <w:tcW w:w="1309" w:type="dxa"/>
            <w:vAlign w:val="bottom"/>
          </w:tcPr>
          <w:p w:rsidR="0041649F" w:rsidRDefault="0041649F">
            <w:pPr>
              <w:pStyle w:val="ConsPlusNormal"/>
              <w:jc w:val="center"/>
            </w:pPr>
            <w:r>
              <w:t>15</w:t>
            </w:r>
          </w:p>
        </w:tc>
      </w:tr>
      <w:tr w:rsidR="0041649F">
        <w:tc>
          <w:tcPr>
            <w:tcW w:w="9895" w:type="dxa"/>
          </w:tcPr>
          <w:p w:rsidR="0041649F" w:rsidRDefault="0041649F">
            <w:pPr>
              <w:pStyle w:val="ConsPlusNormal"/>
            </w:pPr>
            <w:r>
              <w:t>Женские платья, сарафаны, блузки, юбки, мужские и женские брюки (джинсы), мужские сорочки (тенниски) и т.д.</w:t>
            </w:r>
          </w:p>
        </w:tc>
        <w:tc>
          <w:tcPr>
            <w:tcW w:w="1309" w:type="dxa"/>
            <w:vAlign w:val="bottom"/>
          </w:tcPr>
          <w:p w:rsidR="0041649F" w:rsidRDefault="0041649F">
            <w:pPr>
              <w:pStyle w:val="ConsPlusNormal"/>
              <w:jc w:val="center"/>
            </w:pPr>
            <w:r>
              <w:t>20</w:t>
            </w:r>
          </w:p>
        </w:tc>
      </w:tr>
      <w:tr w:rsidR="0041649F">
        <w:tc>
          <w:tcPr>
            <w:tcW w:w="9895" w:type="dxa"/>
          </w:tcPr>
          <w:p w:rsidR="0041649F" w:rsidRDefault="0041649F">
            <w:pPr>
              <w:pStyle w:val="ConsPlusNormal"/>
            </w:pPr>
            <w:r>
              <w:t>Рабочая одежда (комбинезоны, спецовки и т.п.)</w:t>
            </w:r>
          </w:p>
        </w:tc>
        <w:tc>
          <w:tcPr>
            <w:tcW w:w="1309" w:type="dxa"/>
            <w:vAlign w:val="bottom"/>
          </w:tcPr>
          <w:p w:rsidR="0041649F" w:rsidRDefault="0041649F">
            <w:pPr>
              <w:pStyle w:val="ConsPlusNormal"/>
              <w:jc w:val="center"/>
            </w:pPr>
            <w:r>
              <w:t>30</w:t>
            </w:r>
          </w:p>
        </w:tc>
      </w:tr>
      <w:tr w:rsidR="0041649F">
        <w:tc>
          <w:tcPr>
            <w:tcW w:w="9895" w:type="dxa"/>
          </w:tcPr>
          <w:p w:rsidR="0041649F" w:rsidRDefault="0041649F">
            <w:pPr>
              <w:pStyle w:val="ConsPlusNormal"/>
            </w:pPr>
            <w:r>
              <w:t>Головные уборы, шали, шарфы</w:t>
            </w:r>
          </w:p>
        </w:tc>
        <w:tc>
          <w:tcPr>
            <w:tcW w:w="1309" w:type="dxa"/>
            <w:vAlign w:val="bottom"/>
          </w:tcPr>
          <w:p w:rsidR="0041649F" w:rsidRDefault="0041649F">
            <w:pPr>
              <w:pStyle w:val="ConsPlusNormal"/>
              <w:jc w:val="center"/>
            </w:pPr>
            <w:r>
              <w:t>10</w:t>
            </w:r>
          </w:p>
        </w:tc>
      </w:tr>
      <w:tr w:rsidR="0041649F">
        <w:tc>
          <w:tcPr>
            <w:tcW w:w="9895" w:type="dxa"/>
          </w:tcPr>
          <w:p w:rsidR="0041649F" w:rsidRDefault="0041649F">
            <w:pPr>
              <w:pStyle w:val="ConsPlusNormal"/>
            </w:pPr>
            <w:r>
              <w:t>Перчатки (варежки), пояса (ремни), галстуки</w:t>
            </w:r>
          </w:p>
        </w:tc>
        <w:tc>
          <w:tcPr>
            <w:tcW w:w="1309" w:type="dxa"/>
            <w:vAlign w:val="bottom"/>
          </w:tcPr>
          <w:p w:rsidR="0041649F" w:rsidRDefault="0041649F">
            <w:pPr>
              <w:pStyle w:val="ConsPlusNormal"/>
              <w:jc w:val="center"/>
            </w:pPr>
            <w:r>
              <w:t>20</w:t>
            </w:r>
          </w:p>
        </w:tc>
      </w:tr>
    </w:tbl>
    <w:p w:rsidR="0041649F" w:rsidRDefault="0041649F">
      <w:pPr>
        <w:pStyle w:val="ConsPlusNormal"/>
        <w:ind w:firstLine="540"/>
        <w:jc w:val="both"/>
      </w:pPr>
    </w:p>
    <w:p w:rsidR="0041649F" w:rsidRDefault="0041649F">
      <w:pPr>
        <w:pStyle w:val="ConsPlusNormal"/>
        <w:jc w:val="right"/>
      </w:pPr>
      <w:bookmarkStart w:id="52" w:name="P2545"/>
      <w:bookmarkEnd w:id="52"/>
      <w:r>
        <w:t>Таблица 6.3</w:t>
      </w:r>
    </w:p>
    <w:p w:rsidR="0041649F" w:rsidRDefault="0041649F">
      <w:pPr>
        <w:pStyle w:val="ConsPlusNormal"/>
        <w:ind w:firstLine="540"/>
        <w:jc w:val="both"/>
      </w:pPr>
    </w:p>
    <w:p w:rsidR="0041649F" w:rsidRDefault="0041649F">
      <w:pPr>
        <w:pStyle w:val="ConsPlusNormal"/>
        <w:jc w:val="center"/>
      </w:pPr>
      <w:r>
        <w:t>Примерные соотношения стоимости изделий комплекта верхней одежды, классической модели</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74"/>
        <w:gridCol w:w="1144"/>
        <w:gridCol w:w="1526"/>
        <w:gridCol w:w="1331"/>
        <w:gridCol w:w="1894"/>
      </w:tblGrid>
      <w:tr w:rsidR="0041649F">
        <w:tc>
          <w:tcPr>
            <w:tcW w:w="5974" w:type="dxa"/>
            <w:vAlign w:val="center"/>
          </w:tcPr>
          <w:p w:rsidR="0041649F" w:rsidRDefault="0041649F">
            <w:pPr>
              <w:pStyle w:val="ConsPlusNormal"/>
              <w:jc w:val="center"/>
            </w:pPr>
            <w:r>
              <w:t>Наименование комплекта</w:t>
            </w:r>
          </w:p>
        </w:tc>
        <w:tc>
          <w:tcPr>
            <w:tcW w:w="1144" w:type="dxa"/>
            <w:vAlign w:val="center"/>
          </w:tcPr>
          <w:p w:rsidR="0041649F" w:rsidRDefault="0041649F">
            <w:pPr>
              <w:pStyle w:val="ConsPlusNormal"/>
              <w:jc w:val="center"/>
            </w:pPr>
            <w:r>
              <w:t>Пиджак</w:t>
            </w:r>
          </w:p>
        </w:tc>
        <w:tc>
          <w:tcPr>
            <w:tcW w:w="1526" w:type="dxa"/>
            <w:vAlign w:val="center"/>
          </w:tcPr>
          <w:p w:rsidR="0041649F" w:rsidRDefault="0041649F">
            <w:pPr>
              <w:pStyle w:val="ConsPlusNormal"/>
              <w:jc w:val="center"/>
            </w:pPr>
            <w:r>
              <w:t>Брюки</w:t>
            </w:r>
          </w:p>
        </w:tc>
        <w:tc>
          <w:tcPr>
            <w:tcW w:w="1331" w:type="dxa"/>
            <w:vAlign w:val="center"/>
          </w:tcPr>
          <w:p w:rsidR="0041649F" w:rsidRDefault="0041649F">
            <w:pPr>
              <w:pStyle w:val="ConsPlusNormal"/>
              <w:jc w:val="center"/>
            </w:pPr>
            <w:r>
              <w:t>Юбка</w:t>
            </w:r>
          </w:p>
        </w:tc>
        <w:tc>
          <w:tcPr>
            <w:tcW w:w="1894" w:type="dxa"/>
            <w:vAlign w:val="center"/>
          </w:tcPr>
          <w:p w:rsidR="0041649F" w:rsidRDefault="0041649F">
            <w:pPr>
              <w:pStyle w:val="ConsPlusNormal"/>
              <w:jc w:val="center"/>
            </w:pPr>
            <w:r>
              <w:t>Жилет, жакет</w:t>
            </w:r>
          </w:p>
        </w:tc>
      </w:tr>
      <w:tr w:rsidR="0041649F">
        <w:tc>
          <w:tcPr>
            <w:tcW w:w="5974" w:type="dxa"/>
          </w:tcPr>
          <w:p w:rsidR="0041649F" w:rsidRDefault="0041649F">
            <w:pPr>
              <w:pStyle w:val="ConsPlusNormal"/>
            </w:pPr>
            <w:r>
              <w:t>Костюм мужской из 2 предметов</w:t>
            </w:r>
          </w:p>
        </w:tc>
        <w:tc>
          <w:tcPr>
            <w:tcW w:w="1144" w:type="dxa"/>
          </w:tcPr>
          <w:p w:rsidR="0041649F" w:rsidRDefault="0041649F">
            <w:pPr>
              <w:pStyle w:val="ConsPlusNormal"/>
              <w:jc w:val="center"/>
            </w:pPr>
            <w:r>
              <w:t>60</w:t>
            </w:r>
          </w:p>
        </w:tc>
        <w:tc>
          <w:tcPr>
            <w:tcW w:w="1526" w:type="dxa"/>
          </w:tcPr>
          <w:p w:rsidR="0041649F" w:rsidRDefault="0041649F">
            <w:pPr>
              <w:pStyle w:val="ConsPlusNormal"/>
              <w:jc w:val="center"/>
            </w:pPr>
            <w:r>
              <w:t>40</w:t>
            </w:r>
          </w:p>
        </w:tc>
        <w:tc>
          <w:tcPr>
            <w:tcW w:w="1331" w:type="dxa"/>
          </w:tcPr>
          <w:p w:rsidR="0041649F" w:rsidRDefault="0041649F">
            <w:pPr>
              <w:pStyle w:val="ConsPlusNormal"/>
              <w:jc w:val="center"/>
            </w:pPr>
            <w:r>
              <w:t>-</w:t>
            </w:r>
          </w:p>
        </w:tc>
        <w:tc>
          <w:tcPr>
            <w:tcW w:w="1894" w:type="dxa"/>
          </w:tcPr>
          <w:p w:rsidR="0041649F" w:rsidRDefault="0041649F">
            <w:pPr>
              <w:pStyle w:val="ConsPlusNormal"/>
              <w:jc w:val="center"/>
            </w:pPr>
            <w:r>
              <w:t>-</w:t>
            </w:r>
          </w:p>
        </w:tc>
      </w:tr>
      <w:tr w:rsidR="0041649F">
        <w:tc>
          <w:tcPr>
            <w:tcW w:w="5974" w:type="dxa"/>
          </w:tcPr>
          <w:p w:rsidR="0041649F" w:rsidRDefault="0041649F">
            <w:pPr>
              <w:pStyle w:val="ConsPlusNormal"/>
            </w:pPr>
            <w:r>
              <w:t>Костюм мужской из 3 предметов</w:t>
            </w:r>
          </w:p>
        </w:tc>
        <w:tc>
          <w:tcPr>
            <w:tcW w:w="1144" w:type="dxa"/>
          </w:tcPr>
          <w:p w:rsidR="0041649F" w:rsidRDefault="0041649F">
            <w:pPr>
              <w:pStyle w:val="ConsPlusNormal"/>
              <w:jc w:val="center"/>
            </w:pPr>
            <w:r>
              <w:t>50</w:t>
            </w:r>
          </w:p>
        </w:tc>
        <w:tc>
          <w:tcPr>
            <w:tcW w:w="1526" w:type="dxa"/>
          </w:tcPr>
          <w:p w:rsidR="0041649F" w:rsidRDefault="0041649F">
            <w:pPr>
              <w:pStyle w:val="ConsPlusNormal"/>
              <w:jc w:val="center"/>
            </w:pPr>
            <w:r>
              <w:t>35</w:t>
            </w:r>
          </w:p>
        </w:tc>
        <w:tc>
          <w:tcPr>
            <w:tcW w:w="1331" w:type="dxa"/>
          </w:tcPr>
          <w:p w:rsidR="0041649F" w:rsidRDefault="0041649F">
            <w:pPr>
              <w:pStyle w:val="ConsPlusNormal"/>
              <w:jc w:val="center"/>
            </w:pPr>
            <w:r>
              <w:t>-</w:t>
            </w:r>
          </w:p>
        </w:tc>
        <w:tc>
          <w:tcPr>
            <w:tcW w:w="1894" w:type="dxa"/>
          </w:tcPr>
          <w:p w:rsidR="0041649F" w:rsidRDefault="0041649F">
            <w:pPr>
              <w:pStyle w:val="ConsPlusNormal"/>
              <w:jc w:val="center"/>
            </w:pPr>
            <w:r>
              <w:t>15</w:t>
            </w:r>
          </w:p>
        </w:tc>
      </w:tr>
      <w:tr w:rsidR="0041649F">
        <w:tc>
          <w:tcPr>
            <w:tcW w:w="5974" w:type="dxa"/>
          </w:tcPr>
          <w:p w:rsidR="0041649F" w:rsidRDefault="0041649F">
            <w:pPr>
              <w:pStyle w:val="ConsPlusNormal"/>
            </w:pPr>
            <w:r>
              <w:t>Платье-костюм женский, брючный комплект</w:t>
            </w:r>
          </w:p>
        </w:tc>
        <w:tc>
          <w:tcPr>
            <w:tcW w:w="1144" w:type="dxa"/>
          </w:tcPr>
          <w:p w:rsidR="0041649F" w:rsidRDefault="0041649F">
            <w:pPr>
              <w:pStyle w:val="ConsPlusNormal"/>
              <w:jc w:val="center"/>
            </w:pPr>
            <w:r>
              <w:t>-</w:t>
            </w:r>
          </w:p>
        </w:tc>
        <w:tc>
          <w:tcPr>
            <w:tcW w:w="1526" w:type="dxa"/>
          </w:tcPr>
          <w:p w:rsidR="0041649F" w:rsidRDefault="0041649F">
            <w:pPr>
              <w:pStyle w:val="ConsPlusNormal"/>
              <w:jc w:val="center"/>
            </w:pPr>
            <w:r>
              <w:t>40</w:t>
            </w:r>
          </w:p>
        </w:tc>
        <w:tc>
          <w:tcPr>
            <w:tcW w:w="1331" w:type="dxa"/>
          </w:tcPr>
          <w:p w:rsidR="0041649F" w:rsidRDefault="0041649F">
            <w:pPr>
              <w:pStyle w:val="ConsPlusNormal"/>
              <w:jc w:val="center"/>
            </w:pPr>
            <w:r>
              <w:t>40</w:t>
            </w:r>
          </w:p>
        </w:tc>
        <w:tc>
          <w:tcPr>
            <w:tcW w:w="1894" w:type="dxa"/>
          </w:tcPr>
          <w:p w:rsidR="0041649F" w:rsidRDefault="0041649F">
            <w:pPr>
              <w:pStyle w:val="ConsPlusNormal"/>
              <w:jc w:val="center"/>
            </w:pPr>
            <w:r>
              <w:t>60</w:t>
            </w:r>
          </w:p>
        </w:tc>
      </w:tr>
    </w:tbl>
    <w:p w:rsidR="0041649F" w:rsidRDefault="0041649F">
      <w:pPr>
        <w:pStyle w:val="ConsPlusNormal"/>
        <w:ind w:firstLine="540"/>
        <w:jc w:val="both"/>
      </w:pPr>
    </w:p>
    <w:p w:rsidR="0041649F" w:rsidRDefault="0041649F">
      <w:pPr>
        <w:pStyle w:val="ConsPlusNormal"/>
        <w:jc w:val="right"/>
      </w:pPr>
      <w:bookmarkStart w:id="53" w:name="P2570"/>
      <w:bookmarkEnd w:id="53"/>
      <w:r>
        <w:t>Таблица 6.4</w:t>
      </w:r>
    </w:p>
    <w:p w:rsidR="0041649F" w:rsidRDefault="0041649F">
      <w:pPr>
        <w:pStyle w:val="ConsPlusNormal"/>
        <w:ind w:firstLine="540"/>
        <w:jc w:val="both"/>
      </w:pPr>
    </w:p>
    <w:p w:rsidR="0041649F" w:rsidRDefault="0041649F">
      <w:pPr>
        <w:pStyle w:val="ConsPlusNormal"/>
        <w:jc w:val="center"/>
      </w:pPr>
      <w:r>
        <w:t>Норма физического износа предметов обуви за каждый год эксплуатации в нормальном режиме</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82"/>
        <w:gridCol w:w="2457"/>
      </w:tblGrid>
      <w:tr w:rsidR="0041649F">
        <w:tc>
          <w:tcPr>
            <w:tcW w:w="7182" w:type="dxa"/>
            <w:vAlign w:val="center"/>
          </w:tcPr>
          <w:p w:rsidR="0041649F" w:rsidRDefault="0041649F">
            <w:pPr>
              <w:pStyle w:val="ConsPlusNormal"/>
              <w:jc w:val="center"/>
            </w:pPr>
            <w:r>
              <w:t>Назначение обуви</w:t>
            </w:r>
          </w:p>
        </w:tc>
        <w:tc>
          <w:tcPr>
            <w:tcW w:w="2457" w:type="dxa"/>
            <w:vAlign w:val="center"/>
          </w:tcPr>
          <w:p w:rsidR="0041649F" w:rsidRDefault="0041649F">
            <w:pPr>
              <w:pStyle w:val="ConsPlusNormal"/>
              <w:jc w:val="center"/>
            </w:pPr>
            <w:r>
              <w:t>Износ, %</w:t>
            </w:r>
          </w:p>
        </w:tc>
      </w:tr>
      <w:tr w:rsidR="0041649F">
        <w:tc>
          <w:tcPr>
            <w:tcW w:w="7182" w:type="dxa"/>
          </w:tcPr>
          <w:p w:rsidR="0041649F" w:rsidRDefault="0041649F">
            <w:pPr>
              <w:pStyle w:val="ConsPlusNormal"/>
            </w:pPr>
            <w:r>
              <w:t>Обувь мужская и женская</w:t>
            </w:r>
          </w:p>
        </w:tc>
        <w:tc>
          <w:tcPr>
            <w:tcW w:w="2457" w:type="dxa"/>
          </w:tcPr>
          <w:p w:rsidR="0041649F" w:rsidRDefault="0041649F">
            <w:pPr>
              <w:pStyle w:val="ConsPlusNormal"/>
              <w:jc w:val="center"/>
            </w:pPr>
            <w:r>
              <w:t>15</w:t>
            </w:r>
          </w:p>
        </w:tc>
      </w:tr>
      <w:tr w:rsidR="0041649F">
        <w:tc>
          <w:tcPr>
            <w:tcW w:w="7182" w:type="dxa"/>
          </w:tcPr>
          <w:p w:rsidR="0041649F" w:rsidRDefault="0041649F">
            <w:pPr>
              <w:pStyle w:val="ConsPlusNormal"/>
            </w:pPr>
            <w:r>
              <w:t>Детская обувь</w:t>
            </w:r>
          </w:p>
        </w:tc>
        <w:tc>
          <w:tcPr>
            <w:tcW w:w="2457" w:type="dxa"/>
          </w:tcPr>
          <w:p w:rsidR="0041649F" w:rsidRDefault="0041649F">
            <w:pPr>
              <w:pStyle w:val="ConsPlusNormal"/>
              <w:jc w:val="center"/>
            </w:pPr>
            <w:r>
              <w:t>20</w:t>
            </w:r>
          </w:p>
        </w:tc>
      </w:tr>
      <w:tr w:rsidR="0041649F">
        <w:tc>
          <w:tcPr>
            <w:tcW w:w="7182" w:type="dxa"/>
          </w:tcPr>
          <w:p w:rsidR="0041649F" w:rsidRDefault="0041649F">
            <w:pPr>
              <w:pStyle w:val="ConsPlusNormal"/>
            </w:pPr>
            <w:r>
              <w:t>Спортивная обувь</w:t>
            </w:r>
          </w:p>
        </w:tc>
        <w:tc>
          <w:tcPr>
            <w:tcW w:w="2457" w:type="dxa"/>
          </w:tcPr>
          <w:p w:rsidR="0041649F" w:rsidRDefault="0041649F">
            <w:pPr>
              <w:pStyle w:val="ConsPlusNormal"/>
              <w:jc w:val="center"/>
            </w:pPr>
            <w:r>
              <w:t>20</w:t>
            </w:r>
          </w:p>
        </w:tc>
      </w:tr>
    </w:tbl>
    <w:p w:rsidR="0041649F" w:rsidRDefault="0041649F">
      <w:pPr>
        <w:pStyle w:val="ConsPlusNormal"/>
        <w:ind w:firstLine="540"/>
        <w:jc w:val="both"/>
      </w:pPr>
    </w:p>
    <w:p w:rsidR="0041649F" w:rsidRDefault="0041649F">
      <w:pPr>
        <w:pStyle w:val="ConsPlusNormal"/>
        <w:jc w:val="right"/>
      </w:pPr>
      <w:bookmarkStart w:id="54" w:name="P2583"/>
      <w:bookmarkEnd w:id="54"/>
      <w:r>
        <w:t>Таблица 6.5</w:t>
      </w:r>
    </w:p>
    <w:p w:rsidR="0041649F" w:rsidRDefault="0041649F">
      <w:pPr>
        <w:pStyle w:val="ConsPlusNormal"/>
        <w:ind w:firstLine="540"/>
        <w:jc w:val="both"/>
      </w:pPr>
    </w:p>
    <w:p w:rsidR="0041649F" w:rsidRDefault="0041649F">
      <w:pPr>
        <w:pStyle w:val="ConsPlusNormal"/>
        <w:jc w:val="center"/>
      </w:pPr>
      <w:r>
        <w:t>Норма физического износа мебели за каждый год эксплуатации в нормальном режиме</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5"/>
        <w:gridCol w:w="1738"/>
      </w:tblGrid>
      <w:tr w:rsidR="0041649F">
        <w:tc>
          <w:tcPr>
            <w:tcW w:w="9895" w:type="dxa"/>
            <w:vAlign w:val="center"/>
          </w:tcPr>
          <w:p w:rsidR="0041649F" w:rsidRDefault="0041649F">
            <w:pPr>
              <w:pStyle w:val="ConsPlusNormal"/>
              <w:jc w:val="center"/>
            </w:pPr>
            <w:r>
              <w:t>Комнатная мебель:</w:t>
            </w:r>
          </w:p>
        </w:tc>
        <w:tc>
          <w:tcPr>
            <w:tcW w:w="1738" w:type="dxa"/>
            <w:vAlign w:val="center"/>
          </w:tcPr>
          <w:p w:rsidR="0041649F" w:rsidRDefault="0041649F">
            <w:pPr>
              <w:pStyle w:val="ConsPlusNormal"/>
              <w:jc w:val="center"/>
            </w:pPr>
            <w:r>
              <w:t>Износ, %</w:t>
            </w:r>
          </w:p>
        </w:tc>
      </w:tr>
      <w:tr w:rsidR="0041649F">
        <w:tc>
          <w:tcPr>
            <w:tcW w:w="9895" w:type="dxa"/>
          </w:tcPr>
          <w:p w:rsidR="0041649F" w:rsidRDefault="0041649F">
            <w:pPr>
              <w:pStyle w:val="ConsPlusNormal"/>
            </w:pPr>
            <w:r>
              <w:t>Из ценных пород дерева (бука, дуба, граба, березы, ясеня, красного дерева и др.)</w:t>
            </w:r>
          </w:p>
        </w:tc>
        <w:tc>
          <w:tcPr>
            <w:tcW w:w="1738" w:type="dxa"/>
            <w:vAlign w:val="bottom"/>
          </w:tcPr>
          <w:p w:rsidR="0041649F" w:rsidRDefault="0041649F">
            <w:pPr>
              <w:pStyle w:val="ConsPlusNormal"/>
              <w:jc w:val="center"/>
            </w:pPr>
            <w:r>
              <w:t>2</w:t>
            </w:r>
          </w:p>
        </w:tc>
      </w:tr>
      <w:tr w:rsidR="0041649F">
        <w:tc>
          <w:tcPr>
            <w:tcW w:w="9895" w:type="dxa"/>
          </w:tcPr>
          <w:p w:rsidR="0041649F" w:rsidRDefault="0041649F">
            <w:pPr>
              <w:pStyle w:val="ConsPlusNormal"/>
            </w:pPr>
            <w:r>
              <w:t>Из древесностружечных и древесноволокнистых плит</w:t>
            </w:r>
          </w:p>
        </w:tc>
        <w:tc>
          <w:tcPr>
            <w:tcW w:w="1738" w:type="dxa"/>
            <w:vAlign w:val="bottom"/>
          </w:tcPr>
          <w:p w:rsidR="0041649F" w:rsidRDefault="0041649F">
            <w:pPr>
              <w:pStyle w:val="ConsPlusNormal"/>
              <w:jc w:val="center"/>
            </w:pPr>
            <w:r>
              <w:t>3</w:t>
            </w:r>
          </w:p>
        </w:tc>
      </w:tr>
      <w:tr w:rsidR="0041649F">
        <w:tc>
          <w:tcPr>
            <w:tcW w:w="9895" w:type="dxa"/>
          </w:tcPr>
          <w:p w:rsidR="0041649F" w:rsidRDefault="0041649F">
            <w:pPr>
              <w:pStyle w:val="ConsPlusNormal"/>
            </w:pPr>
            <w:r>
              <w:t>Мягкая и полумягкая мебель (диваны, диваны-кровати, кушетки, кресла, кресла-кровати, стулья, пружинные матрасы и др.)</w:t>
            </w:r>
          </w:p>
        </w:tc>
        <w:tc>
          <w:tcPr>
            <w:tcW w:w="1738" w:type="dxa"/>
            <w:vAlign w:val="bottom"/>
          </w:tcPr>
          <w:p w:rsidR="0041649F" w:rsidRDefault="0041649F">
            <w:pPr>
              <w:pStyle w:val="ConsPlusNormal"/>
              <w:jc w:val="center"/>
            </w:pPr>
            <w:r>
              <w:t>6</w:t>
            </w:r>
          </w:p>
        </w:tc>
      </w:tr>
      <w:tr w:rsidR="0041649F">
        <w:tc>
          <w:tcPr>
            <w:tcW w:w="9895" w:type="dxa"/>
          </w:tcPr>
          <w:p w:rsidR="0041649F" w:rsidRDefault="0041649F">
            <w:pPr>
              <w:pStyle w:val="ConsPlusNormal"/>
            </w:pPr>
            <w:r>
              <w:t>Кухонная мебель и мебель для прихожих</w:t>
            </w:r>
          </w:p>
        </w:tc>
        <w:tc>
          <w:tcPr>
            <w:tcW w:w="1738" w:type="dxa"/>
            <w:vAlign w:val="bottom"/>
          </w:tcPr>
          <w:p w:rsidR="0041649F" w:rsidRDefault="0041649F">
            <w:pPr>
              <w:pStyle w:val="ConsPlusNormal"/>
              <w:jc w:val="center"/>
            </w:pPr>
            <w:r>
              <w:t>5</w:t>
            </w:r>
          </w:p>
        </w:tc>
      </w:tr>
      <w:tr w:rsidR="0041649F">
        <w:tc>
          <w:tcPr>
            <w:tcW w:w="9895" w:type="dxa"/>
          </w:tcPr>
          <w:p w:rsidR="0041649F" w:rsidRDefault="0041649F">
            <w:pPr>
              <w:pStyle w:val="ConsPlusNormal"/>
            </w:pPr>
            <w:r>
              <w:t>Раскладная и дачная мебель</w:t>
            </w:r>
          </w:p>
        </w:tc>
        <w:tc>
          <w:tcPr>
            <w:tcW w:w="1738" w:type="dxa"/>
            <w:vAlign w:val="bottom"/>
          </w:tcPr>
          <w:p w:rsidR="0041649F" w:rsidRDefault="0041649F">
            <w:pPr>
              <w:pStyle w:val="ConsPlusNormal"/>
              <w:jc w:val="center"/>
            </w:pPr>
            <w:r>
              <w:t>8</w:t>
            </w:r>
          </w:p>
        </w:tc>
      </w:tr>
      <w:tr w:rsidR="0041649F">
        <w:tc>
          <w:tcPr>
            <w:tcW w:w="9895" w:type="dxa"/>
          </w:tcPr>
          <w:p w:rsidR="0041649F" w:rsidRDefault="0041649F">
            <w:pPr>
              <w:pStyle w:val="ConsPlusNormal"/>
            </w:pPr>
            <w:r>
              <w:t>Детская жесткая мебель</w:t>
            </w:r>
          </w:p>
        </w:tc>
        <w:tc>
          <w:tcPr>
            <w:tcW w:w="1738" w:type="dxa"/>
            <w:vAlign w:val="bottom"/>
          </w:tcPr>
          <w:p w:rsidR="0041649F" w:rsidRDefault="0041649F">
            <w:pPr>
              <w:pStyle w:val="ConsPlusNormal"/>
              <w:jc w:val="center"/>
            </w:pPr>
            <w:r>
              <w:t>5</w:t>
            </w:r>
          </w:p>
        </w:tc>
      </w:tr>
    </w:tbl>
    <w:p w:rsidR="0041649F" w:rsidRDefault="0041649F">
      <w:pPr>
        <w:pStyle w:val="ConsPlusNormal"/>
        <w:ind w:firstLine="540"/>
        <w:jc w:val="both"/>
      </w:pPr>
    </w:p>
    <w:p w:rsidR="0041649F" w:rsidRDefault="0041649F">
      <w:pPr>
        <w:pStyle w:val="ConsPlusNormal"/>
        <w:ind w:firstLine="540"/>
        <w:jc w:val="both"/>
      </w:pPr>
      <w:r>
        <w:t>Примечание. Накопленный износ для предметов мебели, приведенный в таблице, является примерным и может корректироваться с учетом рационального срока эксплуатации и состояния строения, в котором такая мебель эксплуатируется.</w:t>
      </w: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7</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pStyle w:val="ConsPlusNormal"/>
        <w:jc w:val="center"/>
      </w:pPr>
    </w:p>
    <w:p w:rsidR="0041649F" w:rsidRDefault="0041649F">
      <w:pPr>
        <w:pStyle w:val="ConsPlusTitle"/>
        <w:jc w:val="center"/>
      </w:pPr>
      <w:bookmarkStart w:id="55" w:name="P2617"/>
      <w:bookmarkEnd w:id="55"/>
      <w:r>
        <w:t>ОБЕСЦЕНЕНИЕ (АВАРИЙНЫЙ ИЗНОС) ШВЕЙНЫХ ИЗДЕЛИЙ, ОБУВИ И МЕБЕЛИ В РЕЗУЛЬТАТЕ ИХ ПОВРЕЖДЕНИЯ</w:t>
      </w:r>
    </w:p>
    <w:p w:rsidR="0041649F" w:rsidRDefault="0041649F">
      <w:pPr>
        <w:pStyle w:val="ConsPlusNormal"/>
        <w:jc w:val="center"/>
      </w:pPr>
    </w:p>
    <w:p w:rsidR="0041649F" w:rsidRDefault="0041649F">
      <w:pPr>
        <w:pStyle w:val="ConsPlusNormal"/>
        <w:jc w:val="right"/>
      </w:pPr>
      <w:r>
        <w:t>Таблица 7.1</w:t>
      </w:r>
    </w:p>
    <w:p w:rsidR="0041649F" w:rsidRDefault="0041649F">
      <w:pPr>
        <w:pStyle w:val="ConsPlusNormal"/>
        <w:ind w:firstLine="540"/>
        <w:jc w:val="both"/>
      </w:pPr>
    </w:p>
    <w:p w:rsidR="0041649F" w:rsidRDefault="0041649F">
      <w:pPr>
        <w:pStyle w:val="ConsPlusNormal"/>
        <w:jc w:val="center"/>
      </w:pPr>
      <w:r>
        <w:t>Обесценение (аварийный износ) швейных изделий</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74"/>
        <w:gridCol w:w="2011"/>
        <w:gridCol w:w="2103"/>
        <w:gridCol w:w="2030"/>
        <w:gridCol w:w="2386"/>
      </w:tblGrid>
      <w:tr w:rsidR="0041649F">
        <w:tc>
          <w:tcPr>
            <w:tcW w:w="2674" w:type="dxa"/>
            <w:vMerge w:val="restart"/>
            <w:vAlign w:val="center"/>
          </w:tcPr>
          <w:p w:rsidR="0041649F" w:rsidRDefault="0041649F">
            <w:pPr>
              <w:pStyle w:val="ConsPlusNormal"/>
              <w:jc w:val="center"/>
            </w:pPr>
            <w:r>
              <w:t>Наименование повреждения</w:t>
            </w:r>
          </w:p>
        </w:tc>
        <w:tc>
          <w:tcPr>
            <w:tcW w:w="8530" w:type="dxa"/>
            <w:gridSpan w:val="4"/>
            <w:vAlign w:val="center"/>
          </w:tcPr>
          <w:p w:rsidR="0041649F" w:rsidRDefault="0041649F">
            <w:pPr>
              <w:pStyle w:val="ConsPlusNormal"/>
              <w:jc w:val="center"/>
            </w:pPr>
            <w:r>
              <w:t>Обесценение изделия (аварийный износ), %</w:t>
            </w:r>
          </w:p>
        </w:tc>
      </w:tr>
      <w:tr w:rsidR="0041649F">
        <w:tc>
          <w:tcPr>
            <w:tcW w:w="0" w:type="auto"/>
            <w:vMerge/>
          </w:tcPr>
          <w:p w:rsidR="0041649F" w:rsidRDefault="0041649F"/>
        </w:tc>
        <w:tc>
          <w:tcPr>
            <w:tcW w:w="2011" w:type="dxa"/>
            <w:vAlign w:val="center"/>
          </w:tcPr>
          <w:p w:rsidR="0041649F" w:rsidRDefault="0041649F">
            <w:pPr>
              <w:pStyle w:val="ConsPlusNormal"/>
              <w:jc w:val="center"/>
            </w:pPr>
            <w:r>
              <w:t>0 - 20</w:t>
            </w:r>
          </w:p>
        </w:tc>
        <w:tc>
          <w:tcPr>
            <w:tcW w:w="2103" w:type="dxa"/>
            <w:vAlign w:val="center"/>
          </w:tcPr>
          <w:p w:rsidR="0041649F" w:rsidRDefault="0041649F">
            <w:pPr>
              <w:pStyle w:val="ConsPlusNormal"/>
              <w:jc w:val="center"/>
            </w:pPr>
            <w:r>
              <w:t>20 - 40</w:t>
            </w:r>
          </w:p>
        </w:tc>
        <w:tc>
          <w:tcPr>
            <w:tcW w:w="2030" w:type="dxa"/>
            <w:vAlign w:val="center"/>
          </w:tcPr>
          <w:p w:rsidR="0041649F" w:rsidRDefault="0041649F">
            <w:pPr>
              <w:pStyle w:val="ConsPlusNormal"/>
              <w:jc w:val="center"/>
            </w:pPr>
            <w:r>
              <w:t>40 - 60</w:t>
            </w:r>
          </w:p>
        </w:tc>
        <w:tc>
          <w:tcPr>
            <w:tcW w:w="2386" w:type="dxa"/>
            <w:vAlign w:val="center"/>
          </w:tcPr>
          <w:p w:rsidR="0041649F" w:rsidRDefault="0041649F">
            <w:pPr>
              <w:pStyle w:val="ConsPlusNormal"/>
              <w:jc w:val="center"/>
            </w:pPr>
            <w:r>
              <w:t>60 и более</w:t>
            </w:r>
          </w:p>
        </w:tc>
      </w:tr>
      <w:tr w:rsidR="0041649F">
        <w:tc>
          <w:tcPr>
            <w:tcW w:w="2674" w:type="dxa"/>
          </w:tcPr>
          <w:p w:rsidR="0041649F" w:rsidRDefault="0041649F">
            <w:pPr>
              <w:pStyle w:val="ConsPlusNormal"/>
            </w:pPr>
            <w:r>
              <w:t>Потертости и сквозные протертости</w:t>
            </w:r>
          </w:p>
        </w:tc>
        <w:tc>
          <w:tcPr>
            <w:tcW w:w="2011" w:type="dxa"/>
          </w:tcPr>
          <w:p w:rsidR="0041649F" w:rsidRDefault="0041649F">
            <w:pPr>
              <w:pStyle w:val="ConsPlusNormal"/>
            </w:pPr>
            <w:r>
              <w:t>без протертости до 5 см или протертости 5 см</w:t>
            </w:r>
          </w:p>
        </w:tc>
        <w:tc>
          <w:tcPr>
            <w:tcW w:w="2103" w:type="dxa"/>
          </w:tcPr>
          <w:p w:rsidR="0041649F" w:rsidRDefault="0041649F">
            <w:pPr>
              <w:pStyle w:val="ConsPlusNormal"/>
            </w:pPr>
            <w:r>
              <w:t>без протертости более 5 см или протертости до 0,5 - 5 см</w:t>
            </w:r>
          </w:p>
        </w:tc>
        <w:tc>
          <w:tcPr>
            <w:tcW w:w="2030" w:type="dxa"/>
          </w:tcPr>
          <w:p w:rsidR="0041649F" w:rsidRDefault="0041649F">
            <w:pPr>
              <w:pStyle w:val="ConsPlusNormal"/>
            </w:pPr>
            <w:r>
              <w:t>протертости более 5 см</w:t>
            </w:r>
          </w:p>
        </w:tc>
        <w:tc>
          <w:tcPr>
            <w:tcW w:w="2386" w:type="dxa"/>
          </w:tcPr>
          <w:p w:rsidR="0041649F" w:rsidRDefault="0041649F">
            <w:pPr>
              <w:pStyle w:val="ConsPlusNormal"/>
            </w:pPr>
            <w:r>
              <w:t>множественные протертости</w:t>
            </w:r>
          </w:p>
        </w:tc>
      </w:tr>
      <w:tr w:rsidR="0041649F">
        <w:tc>
          <w:tcPr>
            <w:tcW w:w="2674" w:type="dxa"/>
          </w:tcPr>
          <w:p w:rsidR="0041649F" w:rsidRDefault="0041649F">
            <w:pPr>
              <w:pStyle w:val="ConsPlusNormal"/>
            </w:pPr>
            <w:r>
              <w:t>Разрушение материала (дыры, пробоины, порезы, разрывы, просечки)</w:t>
            </w:r>
          </w:p>
        </w:tc>
        <w:tc>
          <w:tcPr>
            <w:tcW w:w="2011" w:type="dxa"/>
          </w:tcPr>
          <w:p w:rsidR="0041649F" w:rsidRDefault="0041649F">
            <w:pPr>
              <w:pStyle w:val="ConsPlusNormal"/>
            </w:pPr>
            <w:r>
              <w:t>разрушение на длине до 1 см</w:t>
            </w:r>
          </w:p>
        </w:tc>
        <w:tc>
          <w:tcPr>
            <w:tcW w:w="2103" w:type="dxa"/>
          </w:tcPr>
          <w:p w:rsidR="0041649F" w:rsidRDefault="0041649F">
            <w:pPr>
              <w:pStyle w:val="ConsPlusNormal"/>
            </w:pPr>
            <w:r>
              <w:t>1 - 2 места до 2 см</w:t>
            </w:r>
          </w:p>
        </w:tc>
        <w:tc>
          <w:tcPr>
            <w:tcW w:w="2030" w:type="dxa"/>
          </w:tcPr>
          <w:p w:rsidR="0041649F" w:rsidRDefault="0041649F">
            <w:pPr>
              <w:pStyle w:val="ConsPlusNormal"/>
            </w:pPr>
            <w:r>
              <w:t>несколько повреждений до 5 см</w:t>
            </w:r>
          </w:p>
        </w:tc>
        <w:tc>
          <w:tcPr>
            <w:tcW w:w="2386" w:type="dxa"/>
          </w:tcPr>
          <w:p w:rsidR="0041649F" w:rsidRDefault="0041649F">
            <w:pPr>
              <w:pStyle w:val="ConsPlusNormal"/>
            </w:pPr>
            <w:r>
              <w:t>множественные повреждения более 5 см</w:t>
            </w:r>
          </w:p>
        </w:tc>
      </w:tr>
      <w:tr w:rsidR="0041649F">
        <w:tc>
          <w:tcPr>
            <w:tcW w:w="2674" w:type="dxa"/>
          </w:tcPr>
          <w:p w:rsidR="0041649F" w:rsidRDefault="0041649F">
            <w:pPr>
              <w:pStyle w:val="ConsPlusNormal"/>
            </w:pPr>
            <w:r>
              <w:t>Масляные пятна, ржавчина, чернильные пятна на светлых материалах, на прочих материалах</w:t>
            </w:r>
          </w:p>
        </w:tc>
        <w:tc>
          <w:tcPr>
            <w:tcW w:w="2011" w:type="dxa"/>
          </w:tcPr>
          <w:p w:rsidR="0041649F" w:rsidRDefault="0041649F">
            <w:pPr>
              <w:pStyle w:val="ConsPlusNormal"/>
            </w:pPr>
            <w:r>
              <w:t>до 1 см</w:t>
            </w:r>
          </w:p>
        </w:tc>
        <w:tc>
          <w:tcPr>
            <w:tcW w:w="2103" w:type="dxa"/>
          </w:tcPr>
          <w:p w:rsidR="0041649F" w:rsidRDefault="0041649F">
            <w:pPr>
              <w:pStyle w:val="ConsPlusNormal"/>
            </w:pPr>
            <w:r>
              <w:t>от 1 до 5 см</w:t>
            </w:r>
          </w:p>
        </w:tc>
        <w:tc>
          <w:tcPr>
            <w:tcW w:w="2030" w:type="dxa"/>
          </w:tcPr>
          <w:p w:rsidR="0041649F" w:rsidRDefault="0041649F">
            <w:pPr>
              <w:pStyle w:val="ConsPlusNormal"/>
            </w:pPr>
            <w:r>
              <w:t>от 5 см до 10 см</w:t>
            </w:r>
          </w:p>
        </w:tc>
        <w:tc>
          <w:tcPr>
            <w:tcW w:w="2386" w:type="dxa"/>
          </w:tcPr>
          <w:p w:rsidR="0041649F" w:rsidRDefault="0041649F">
            <w:pPr>
              <w:pStyle w:val="ConsPlusNormal"/>
            </w:pPr>
            <w:r>
              <w:t>более 10 см</w:t>
            </w:r>
          </w:p>
        </w:tc>
      </w:tr>
      <w:tr w:rsidR="0041649F">
        <w:tc>
          <w:tcPr>
            <w:tcW w:w="2674" w:type="dxa"/>
          </w:tcPr>
          <w:p w:rsidR="0041649F" w:rsidRDefault="0041649F">
            <w:pPr>
              <w:pStyle w:val="ConsPlusNormal"/>
            </w:pPr>
            <w:r>
              <w:t>Пятна от контакта с жидкостью</w:t>
            </w:r>
          </w:p>
        </w:tc>
        <w:tc>
          <w:tcPr>
            <w:tcW w:w="2011" w:type="dxa"/>
          </w:tcPr>
          <w:p w:rsidR="0041649F" w:rsidRDefault="0041649F">
            <w:pPr>
              <w:pStyle w:val="ConsPlusNormal"/>
            </w:pPr>
            <w:r>
              <w:t>до 3 см</w:t>
            </w:r>
          </w:p>
        </w:tc>
        <w:tc>
          <w:tcPr>
            <w:tcW w:w="2103" w:type="dxa"/>
          </w:tcPr>
          <w:p w:rsidR="0041649F" w:rsidRDefault="0041649F">
            <w:pPr>
              <w:pStyle w:val="ConsPlusNormal"/>
            </w:pPr>
            <w:r>
              <w:t>от 3 до 5 см</w:t>
            </w:r>
          </w:p>
        </w:tc>
        <w:tc>
          <w:tcPr>
            <w:tcW w:w="2030" w:type="dxa"/>
          </w:tcPr>
          <w:p w:rsidR="0041649F" w:rsidRDefault="0041649F">
            <w:pPr>
              <w:pStyle w:val="ConsPlusNormal"/>
            </w:pPr>
            <w:r>
              <w:t>до 6 см с ржавчиной или плесенью</w:t>
            </w:r>
          </w:p>
        </w:tc>
        <w:tc>
          <w:tcPr>
            <w:tcW w:w="2386" w:type="dxa"/>
          </w:tcPr>
          <w:p w:rsidR="0041649F" w:rsidRDefault="0041649F">
            <w:pPr>
              <w:pStyle w:val="ConsPlusNormal"/>
            </w:pPr>
            <w:r>
              <w:t>более 6 см с ржавчиной или плесенью</w:t>
            </w:r>
          </w:p>
        </w:tc>
      </w:tr>
      <w:tr w:rsidR="0041649F">
        <w:tc>
          <w:tcPr>
            <w:tcW w:w="2674" w:type="dxa"/>
          </w:tcPr>
          <w:p w:rsidR="0041649F" w:rsidRDefault="0041649F">
            <w:pPr>
              <w:pStyle w:val="ConsPlusNormal"/>
            </w:pPr>
            <w:r>
              <w:t>Пятна известковые, клеевые и от водных растворов</w:t>
            </w:r>
          </w:p>
        </w:tc>
        <w:tc>
          <w:tcPr>
            <w:tcW w:w="2011" w:type="dxa"/>
          </w:tcPr>
          <w:p w:rsidR="0041649F" w:rsidRDefault="0041649F">
            <w:pPr>
              <w:pStyle w:val="ConsPlusNormal"/>
            </w:pPr>
            <w:r>
              <w:t>до 2 см</w:t>
            </w:r>
          </w:p>
        </w:tc>
        <w:tc>
          <w:tcPr>
            <w:tcW w:w="2103" w:type="dxa"/>
          </w:tcPr>
          <w:p w:rsidR="0041649F" w:rsidRDefault="0041649F">
            <w:pPr>
              <w:pStyle w:val="ConsPlusNormal"/>
            </w:pPr>
            <w:r>
              <w:t>до 4 см</w:t>
            </w:r>
          </w:p>
        </w:tc>
        <w:tc>
          <w:tcPr>
            <w:tcW w:w="2030" w:type="dxa"/>
          </w:tcPr>
          <w:p w:rsidR="0041649F" w:rsidRDefault="0041649F">
            <w:pPr>
              <w:pStyle w:val="ConsPlusNormal"/>
            </w:pPr>
            <w:r>
              <w:t>до 8 см</w:t>
            </w:r>
          </w:p>
        </w:tc>
        <w:tc>
          <w:tcPr>
            <w:tcW w:w="2386" w:type="dxa"/>
          </w:tcPr>
          <w:p w:rsidR="0041649F" w:rsidRDefault="0041649F">
            <w:pPr>
              <w:pStyle w:val="ConsPlusNormal"/>
            </w:pPr>
            <w:r>
              <w:t>более 8 см</w:t>
            </w:r>
          </w:p>
        </w:tc>
      </w:tr>
    </w:tbl>
    <w:p w:rsidR="0041649F" w:rsidRDefault="0041649F">
      <w:pPr>
        <w:pStyle w:val="ConsPlusNormal"/>
        <w:ind w:firstLine="540"/>
        <w:jc w:val="both"/>
      </w:pPr>
    </w:p>
    <w:p w:rsidR="0041649F" w:rsidRDefault="0041649F">
      <w:pPr>
        <w:pStyle w:val="ConsPlusNormal"/>
        <w:jc w:val="right"/>
      </w:pPr>
      <w:r>
        <w:t>Таблица 7.2</w:t>
      </w:r>
    </w:p>
    <w:p w:rsidR="0041649F" w:rsidRDefault="0041649F">
      <w:pPr>
        <w:pStyle w:val="ConsPlusNormal"/>
        <w:ind w:firstLine="540"/>
        <w:jc w:val="both"/>
      </w:pPr>
    </w:p>
    <w:p w:rsidR="0041649F" w:rsidRDefault="0041649F">
      <w:pPr>
        <w:pStyle w:val="ConsPlusNormal"/>
        <w:jc w:val="center"/>
      </w:pPr>
      <w:r>
        <w:t>Обесценение (аварийный износ) обуви</w:t>
      </w:r>
    </w:p>
    <w:p w:rsidR="0041649F" w:rsidRDefault="0041649F">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2"/>
        <w:gridCol w:w="2281"/>
        <w:gridCol w:w="3475"/>
        <w:gridCol w:w="2414"/>
      </w:tblGrid>
      <w:tr w:rsidR="0041649F">
        <w:tc>
          <w:tcPr>
            <w:tcW w:w="3042" w:type="dxa"/>
            <w:vMerge w:val="restart"/>
            <w:vAlign w:val="center"/>
          </w:tcPr>
          <w:p w:rsidR="0041649F" w:rsidRDefault="0041649F">
            <w:pPr>
              <w:pStyle w:val="ConsPlusNormal"/>
              <w:jc w:val="center"/>
            </w:pPr>
            <w:r>
              <w:t>Наименование повреждения</w:t>
            </w:r>
          </w:p>
        </w:tc>
        <w:tc>
          <w:tcPr>
            <w:tcW w:w="8170" w:type="dxa"/>
            <w:gridSpan w:val="3"/>
            <w:vAlign w:val="center"/>
          </w:tcPr>
          <w:p w:rsidR="0041649F" w:rsidRDefault="0041649F">
            <w:pPr>
              <w:pStyle w:val="ConsPlusNormal"/>
              <w:jc w:val="center"/>
            </w:pPr>
            <w:r>
              <w:t>Обесценение изделия (аварийный износ), %</w:t>
            </w:r>
          </w:p>
        </w:tc>
      </w:tr>
      <w:tr w:rsidR="0041649F">
        <w:tc>
          <w:tcPr>
            <w:tcW w:w="0" w:type="auto"/>
            <w:vMerge/>
          </w:tcPr>
          <w:p w:rsidR="0041649F" w:rsidRDefault="0041649F"/>
        </w:tc>
        <w:tc>
          <w:tcPr>
            <w:tcW w:w="2281" w:type="dxa"/>
            <w:vAlign w:val="center"/>
          </w:tcPr>
          <w:p w:rsidR="0041649F" w:rsidRDefault="0041649F">
            <w:pPr>
              <w:pStyle w:val="ConsPlusNormal"/>
              <w:jc w:val="center"/>
            </w:pPr>
            <w:r>
              <w:t>0 - 25</w:t>
            </w:r>
          </w:p>
        </w:tc>
        <w:tc>
          <w:tcPr>
            <w:tcW w:w="3475" w:type="dxa"/>
            <w:vAlign w:val="center"/>
          </w:tcPr>
          <w:p w:rsidR="0041649F" w:rsidRDefault="0041649F">
            <w:pPr>
              <w:pStyle w:val="ConsPlusNormal"/>
              <w:jc w:val="center"/>
            </w:pPr>
            <w:r>
              <w:t>25 - 50</w:t>
            </w:r>
          </w:p>
        </w:tc>
        <w:tc>
          <w:tcPr>
            <w:tcW w:w="2414" w:type="dxa"/>
            <w:vAlign w:val="center"/>
          </w:tcPr>
          <w:p w:rsidR="0041649F" w:rsidRDefault="0041649F">
            <w:pPr>
              <w:pStyle w:val="ConsPlusNormal"/>
              <w:jc w:val="center"/>
            </w:pPr>
            <w:r>
              <w:t>50 и более</w:t>
            </w:r>
          </w:p>
        </w:tc>
      </w:tr>
      <w:tr w:rsidR="0041649F">
        <w:tc>
          <w:tcPr>
            <w:tcW w:w="3042" w:type="dxa"/>
          </w:tcPr>
          <w:p w:rsidR="0041649F" w:rsidRDefault="0041649F">
            <w:pPr>
              <w:pStyle w:val="ConsPlusNormal"/>
            </w:pPr>
            <w:r>
              <w:t>Отклеивание подошвы в пучковой, носочной и других частях</w:t>
            </w:r>
          </w:p>
        </w:tc>
        <w:tc>
          <w:tcPr>
            <w:tcW w:w="2281" w:type="dxa"/>
          </w:tcPr>
          <w:p w:rsidR="0041649F" w:rsidRDefault="0041649F">
            <w:pPr>
              <w:pStyle w:val="ConsPlusNormal"/>
            </w:pPr>
            <w:r>
              <w:t>в крокульной или геленочной частях - длиной от 10 до 25 мм</w:t>
            </w:r>
          </w:p>
        </w:tc>
        <w:tc>
          <w:tcPr>
            <w:tcW w:w="3475" w:type="dxa"/>
          </w:tcPr>
          <w:p w:rsidR="0041649F" w:rsidRDefault="0041649F">
            <w:pPr>
              <w:pStyle w:val="ConsPlusNormal"/>
            </w:pPr>
            <w:r>
              <w:t>в крокульной или геленочной частях - свыше 25 мм, в пучковой или носочной - от 10 до 15 мм</w:t>
            </w:r>
          </w:p>
        </w:tc>
        <w:tc>
          <w:tcPr>
            <w:tcW w:w="2414" w:type="dxa"/>
          </w:tcPr>
          <w:p w:rsidR="0041649F" w:rsidRDefault="0041649F">
            <w:pPr>
              <w:pStyle w:val="ConsPlusNormal"/>
            </w:pPr>
            <w:r>
              <w:t>в пучковой или носочной части - свыше 15 мм</w:t>
            </w:r>
          </w:p>
        </w:tc>
      </w:tr>
      <w:tr w:rsidR="0041649F">
        <w:tc>
          <w:tcPr>
            <w:tcW w:w="3042" w:type="dxa"/>
          </w:tcPr>
          <w:p w:rsidR="0041649F" w:rsidRDefault="0041649F">
            <w:pPr>
              <w:pStyle w:val="ConsPlusNormal"/>
            </w:pPr>
            <w:r>
              <w:t>Разрыв кожи (материала) по линии шва</w:t>
            </w:r>
          </w:p>
        </w:tc>
        <w:tc>
          <w:tcPr>
            <w:tcW w:w="2281" w:type="dxa"/>
          </w:tcPr>
          <w:p w:rsidR="0041649F" w:rsidRDefault="0041649F">
            <w:pPr>
              <w:pStyle w:val="ConsPlusNormal"/>
            </w:pPr>
            <w:r>
              <w:t>на всех частях, кроме союзок, - длиной от 5 до 10 мм</w:t>
            </w:r>
          </w:p>
        </w:tc>
        <w:tc>
          <w:tcPr>
            <w:tcW w:w="3475" w:type="dxa"/>
          </w:tcPr>
          <w:p w:rsidR="0041649F" w:rsidRDefault="0041649F">
            <w:pPr>
              <w:pStyle w:val="ConsPlusNormal"/>
            </w:pPr>
            <w:r>
              <w:t>на всех частях, кроме союзок, - длиной свыше 10 мм</w:t>
            </w:r>
          </w:p>
        </w:tc>
        <w:tc>
          <w:tcPr>
            <w:tcW w:w="2414" w:type="dxa"/>
          </w:tcPr>
          <w:p w:rsidR="0041649F" w:rsidRDefault="0041649F">
            <w:pPr>
              <w:pStyle w:val="ConsPlusNormal"/>
            </w:pPr>
            <w:r>
              <w:t>на всех частях заготовки верха - длиной более 10 мм</w:t>
            </w:r>
          </w:p>
        </w:tc>
      </w:tr>
      <w:tr w:rsidR="0041649F">
        <w:tc>
          <w:tcPr>
            <w:tcW w:w="3042" w:type="dxa"/>
          </w:tcPr>
          <w:p w:rsidR="0041649F" w:rsidRDefault="0041649F">
            <w:pPr>
              <w:pStyle w:val="ConsPlusNormal"/>
            </w:pPr>
            <w:r>
              <w:t>Отрыв каблука</w:t>
            </w:r>
          </w:p>
        </w:tc>
        <w:tc>
          <w:tcPr>
            <w:tcW w:w="2281" w:type="dxa"/>
          </w:tcPr>
          <w:p w:rsidR="0041649F" w:rsidRDefault="0041649F">
            <w:pPr>
              <w:pStyle w:val="ConsPlusNormal"/>
            </w:pPr>
          </w:p>
        </w:tc>
        <w:tc>
          <w:tcPr>
            <w:tcW w:w="3475" w:type="dxa"/>
          </w:tcPr>
          <w:p w:rsidR="0041649F" w:rsidRDefault="0041649F">
            <w:pPr>
              <w:pStyle w:val="ConsPlusNormal"/>
            </w:pPr>
            <w:r>
              <w:t>значительный зазор или полный отрыв каблука</w:t>
            </w:r>
          </w:p>
        </w:tc>
        <w:tc>
          <w:tcPr>
            <w:tcW w:w="2414" w:type="dxa"/>
          </w:tcPr>
          <w:p w:rsidR="0041649F" w:rsidRDefault="0041649F">
            <w:pPr>
              <w:pStyle w:val="ConsPlusNormal"/>
            </w:pPr>
          </w:p>
        </w:tc>
      </w:tr>
      <w:tr w:rsidR="0041649F">
        <w:tc>
          <w:tcPr>
            <w:tcW w:w="3042" w:type="dxa"/>
          </w:tcPr>
          <w:p w:rsidR="0041649F" w:rsidRDefault="0041649F">
            <w:pPr>
              <w:pStyle w:val="ConsPlusNormal"/>
            </w:pPr>
            <w:r>
              <w:t>Повреждение кожи (материала) верха, союзки, задинки и др. в виде царапин, порезов, задиров и т.п.</w:t>
            </w:r>
          </w:p>
        </w:tc>
        <w:tc>
          <w:tcPr>
            <w:tcW w:w="2281" w:type="dxa"/>
          </w:tcPr>
          <w:p w:rsidR="0041649F" w:rsidRDefault="0041649F">
            <w:pPr>
              <w:pStyle w:val="ConsPlusNormal"/>
            </w:pPr>
            <w:r>
              <w:t>не задевающие дерму кожи на всех деталях, кроме союзок</w:t>
            </w:r>
          </w:p>
        </w:tc>
        <w:tc>
          <w:tcPr>
            <w:tcW w:w="3475" w:type="dxa"/>
          </w:tcPr>
          <w:p w:rsidR="0041649F" w:rsidRDefault="0041649F">
            <w:pPr>
              <w:pStyle w:val="ConsPlusNormal"/>
            </w:pPr>
            <w:r>
              <w:t>не задевающие дерму кожи на всех частях</w:t>
            </w:r>
          </w:p>
        </w:tc>
        <w:tc>
          <w:tcPr>
            <w:tcW w:w="2414" w:type="dxa"/>
          </w:tcPr>
          <w:p w:rsidR="0041649F" w:rsidRDefault="0041649F">
            <w:pPr>
              <w:pStyle w:val="ConsPlusNormal"/>
            </w:pPr>
          </w:p>
        </w:tc>
      </w:tr>
      <w:tr w:rsidR="0041649F">
        <w:tc>
          <w:tcPr>
            <w:tcW w:w="3042" w:type="dxa"/>
          </w:tcPr>
          <w:p w:rsidR="0041649F" w:rsidRDefault="0041649F">
            <w:pPr>
              <w:pStyle w:val="ConsPlusNormal"/>
            </w:pPr>
            <w:r>
              <w:t>Неисправная застежка-молния</w:t>
            </w:r>
          </w:p>
        </w:tc>
        <w:tc>
          <w:tcPr>
            <w:tcW w:w="2281" w:type="dxa"/>
          </w:tcPr>
          <w:p w:rsidR="0041649F" w:rsidRDefault="0041649F">
            <w:pPr>
              <w:pStyle w:val="ConsPlusNormal"/>
            </w:pPr>
            <w:r>
              <w:t>отрыв или перелом застежки-молнии</w:t>
            </w:r>
          </w:p>
        </w:tc>
        <w:tc>
          <w:tcPr>
            <w:tcW w:w="3475" w:type="dxa"/>
          </w:tcPr>
          <w:p w:rsidR="0041649F" w:rsidRDefault="0041649F">
            <w:pPr>
              <w:pStyle w:val="ConsPlusNormal"/>
            </w:pPr>
            <w:r>
              <w:t>не передвигается замок, не соединяются звенья, самопроизвольное разъединение звеньев застежки</w:t>
            </w:r>
          </w:p>
        </w:tc>
        <w:tc>
          <w:tcPr>
            <w:tcW w:w="2414" w:type="dxa"/>
          </w:tcPr>
          <w:p w:rsidR="0041649F" w:rsidRDefault="0041649F">
            <w:pPr>
              <w:pStyle w:val="ConsPlusNormal"/>
            </w:pPr>
            <w:r>
              <w:t>разрыв текстильной ленты по линии строчки или крепления звеньев</w:t>
            </w:r>
          </w:p>
        </w:tc>
      </w:tr>
    </w:tbl>
    <w:p w:rsidR="0041649F" w:rsidRDefault="0041649F">
      <w:pPr>
        <w:pStyle w:val="ConsPlusNormal"/>
        <w:ind w:firstLine="540"/>
        <w:jc w:val="both"/>
      </w:pPr>
    </w:p>
    <w:p w:rsidR="0041649F" w:rsidRDefault="0041649F">
      <w:pPr>
        <w:pStyle w:val="ConsPlusNormal"/>
        <w:jc w:val="right"/>
      </w:pPr>
      <w:r>
        <w:t>Таблица 7.3</w:t>
      </w:r>
    </w:p>
    <w:p w:rsidR="0041649F" w:rsidRDefault="0041649F">
      <w:pPr>
        <w:pStyle w:val="ConsPlusNormal"/>
        <w:ind w:firstLine="540"/>
        <w:jc w:val="both"/>
      </w:pPr>
    </w:p>
    <w:p w:rsidR="0041649F" w:rsidRDefault="0041649F">
      <w:pPr>
        <w:pStyle w:val="ConsPlusNormal"/>
        <w:jc w:val="center"/>
      </w:pPr>
      <w:r>
        <w:t>Обесценение (аварийный износ) мебели</w:t>
      </w:r>
    </w:p>
    <w:p w:rsidR="0041649F" w:rsidRDefault="0041649F">
      <w:pPr>
        <w:pStyle w:val="ConsPlusNormal"/>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4"/>
        <w:gridCol w:w="3919"/>
        <w:gridCol w:w="2224"/>
      </w:tblGrid>
      <w:tr w:rsidR="0041649F">
        <w:tc>
          <w:tcPr>
            <w:tcW w:w="5474" w:type="dxa"/>
            <w:vAlign w:val="center"/>
          </w:tcPr>
          <w:p w:rsidR="0041649F" w:rsidRDefault="0041649F">
            <w:pPr>
              <w:pStyle w:val="ConsPlusNormal"/>
              <w:jc w:val="center"/>
            </w:pPr>
            <w:r>
              <w:t>Наименование дефекта</w:t>
            </w:r>
          </w:p>
        </w:tc>
        <w:tc>
          <w:tcPr>
            <w:tcW w:w="3919" w:type="dxa"/>
            <w:vAlign w:val="center"/>
          </w:tcPr>
          <w:p w:rsidR="0041649F" w:rsidRDefault="0041649F">
            <w:pPr>
              <w:pStyle w:val="ConsPlusNormal"/>
              <w:jc w:val="center"/>
            </w:pPr>
            <w:r>
              <w:t>Наименование изделий и деталей</w:t>
            </w:r>
          </w:p>
        </w:tc>
        <w:tc>
          <w:tcPr>
            <w:tcW w:w="2224" w:type="dxa"/>
            <w:vAlign w:val="center"/>
          </w:tcPr>
          <w:p w:rsidR="0041649F" w:rsidRDefault="0041649F">
            <w:pPr>
              <w:pStyle w:val="ConsPlusNormal"/>
              <w:jc w:val="center"/>
            </w:pPr>
            <w:r>
              <w:t>Обесценение, %</w:t>
            </w:r>
          </w:p>
        </w:tc>
      </w:tr>
      <w:tr w:rsidR="0041649F">
        <w:tc>
          <w:tcPr>
            <w:tcW w:w="5474" w:type="dxa"/>
            <w:vMerge w:val="restart"/>
          </w:tcPr>
          <w:p w:rsidR="0041649F" w:rsidRDefault="0041649F">
            <w:pPr>
              <w:pStyle w:val="ConsPlusNormal"/>
            </w:pPr>
            <w:r>
              <w:t>Царапины, сколы и вмятины</w:t>
            </w:r>
          </w:p>
        </w:tc>
        <w:tc>
          <w:tcPr>
            <w:tcW w:w="6143" w:type="dxa"/>
            <w:gridSpan w:val="2"/>
          </w:tcPr>
          <w:p w:rsidR="0041649F" w:rsidRDefault="0041649F">
            <w:pPr>
              <w:pStyle w:val="ConsPlusNormal"/>
            </w:pPr>
            <w:r>
              <w:t>Шкаф, шкаф секционный</w:t>
            </w:r>
          </w:p>
        </w:tc>
      </w:tr>
      <w:tr w:rsidR="0041649F">
        <w:tc>
          <w:tcPr>
            <w:tcW w:w="0" w:type="auto"/>
            <w:vMerge/>
          </w:tcPr>
          <w:p w:rsidR="0041649F" w:rsidRDefault="0041649F"/>
        </w:tc>
        <w:tc>
          <w:tcPr>
            <w:tcW w:w="3919" w:type="dxa"/>
          </w:tcPr>
          <w:p w:rsidR="0041649F" w:rsidRDefault="0041649F">
            <w:pPr>
              <w:pStyle w:val="ConsPlusNormal"/>
            </w:pPr>
            <w:r>
              <w:t>дверь</w:t>
            </w:r>
          </w:p>
        </w:tc>
        <w:tc>
          <w:tcPr>
            <w:tcW w:w="2224" w:type="dxa"/>
          </w:tcPr>
          <w:p w:rsidR="0041649F" w:rsidRDefault="0041649F">
            <w:pPr>
              <w:pStyle w:val="ConsPlusNormal"/>
              <w:jc w:val="center"/>
            </w:pPr>
            <w:r>
              <w:t>10 - 15</w:t>
            </w:r>
          </w:p>
        </w:tc>
      </w:tr>
      <w:tr w:rsidR="0041649F">
        <w:tc>
          <w:tcPr>
            <w:tcW w:w="0" w:type="auto"/>
            <w:vMerge/>
          </w:tcPr>
          <w:p w:rsidR="0041649F" w:rsidRDefault="0041649F"/>
        </w:tc>
        <w:tc>
          <w:tcPr>
            <w:tcW w:w="3919" w:type="dxa"/>
          </w:tcPr>
          <w:p w:rsidR="0041649F" w:rsidRDefault="0041649F">
            <w:pPr>
              <w:pStyle w:val="ConsPlusNormal"/>
            </w:pPr>
            <w:r>
              <w:t>боковая стенка</w:t>
            </w:r>
          </w:p>
        </w:tc>
        <w:tc>
          <w:tcPr>
            <w:tcW w:w="2224" w:type="dxa"/>
          </w:tcPr>
          <w:p w:rsidR="0041649F" w:rsidRDefault="0041649F">
            <w:pPr>
              <w:pStyle w:val="ConsPlusNormal"/>
              <w:jc w:val="center"/>
            </w:pPr>
            <w:r>
              <w:t>10 - 15</w:t>
            </w:r>
          </w:p>
        </w:tc>
      </w:tr>
      <w:tr w:rsidR="0041649F">
        <w:tc>
          <w:tcPr>
            <w:tcW w:w="0" w:type="auto"/>
            <w:vMerge/>
          </w:tcPr>
          <w:p w:rsidR="0041649F" w:rsidRDefault="0041649F"/>
        </w:tc>
        <w:tc>
          <w:tcPr>
            <w:tcW w:w="3919" w:type="dxa"/>
          </w:tcPr>
          <w:p w:rsidR="0041649F" w:rsidRDefault="0041649F">
            <w:pPr>
              <w:pStyle w:val="ConsPlusNormal"/>
            </w:pPr>
            <w:r>
              <w:t>горизонтальный щит, полка</w:t>
            </w:r>
          </w:p>
        </w:tc>
        <w:tc>
          <w:tcPr>
            <w:tcW w:w="2224" w:type="dxa"/>
          </w:tcPr>
          <w:p w:rsidR="0041649F" w:rsidRDefault="0041649F">
            <w:pPr>
              <w:pStyle w:val="ConsPlusNormal"/>
              <w:jc w:val="center"/>
            </w:pPr>
            <w:r>
              <w:t>10 - 15</w:t>
            </w:r>
          </w:p>
        </w:tc>
      </w:tr>
      <w:tr w:rsidR="0041649F">
        <w:tc>
          <w:tcPr>
            <w:tcW w:w="0" w:type="auto"/>
            <w:vMerge/>
          </w:tcPr>
          <w:p w:rsidR="0041649F" w:rsidRDefault="0041649F"/>
        </w:tc>
        <w:tc>
          <w:tcPr>
            <w:tcW w:w="3919" w:type="dxa"/>
          </w:tcPr>
          <w:p w:rsidR="0041649F" w:rsidRDefault="0041649F">
            <w:pPr>
              <w:pStyle w:val="ConsPlusNormal"/>
            </w:pPr>
            <w:r>
              <w:t>дверь рамочной конструкции</w:t>
            </w:r>
          </w:p>
        </w:tc>
        <w:tc>
          <w:tcPr>
            <w:tcW w:w="2224" w:type="dxa"/>
          </w:tcPr>
          <w:p w:rsidR="0041649F" w:rsidRDefault="0041649F">
            <w:pPr>
              <w:pStyle w:val="ConsPlusNormal"/>
              <w:jc w:val="center"/>
            </w:pPr>
            <w:r>
              <w:t>5 - 10</w:t>
            </w:r>
          </w:p>
        </w:tc>
      </w:tr>
      <w:tr w:rsidR="0041649F">
        <w:tc>
          <w:tcPr>
            <w:tcW w:w="0" w:type="auto"/>
            <w:vMerge/>
          </w:tcPr>
          <w:p w:rsidR="0041649F" w:rsidRDefault="0041649F"/>
        </w:tc>
        <w:tc>
          <w:tcPr>
            <w:tcW w:w="6143" w:type="dxa"/>
            <w:gridSpan w:val="2"/>
          </w:tcPr>
          <w:p w:rsidR="0041649F" w:rsidRDefault="0041649F">
            <w:pPr>
              <w:pStyle w:val="ConsPlusNormal"/>
            </w:pPr>
            <w:r>
              <w:t>Стол</w:t>
            </w:r>
          </w:p>
        </w:tc>
      </w:tr>
      <w:tr w:rsidR="0041649F">
        <w:tc>
          <w:tcPr>
            <w:tcW w:w="0" w:type="auto"/>
            <w:vMerge/>
          </w:tcPr>
          <w:p w:rsidR="0041649F" w:rsidRDefault="0041649F"/>
        </w:tc>
        <w:tc>
          <w:tcPr>
            <w:tcW w:w="3919" w:type="dxa"/>
          </w:tcPr>
          <w:p w:rsidR="0041649F" w:rsidRDefault="0041649F">
            <w:pPr>
              <w:pStyle w:val="ConsPlusNormal"/>
            </w:pPr>
            <w:r>
              <w:t>крышка</w:t>
            </w:r>
          </w:p>
        </w:tc>
        <w:tc>
          <w:tcPr>
            <w:tcW w:w="2224" w:type="dxa"/>
          </w:tcPr>
          <w:p w:rsidR="0041649F" w:rsidRDefault="0041649F">
            <w:pPr>
              <w:pStyle w:val="ConsPlusNormal"/>
              <w:jc w:val="center"/>
            </w:pPr>
            <w:r>
              <w:t>20 - 25</w:t>
            </w:r>
          </w:p>
        </w:tc>
      </w:tr>
      <w:tr w:rsidR="0041649F">
        <w:tc>
          <w:tcPr>
            <w:tcW w:w="0" w:type="auto"/>
            <w:vMerge/>
          </w:tcPr>
          <w:p w:rsidR="0041649F" w:rsidRDefault="0041649F"/>
        </w:tc>
        <w:tc>
          <w:tcPr>
            <w:tcW w:w="3919" w:type="dxa"/>
          </w:tcPr>
          <w:p w:rsidR="0041649F" w:rsidRDefault="0041649F">
            <w:pPr>
              <w:pStyle w:val="ConsPlusNormal"/>
            </w:pPr>
            <w:r>
              <w:t>ножки</w:t>
            </w:r>
          </w:p>
        </w:tc>
        <w:tc>
          <w:tcPr>
            <w:tcW w:w="2224" w:type="dxa"/>
          </w:tcPr>
          <w:p w:rsidR="0041649F" w:rsidRDefault="0041649F">
            <w:pPr>
              <w:pStyle w:val="ConsPlusNormal"/>
              <w:jc w:val="center"/>
            </w:pPr>
            <w:r>
              <w:t>8 - 10</w:t>
            </w:r>
          </w:p>
        </w:tc>
      </w:tr>
      <w:tr w:rsidR="0041649F">
        <w:tc>
          <w:tcPr>
            <w:tcW w:w="0" w:type="auto"/>
            <w:vMerge/>
          </w:tcPr>
          <w:p w:rsidR="0041649F" w:rsidRDefault="0041649F"/>
        </w:tc>
        <w:tc>
          <w:tcPr>
            <w:tcW w:w="3919" w:type="dxa"/>
          </w:tcPr>
          <w:p w:rsidR="0041649F" w:rsidRDefault="0041649F">
            <w:pPr>
              <w:pStyle w:val="ConsPlusNormal"/>
            </w:pPr>
            <w:r>
              <w:t>Двери различных конструкций</w:t>
            </w:r>
          </w:p>
        </w:tc>
        <w:tc>
          <w:tcPr>
            <w:tcW w:w="2224" w:type="dxa"/>
          </w:tcPr>
          <w:p w:rsidR="0041649F" w:rsidRDefault="0041649F">
            <w:pPr>
              <w:pStyle w:val="ConsPlusNormal"/>
              <w:jc w:val="center"/>
            </w:pPr>
            <w:r>
              <w:t>10 - 20</w:t>
            </w:r>
          </w:p>
        </w:tc>
      </w:tr>
      <w:tr w:rsidR="0041649F">
        <w:tc>
          <w:tcPr>
            <w:tcW w:w="0" w:type="auto"/>
            <w:vMerge/>
          </w:tcPr>
          <w:p w:rsidR="0041649F" w:rsidRDefault="0041649F"/>
        </w:tc>
        <w:tc>
          <w:tcPr>
            <w:tcW w:w="3919" w:type="dxa"/>
          </w:tcPr>
          <w:p w:rsidR="0041649F" w:rsidRDefault="0041649F">
            <w:pPr>
              <w:pStyle w:val="ConsPlusNormal"/>
            </w:pPr>
            <w:r>
              <w:t>Дверные блоки</w:t>
            </w:r>
          </w:p>
        </w:tc>
        <w:tc>
          <w:tcPr>
            <w:tcW w:w="2224" w:type="dxa"/>
          </w:tcPr>
          <w:p w:rsidR="0041649F" w:rsidRDefault="0041649F">
            <w:pPr>
              <w:pStyle w:val="ConsPlusNormal"/>
              <w:jc w:val="center"/>
            </w:pPr>
            <w:r>
              <w:t>10 - 20</w:t>
            </w:r>
          </w:p>
        </w:tc>
      </w:tr>
      <w:tr w:rsidR="0041649F">
        <w:tc>
          <w:tcPr>
            <w:tcW w:w="0" w:type="auto"/>
            <w:vMerge/>
          </w:tcPr>
          <w:p w:rsidR="0041649F" w:rsidRDefault="0041649F"/>
        </w:tc>
        <w:tc>
          <w:tcPr>
            <w:tcW w:w="3919" w:type="dxa"/>
          </w:tcPr>
          <w:p w:rsidR="0041649F" w:rsidRDefault="0041649F">
            <w:pPr>
              <w:pStyle w:val="ConsPlusNormal"/>
            </w:pPr>
            <w:r>
              <w:t>Окна, оконные блоки</w:t>
            </w:r>
          </w:p>
        </w:tc>
        <w:tc>
          <w:tcPr>
            <w:tcW w:w="2224" w:type="dxa"/>
          </w:tcPr>
          <w:p w:rsidR="0041649F" w:rsidRDefault="0041649F">
            <w:pPr>
              <w:pStyle w:val="ConsPlusNormal"/>
              <w:jc w:val="center"/>
            </w:pPr>
            <w:r>
              <w:t>10 - 20</w:t>
            </w:r>
          </w:p>
        </w:tc>
      </w:tr>
      <w:tr w:rsidR="0041649F">
        <w:tc>
          <w:tcPr>
            <w:tcW w:w="5474" w:type="dxa"/>
            <w:vMerge w:val="restart"/>
          </w:tcPr>
          <w:p w:rsidR="0041649F" w:rsidRDefault="0041649F">
            <w:pPr>
              <w:pStyle w:val="ConsPlusNormal"/>
            </w:pPr>
            <w:r>
              <w:t>Трещины щитовых деталей, брусковых элементов</w:t>
            </w:r>
          </w:p>
        </w:tc>
        <w:tc>
          <w:tcPr>
            <w:tcW w:w="6143" w:type="dxa"/>
            <w:gridSpan w:val="2"/>
          </w:tcPr>
          <w:p w:rsidR="0041649F" w:rsidRDefault="0041649F">
            <w:pPr>
              <w:pStyle w:val="ConsPlusNormal"/>
            </w:pPr>
            <w:r>
              <w:t>Шкаф, шкаф секционный</w:t>
            </w:r>
          </w:p>
        </w:tc>
      </w:tr>
      <w:tr w:rsidR="0041649F">
        <w:tc>
          <w:tcPr>
            <w:tcW w:w="0" w:type="auto"/>
            <w:vMerge/>
          </w:tcPr>
          <w:p w:rsidR="0041649F" w:rsidRDefault="0041649F"/>
        </w:tc>
        <w:tc>
          <w:tcPr>
            <w:tcW w:w="3919" w:type="dxa"/>
          </w:tcPr>
          <w:p w:rsidR="0041649F" w:rsidRDefault="0041649F">
            <w:pPr>
              <w:pStyle w:val="ConsPlusNormal"/>
            </w:pPr>
            <w:r>
              <w:t>дверь</w:t>
            </w:r>
          </w:p>
        </w:tc>
        <w:tc>
          <w:tcPr>
            <w:tcW w:w="2224" w:type="dxa"/>
          </w:tcPr>
          <w:p w:rsidR="0041649F" w:rsidRDefault="0041649F">
            <w:pPr>
              <w:pStyle w:val="ConsPlusNormal"/>
              <w:jc w:val="center"/>
            </w:pPr>
            <w:r>
              <w:t>30 - 40</w:t>
            </w:r>
          </w:p>
        </w:tc>
      </w:tr>
      <w:tr w:rsidR="0041649F">
        <w:tc>
          <w:tcPr>
            <w:tcW w:w="0" w:type="auto"/>
            <w:vMerge/>
          </w:tcPr>
          <w:p w:rsidR="0041649F" w:rsidRDefault="0041649F"/>
        </w:tc>
        <w:tc>
          <w:tcPr>
            <w:tcW w:w="3919" w:type="dxa"/>
          </w:tcPr>
          <w:p w:rsidR="0041649F" w:rsidRDefault="0041649F">
            <w:pPr>
              <w:pStyle w:val="ConsPlusNormal"/>
            </w:pPr>
            <w:r>
              <w:t>боковая стенка</w:t>
            </w:r>
          </w:p>
        </w:tc>
        <w:tc>
          <w:tcPr>
            <w:tcW w:w="2224" w:type="dxa"/>
          </w:tcPr>
          <w:p w:rsidR="0041649F" w:rsidRDefault="0041649F">
            <w:pPr>
              <w:pStyle w:val="ConsPlusNormal"/>
              <w:jc w:val="center"/>
            </w:pPr>
            <w:r>
              <w:t>20 - 30</w:t>
            </w:r>
          </w:p>
        </w:tc>
      </w:tr>
      <w:tr w:rsidR="0041649F">
        <w:tc>
          <w:tcPr>
            <w:tcW w:w="0" w:type="auto"/>
            <w:vMerge/>
          </w:tcPr>
          <w:p w:rsidR="0041649F" w:rsidRDefault="0041649F"/>
        </w:tc>
        <w:tc>
          <w:tcPr>
            <w:tcW w:w="3919" w:type="dxa"/>
          </w:tcPr>
          <w:p w:rsidR="0041649F" w:rsidRDefault="0041649F">
            <w:pPr>
              <w:pStyle w:val="ConsPlusNormal"/>
            </w:pPr>
            <w:r>
              <w:t>горизонтальный щит, полка</w:t>
            </w:r>
          </w:p>
        </w:tc>
        <w:tc>
          <w:tcPr>
            <w:tcW w:w="2224" w:type="dxa"/>
          </w:tcPr>
          <w:p w:rsidR="0041649F" w:rsidRDefault="0041649F">
            <w:pPr>
              <w:pStyle w:val="ConsPlusNormal"/>
              <w:jc w:val="center"/>
            </w:pPr>
            <w:r>
              <w:t>20 - 30</w:t>
            </w:r>
          </w:p>
        </w:tc>
      </w:tr>
      <w:tr w:rsidR="0041649F">
        <w:tc>
          <w:tcPr>
            <w:tcW w:w="0" w:type="auto"/>
            <w:vMerge/>
          </w:tcPr>
          <w:p w:rsidR="0041649F" w:rsidRDefault="0041649F"/>
        </w:tc>
        <w:tc>
          <w:tcPr>
            <w:tcW w:w="6143" w:type="dxa"/>
            <w:gridSpan w:val="2"/>
          </w:tcPr>
          <w:p w:rsidR="0041649F" w:rsidRDefault="0041649F">
            <w:pPr>
              <w:pStyle w:val="ConsPlusNormal"/>
            </w:pPr>
            <w:r>
              <w:t>Стол</w:t>
            </w:r>
          </w:p>
        </w:tc>
      </w:tr>
      <w:tr w:rsidR="0041649F">
        <w:tc>
          <w:tcPr>
            <w:tcW w:w="0" w:type="auto"/>
            <w:vMerge/>
          </w:tcPr>
          <w:p w:rsidR="0041649F" w:rsidRDefault="0041649F"/>
        </w:tc>
        <w:tc>
          <w:tcPr>
            <w:tcW w:w="3919" w:type="dxa"/>
          </w:tcPr>
          <w:p w:rsidR="0041649F" w:rsidRDefault="0041649F">
            <w:pPr>
              <w:pStyle w:val="ConsPlusNormal"/>
            </w:pPr>
            <w:r>
              <w:t>крышка</w:t>
            </w:r>
          </w:p>
        </w:tc>
        <w:tc>
          <w:tcPr>
            <w:tcW w:w="2224" w:type="dxa"/>
          </w:tcPr>
          <w:p w:rsidR="0041649F" w:rsidRDefault="0041649F">
            <w:pPr>
              <w:pStyle w:val="ConsPlusNormal"/>
              <w:jc w:val="center"/>
            </w:pPr>
            <w:r>
              <w:t>80 - 90</w:t>
            </w:r>
          </w:p>
        </w:tc>
      </w:tr>
      <w:tr w:rsidR="0041649F">
        <w:tc>
          <w:tcPr>
            <w:tcW w:w="0" w:type="auto"/>
            <w:vMerge/>
          </w:tcPr>
          <w:p w:rsidR="0041649F" w:rsidRDefault="0041649F"/>
        </w:tc>
        <w:tc>
          <w:tcPr>
            <w:tcW w:w="3919" w:type="dxa"/>
          </w:tcPr>
          <w:p w:rsidR="0041649F" w:rsidRDefault="0041649F">
            <w:pPr>
              <w:pStyle w:val="ConsPlusNormal"/>
            </w:pPr>
            <w:r>
              <w:t>ножки</w:t>
            </w:r>
          </w:p>
        </w:tc>
        <w:tc>
          <w:tcPr>
            <w:tcW w:w="2224" w:type="dxa"/>
          </w:tcPr>
          <w:p w:rsidR="0041649F" w:rsidRDefault="0041649F">
            <w:pPr>
              <w:pStyle w:val="ConsPlusNormal"/>
              <w:jc w:val="center"/>
            </w:pPr>
            <w:r>
              <w:t>20 - 30</w:t>
            </w:r>
          </w:p>
        </w:tc>
      </w:tr>
      <w:tr w:rsidR="0041649F">
        <w:tc>
          <w:tcPr>
            <w:tcW w:w="0" w:type="auto"/>
            <w:vMerge/>
          </w:tcPr>
          <w:p w:rsidR="0041649F" w:rsidRDefault="0041649F"/>
        </w:tc>
        <w:tc>
          <w:tcPr>
            <w:tcW w:w="3919" w:type="dxa"/>
          </w:tcPr>
          <w:p w:rsidR="0041649F" w:rsidRDefault="0041649F">
            <w:pPr>
              <w:pStyle w:val="ConsPlusNormal"/>
            </w:pPr>
            <w:r>
              <w:t>Двери различных конструкций</w:t>
            </w:r>
          </w:p>
        </w:tc>
        <w:tc>
          <w:tcPr>
            <w:tcW w:w="2224" w:type="dxa"/>
          </w:tcPr>
          <w:p w:rsidR="0041649F" w:rsidRDefault="0041649F">
            <w:pPr>
              <w:pStyle w:val="ConsPlusNormal"/>
              <w:jc w:val="center"/>
            </w:pPr>
            <w:r>
              <w:t>40 - 80</w:t>
            </w:r>
          </w:p>
        </w:tc>
      </w:tr>
      <w:tr w:rsidR="0041649F">
        <w:tc>
          <w:tcPr>
            <w:tcW w:w="0" w:type="auto"/>
            <w:vMerge/>
          </w:tcPr>
          <w:p w:rsidR="0041649F" w:rsidRDefault="0041649F"/>
        </w:tc>
        <w:tc>
          <w:tcPr>
            <w:tcW w:w="3919" w:type="dxa"/>
          </w:tcPr>
          <w:p w:rsidR="0041649F" w:rsidRDefault="0041649F">
            <w:pPr>
              <w:pStyle w:val="ConsPlusNormal"/>
            </w:pPr>
            <w:r>
              <w:t>Дверные блоки</w:t>
            </w:r>
          </w:p>
        </w:tc>
        <w:tc>
          <w:tcPr>
            <w:tcW w:w="2224" w:type="dxa"/>
          </w:tcPr>
          <w:p w:rsidR="0041649F" w:rsidRDefault="0041649F">
            <w:pPr>
              <w:pStyle w:val="ConsPlusNormal"/>
              <w:jc w:val="center"/>
            </w:pPr>
            <w:r>
              <w:t>40 - 80</w:t>
            </w:r>
          </w:p>
        </w:tc>
      </w:tr>
      <w:tr w:rsidR="0041649F">
        <w:tc>
          <w:tcPr>
            <w:tcW w:w="0" w:type="auto"/>
            <w:vMerge/>
          </w:tcPr>
          <w:p w:rsidR="0041649F" w:rsidRDefault="0041649F"/>
        </w:tc>
        <w:tc>
          <w:tcPr>
            <w:tcW w:w="3919" w:type="dxa"/>
          </w:tcPr>
          <w:p w:rsidR="0041649F" w:rsidRDefault="0041649F">
            <w:pPr>
              <w:pStyle w:val="ConsPlusNormal"/>
            </w:pPr>
            <w:r>
              <w:t>Окна, оконные блоки</w:t>
            </w:r>
          </w:p>
        </w:tc>
        <w:tc>
          <w:tcPr>
            <w:tcW w:w="2224" w:type="dxa"/>
          </w:tcPr>
          <w:p w:rsidR="0041649F" w:rsidRDefault="0041649F">
            <w:pPr>
              <w:pStyle w:val="ConsPlusNormal"/>
              <w:jc w:val="center"/>
            </w:pPr>
            <w:r>
              <w:t>40 - 80</w:t>
            </w:r>
          </w:p>
        </w:tc>
      </w:tr>
      <w:tr w:rsidR="0041649F">
        <w:tc>
          <w:tcPr>
            <w:tcW w:w="5474" w:type="dxa"/>
          </w:tcPr>
          <w:p w:rsidR="0041649F" w:rsidRDefault="0041649F">
            <w:pPr>
              <w:pStyle w:val="ConsPlusNormal"/>
            </w:pPr>
            <w:r>
              <w:t>Разрывы, потертости облицовочного материала элементов мягкой мебели</w:t>
            </w:r>
          </w:p>
        </w:tc>
        <w:tc>
          <w:tcPr>
            <w:tcW w:w="3919" w:type="dxa"/>
          </w:tcPr>
          <w:p w:rsidR="0041649F" w:rsidRDefault="0041649F">
            <w:pPr>
              <w:pStyle w:val="ConsPlusNormal"/>
            </w:pPr>
            <w:r>
              <w:t>Диван, диван-кровать, кресло, стулья</w:t>
            </w:r>
          </w:p>
        </w:tc>
        <w:tc>
          <w:tcPr>
            <w:tcW w:w="2224" w:type="dxa"/>
          </w:tcPr>
          <w:p w:rsidR="0041649F" w:rsidRDefault="0041649F">
            <w:pPr>
              <w:pStyle w:val="ConsPlusNormal"/>
              <w:jc w:val="center"/>
            </w:pPr>
            <w:r>
              <w:t>40 - 50</w:t>
            </w:r>
          </w:p>
        </w:tc>
      </w:tr>
      <w:tr w:rsidR="0041649F">
        <w:tc>
          <w:tcPr>
            <w:tcW w:w="5474" w:type="dxa"/>
            <w:vMerge w:val="restart"/>
          </w:tcPr>
          <w:p w:rsidR="0041649F" w:rsidRDefault="0041649F">
            <w:pPr>
              <w:pStyle w:val="ConsPlusNormal"/>
            </w:pPr>
            <w:r>
              <w:t>Разбухание древесных материалов, отслоение облицовки, побеление, трещины, загрязнения</w:t>
            </w:r>
          </w:p>
        </w:tc>
        <w:tc>
          <w:tcPr>
            <w:tcW w:w="6143" w:type="dxa"/>
            <w:gridSpan w:val="2"/>
          </w:tcPr>
          <w:p w:rsidR="0041649F" w:rsidRDefault="0041649F">
            <w:pPr>
              <w:pStyle w:val="ConsPlusNormal"/>
            </w:pPr>
            <w:r>
              <w:t>Шкаф, шкаф секционный</w:t>
            </w:r>
          </w:p>
        </w:tc>
      </w:tr>
      <w:tr w:rsidR="0041649F">
        <w:tc>
          <w:tcPr>
            <w:tcW w:w="0" w:type="auto"/>
            <w:vMerge/>
          </w:tcPr>
          <w:p w:rsidR="0041649F" w:rsidRDefault="0041649F"/>
        </w:tc>
        <w:tc>
          <w:tcPr>
            <w:tcW w:w="3919" w:type="dxa"/>
          </w:tcPr>
          <w:p w:rsidR="0041649F" w:rsidRDefault="0041649F">
            <w:pPr>
              <w:pStyle w:val="ConsPlusNormal"/>
            </w:pPr>
            <w:r>
              <w:t>дверь</w:t>
            </w:r>
          </w:p>
        </w:tc>
        <w:tc>
          <w:tcPr>
            <w:tcW w:w="2224" w:type="dxa"/>
          </w:tcPr>
          <w:p w:rsidR="0041649F" w:rsidRDefault="0041649F">
            <w:pPr>
              <w:pStyle w:val="ConsPlusNormal"/>
              <w:jc w:val="center"/>
            </w:pPr>
            <w:r>
              <w:t>30 - 50</w:t>
            </w:r>
          </w:p>
        </w:tc>
      </w:tr>
      <w:tr w:rsidR="0041649F">
        <w:tc>
          <w:tcPr>
            <w:tcW w:w="0" w:type="auto"/>
            <w:vMerge/>
          </w:tcPr>
          <w:p w:rsidR="0041649F" w:rsidRDefault="0041649F"/>
        </w:tc>
        <w:tc>
          <w:tcPr>
            <w:tcW w:w="3919" w:type="dxa"/>
          </w:tcPr>
          <w:p w:rsidR="0041649F" w:rsidRDefault="0041649F">
            <w:pPr>
              <w:pStyle w:val="ConsPlusNormal"/>
            </w:pPr>
            <w:r>
              <w:t>боковая стенка</w:t>
            </w:r>
          </w:p>
        </w:tc>
        <w:tc>
          <w:tcPr>
            <w:tcW w:w="2224" w:type="dxa"/>
          </w:tcPr>
          <w:p w:rsidR="0041649F" w:rsidRDefault="0041649F">
            <w:pPr>
              <w:pStyle w:val="ConsPlusNormal"/>
              <w:jc w:val="center"/>
            </w:pPr>
            <w:r>
              <w:t>20 - 30</w:t>
            </w:r>
          </w:p>
        </w:tc>
      </w:tr>
      <w:tr w:rsidR="0041649F">
        <w:tc>
          <w:tcPr>
            <w:tcW w:w="0" w:type="auto"/>
            <w:vMerge/>
          </w:tcPr>
          <w:p w:rsidR="0041649F" w:rsidRDefault="0041649F"/>
        </w:tc>
        <w:tc>
          <w:tcPr>
            <w:tcW w:w="3919" w:type="dxa"/>
          </w:tcPr>
          <w:p w:rsidR="0041649F" w:rsidRDefault="0041649F">
            <w:pPr>
              <w:pStyle w:val="ConsPlusNormal"/>
            </w:pPr>
            <w:r>
              <w:t>горизонтальный щит, полка</w:t>
            </w:r>
          </w:p>
        </w:tc>
        <w:tc>
          <w:tcPr>
            <w:tcW w:w="2224" w:type="dxa"/>
          </w:tcPr>
          <w:p w:rsidR="0041649F" w:rsidRDefault="0041649F">
            <w:pPr>
              <w:pStyle w:val="ConsPlusNormal"/>
              <w:jc w:val="center"/>
            </w:pPr>
            <w:r>
              <w:t>20 - 30</w:t>
            </w:r>
          </w:p>
        </w:tc>
      </w:tr>
      <w:tr w:rsidR="0041649F">
        <w:tc>
          <w:tcPr>
            <w:tcW w:w="0" w:type="auto"/>
            <w:vMerge/>
          </w:tcPr>
          <w:p w:rsidR="0041649F" w:rsidRDefault="0041649F"/>
        </w:tc>
        <w:tc>
          <w:tcPr>
            <w:tcW w:w="3919" w:type="dxa"/>
          </w:tcPr>
          <w:p w:rsidR="0041649F" w:rsidRDefault="0041649F">
            <w:pPr>
              <w:pStyle w:val="ConsPlusNormal"/>
            </w:pPr>
            <w:r>
              <w:t>дверь рамочной конструкции</w:t>
            </w:r>
          </w:p>
        </w:tc>
        <w:tc>
          <w:tcPr>
            <w:tcW w:w="2224" w:type="dxa"/>
          </w:tcPr>
          <w:p w:rsidR="0041649F" w:rsidRDefault="0041649F">
            <w:pPr>
              <w:pStyle w:val="ConsPlusNormal"/>
              <w:jc w:val="center"/>
            </w:pPr>
            <w:r>
              <w:t>25 - 30</w:t>
            </w:r>
          </w:p>
        </w:tc>
      </w:tr>
      <w:tr w:rsidR="0041649F">
        <w:tc>
          <w:tcPr>
            <w:tcW w:w="0" w:type="auto"/>
            <w:vMerge/>
          </w:tcPr>
          <w:p w:rsidR="0041649F" w:rsidRDefault="0041649F"/>
        </w:tc>
        <w:tc>
          <w:tcPr>
            <w:tcW w:w="6143" w:type="dxa"/>
            <w:gridSpan w:val="2"/>
          </w:tcPr>
          <w:p w:rsidR="0041649F" w:rsidRDefault="0041649F">
            <w:pPr>
              <w:pStyle w:val="ConsPlusNormal"/>
            </w:pPr>
            <w:r>
              <w:t>Стол</w:t>
            </w:r>
          </w:p>
        </w:tc>
      </w:tr>
      <w:tr w:rsidR="0041649F">
        <w:tc>
          <w:tcPr>
            <w:tcW w:w="0" w:type="auto"/>
            <w:vMerge/>
          </w:tcPr>
          <w:p w:rsidR="0041649F" w:rsidRDefault="0041649F"/>
        </w:tc>
        <w:tc>
          <w:tcPr>
            <w:tcW w:w="3919" w:type="dxa"/>
          </w:tcPr>
          <w:p w:rsidR="0041649F" w:rsidRDefault="0041649F">
            <w:pPr>
              <w:pStyle w:val="ConsPlusNormal"/>
            </w:pPr>
            <w:r>
              <w:t>крышка</w:t>
            </w:r>
          </w:p>
        </w:tc>
        <w:tc>
          <w:tcPr>
            <w:tcW w:w="2224" w:type="dxa"/>
          </w:tcPr>
          <w:p w:rsidR="0041649F" w:rsidRDefault="0041649F">
            <w:pPr>
              <w:pStyle w:val="ConsPlusNormal"/>
              <w:jc w:val="center"/>
            </w:pPr>
            <w:r>
              <w:t>80 - 90</w:t>
            </w:r>
          </w:p>
        </w:tc>
      </w:tr>
      <w:tr w:rsidR="0041649F">
        <w:tc>
          <w:tcPr>
            <w:tcW w:w="0" w:type="auto"/>
            <w:vMerge/>
          </w:tcPr>
          <w:p w:rsidR="0041649F" w:rsidRDefault="0041649F"/>
        </w:tc>
        <w:tc>
          <w:tcPr>
            <w:tcW w:w="3919" w:type="dxa"/>
          </w:tcPr>
          <w:p w:rsidR="0041649F" w:rsidRDefault="0041649F">
            <w:pPr>
              <w:pStyle w:val="ConsPlusNormal"/>
            </w:pPr>
            <w:r>
              <w:t>ножки</w:t>
            </w:r>
          </w:p>
        </w:tc>
        <w:tc>
          <w:tcPr>
            <w:tcW w:w="2224" w:type="dxa"/>
          </w:tcPr>
          <w:p w:rsidR="0041649F" w:rsidRDefault="0041649F">
            <w:pPr>
              <w:pStyle w:val="ConsPlusNormal"/>
              <w:jc w:val="center"/>
            </w:pPr>
          </w:p>
        </w:tc>
      </w:tr>
      <w:tr w:rsidR="0041649F">
        <w:tc>
          <w:tcPr>
            <w:tcW w:w="0" w:type="auto"/>
            <w:vMerge/>
          </w:tcPr>
          <w:p w:rsidR="0041649F" w:rsidRDefault="0041649F"/>
        </w:tc>
        <w:tc>
          <w:tcPr>
            <w:tcW w:w="3919" w:type="dxa"/>
          </w:tcPr>
          <w:p w:rsidR="0041649F" w:rsidRDefault="0041649F">
            <w:pPr>
              <w:pStyle w:val="ConsPlusNormal"/>
            </w:pPr>
            <w:r>
              <w:t>Двери различных конструкций</w:t>
            </w:r>
          </w:p>
        </w:tc>
        <w:tc>
          <w:tcPr>
            <w:tcW w:w="2224" w:type="dxa"/>
          </w:tcPr>
          <w:p w:rsidR="0041649F" w:rsidRDefault="0041649F">
            <w:pPr>
              <w:pStyle w:val="ConsPlusNormal"/>
              <w:jc w:val="center"/>
            </w:pPr>
            <w:r>
              <w:t>20 - 60</w:t>
            </w:r>
          </w:p>
        </w:tc>
      </w:tr>
      <w:tr w:rsidR="0041649F">
        <w:tc>
          <w:tcPr>
            <w:tcW w:w="0" w:type="auto"/>
            <w:vMerge/>
          </w:tcPr>
          <w:p w:rsidR="0041649F" w:rsidRDefault="0041649F"/>
        </w:tc>
        <w:tc>
          <w:tcPr>
            <w:tcW w:w="3919" w:type="dxa"/>
          </w:tcPr>
          <w:p w:rsidR="0041649F" w:rsidRDefault="0041649F">
            <w:pPr>
              <w:pStyle w:val="ConsPlusNormal"/>
            </w:pPr>
            <w:r>
              <w:t>Дверные блоки</w:t>
            </w:r>
          </w:p>
        </w:tc>
        <w:tc>
          <w:tcPr>
            <w:tcW w:w="2224" w:type="dxa"/>
          </w:tcPr>
          <w:p w:rsidR="0041649F" w:rsidRDefault="0041649F">
            <w:pPr>
              <w:pStyle w:val="ConsPlusNormal"/>
              <w:jc w:val="center"/>
            </w:pPr>
            <w:r>
              <w:t>20 - 60</w:t>
            </w:r>
          </w:p>
        </w:tc>
      </w:tr>
      <w:tr w:rsidR="0041649F">
        <w:tc>
          <w:tcPr>
            <w:tcW w:w="0" w:type="auto"/>
            <w:vMerge/>
          </w:tcPr>
          <w:p w:rsidR="0041649F" w:rsidRDefault="0041649F"/>
        </w:tc>
        <w:tc>
          <w:tcPr>
            <w:tcW w:w="3919" w:type="dxa"/>
          </w:tcPr>
          <w:p w:rsidR="0041649F" w:rsidRDefault="0041649F">
            <w:pPr>
              <w:pStyle w:val="ConsPlusNormal"/>
            </w:pPr>
            <w:r>
              <w:t>Окна, оконные блоки</w:t>
            </w:r>
          </w:p>
        </w:tc>
        <w:tc>
          <w:tcPr>
            <w:tcW w:w="2224" w:type="dxa"/>
          </w:tcPr>
          <w:p w:rsidR="0041649F" w:rsidRDefault="0041649F">
            <w:pPr>
              <w:pStyle w:val="ConsPlusNormal"/>
              <w:jc w:val="center"/>
            </w:pPr>
            <w:r>
              <w:t>20 - 60</w:t>
            </w:r>
          </w:p>
        </w:tc>
      </w:tr>
      <w:tr w:rsidR="0041649F">
        <w:tc>
          <w:tcPr>
            <w:tcW w:w="5474" w:type="dxa"/>
          </w:tcPr>
          <w:p w:rsidR="0041649F" w:rsidRDefault="0041649F">
            <w:pPr>
              <w:pStyle w:val="ConsPlusNormal"/>
            </w:pPr>
            <w:r>
              <w:t>Темные и/или светлые пятна на облицовочном материале мягкой мебели</w:t>
            </w:r>
          </w:p>
        </w:tc>
        <w:tc>
          <w:tcPr>
            <w:tcW w:w="3919" w:type="dxa"/>
          </w:tcPr>
          <w:p w:rsidR="0041649F" w:rsidRDefault="0041649F">
            <w:pPr>
              <w:pStyle w:val="ConsPlusNormal"/>
            </w:pPr>
            <w:r>
              <w:t>Диван, диван-кровать, кресло, стул, банкетка</w:t>
            </w:r>
          </w:p>
        </w:tc>
        <w:tc>
          <w:tcPr>
            <w:tcW w:w="2224" w:type="dxa"/>
          </w:tcPr>
          <w:p w:rsidR="0041649F" w:rsidRDefault="0041649F">
            <w:pPr>
              <w:pStyle w:val="ConsPlusNormal"/>
              <w:jc w:val="center"/>
            </w:pPr>
            <w:r>
              <w:t>40 - 80</w:t>
            </w:r>
          </w:p>
        </w:tc>
      </w:tr>
    </w:tbl>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jc w:val="right"/>
      </w:pPr>
      <w:r>
        <w:t>Приложение 8</w:t>
      </w:r>
    </w:p>
    <w:p w:rsidR="0041649F" w:rsidRDefault="0041649F">
      <w:pPr>
        <w:pStyle w:val="ConsPlusNormal"/>
        <w:jc w:val="right"/>
      </w:pPr>
      <w:r>
        <w:t>к Правилам определения размера вреда,</w:t>
      </w:r>
    </w:p>
    <w:p w:rsidR="0041649F" w:rsidRDefault="0041649F">
      <w:pPr>
        <w:pStyle w:val="ConsPlusNormal"/>
        <w:jc w:val="right"/>
      </w:pPr>
      <w:r>
        <w:t>причиненного имуществу (за исключением</w:t>
      </w:r>
    </w:p>
    <w:p w:rsidR="0041649F" w:rsidRDefault="0041649F">
      <w:pPr>
        <w:pStyle w:val="ConsPlusNormal"/>
        <w:jc w:val="right"/>
      </w:pPr>
      <w:r>
        <w:t>транспортного средства) потерпевшего</w:t>
      </w:r>
    </w:p>
    <w:p w:rsidR="0041649F" w:rsidRDefault="0041649F">
      <w:pPr>
        <w:pStyle w:val="ConsPlusNormal"/>
        <w:jc w:val="right"/>
      </w:pPr>
      <w:r>
        <w:t>в результате дорожно-транспортного</w:t>
      </w:r>
    </w:p>
    <w:p w:rsidR="0041649F" w:rsidRDefault="0041649F">
      <w:pPr>
        <w:pStyle w:val="ConsPlusNormal"/>
        <w:jc w:val="right"/>
      </w:pPr>
      <w:r>
        <w:t>происшествия, для целей обязательного</w:t>
      </w:r>
    </w:p>
    <w:p w:rsidR="0041649F" w:rsidRDefault="0041649F">
      <w:pPr>
        <w:pStyle w:val="ConsPlusNormal"/>
        <w:jc w:val="right"/>
      </w:pPr>
      <w:r>
        <w:t>страхования гражданской ответственности</w:t>
      </w:r>
    </w:p>
    <w:p w:rsidR="0041649F" w:rsidRDefault="0041649F">
      <w:pPr>
        <w:pStyle w:val="ConsPlusNormal"/>
        <w:jc w:val="right"/>
      </w:pPr>
      <w:r>
        <w:t>владельцев транспортных средств</w:t>
      </w:r>
    </w:p>
    <w:p w:rsidR="0041649F" w:rsidRDefault="0041649F">
      <w:pPr>
        <w:pStyle w:val="ConsPlusNormal"/>
        <w:jc w:val="center"/>
      </w:pPr>
    </w:p>
    <w:p w:rsidR="0041649F" w:rsidRDefault="0041649F">
      <w:pPr>
        <w:pStyle w:val="ConsPlusTitle"/>
        <w:jc w:val="center"/>
      </w:pPr>
      <w:bookmarkStart w:id="56" w:name="P2773"/>
      <w:bookmarkEnd w:id="56"/>
      <w:r>
        <w:t>КОЭФФИЦИЕНТ, УЧИТЫВАЮЩИЙ СТЕПЕНЬ ПОВРЕЖДЕНИЯ ИМУЩЕСТВА</w:t>
      </w:r>
    </w:p>
    <w:p w:rsidR="0041649F" w:rsidRDefault="0041649F">
      <w:pPr>
        <w:pStyle w:val="ConsPlusNormal"/>
        <w:jc w:val="cente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05"/>
        <w:gridCol w:w="1606"/>
        <w:gridCol w:w="1607"/>
        <w:gridCol w:w="1607"/>
        <w:gridCol w:w="1607"/>
        <w:gridCol w:w="1607"/>
      </w:tblGrid>
      <w:tr w:rsidR="0041649F">
        <w:tc>
          <w:tcPr>
            <w:tcW w:w="1605" w:type="dxa"/>
            <w:vAlign w:val="center"/>
          </w:tcPr>
          <w:p w:rsidR="0041649F" w:rsidRDefault="0041649F">
            <w:pPr>
              <w:pStyle w:val="ConsPlusNormal"/>
              <w:jc w:val="center"/>
            </w:pPr>
            <w:r>
              <w:rPr>
                <w:i/>
              </w:rPr>
              <w:t>Х</w:t>
            </w:r>
          </w:p>
        </w:tc>
        <w:tc>
          <w:tcPr>
            <w:tcW w:w="1606" w:type="dxa"/>
            <w:vAlign w:val="center"/>
          </w:tcPr>
          <w:p w:rsidR="0041649F" w:rsidRDefault="0041649F">
            <w:pPr>
              <w:pStyle w:val="ConsPlusNormal"/>
              <w:jc w:val="center"/>
            </w:pPr>
            <w:r>
              <w:t>0 - 0,2</w:t>
            </w:r>
          </w:p>
        </w:tc>
        <w:tc>
          <w:tcPr>
            <w:tcW w:w="1607" w:type="dxa"/>
            <w:vAlign w:val="center"/>
          </w:tcPr>
          <w:p w:rsidR="0041649F" w:rsidRDefault="0041649F">
            <w:pPr>
              <w:pStyle w:val="ConsPlusNormal"/>
              <w:jc w:val="center"/>
            </w:pPr>
            <w:r>
              <w:t>0,2 - 0,4</w:t>
            </w:r>
          </w:p>
        </w:tc>
        <w:tc>
          <w:tcPr>
            <w:tcW w:w="1607" w:type="dxa"/>
            <w:vAlign w:val="center"/>
          </w:tcPr>
          <w:p w:rsidR="0041649F" w:rsidRDefault="0041649F">
            <w:pPr>
              <w:pStyle w:val="ConsPlusNormal"/>
              <w:jc w:val="center"/>
            </w:pPr>
            <w:r>
              <w:t>0,4 - 0,6</w:t>
            </w:r>
          </w:p>
        </w:tc>
        <w:tc>
          <w:tcPr>
            <w:tcW w:w="1607" w:type="dxa"/>
            <w:vAlign w:val="center"/>
          </w:tcPr>
          <w:p w:rsidR="0041649F" w:rsidRDefault="0041649F">
            <w:pPr>
              <w:pStyle w:val="ConsPlusNormal"/>
              <w:jc w:val="center"/>
            </w:pPr>
            <w:r>
              <w:t>0,6 - 0,8</w:t>
            </w:r>
          </w:p>
        </w:tc>
        <w:tc>
          <w:tcPr>
            <w:tcW w:w="1607" w:type="dxa"/>
            <w:vAlign w:val="center"/>
          </w:tcPr>
          <w:p w:rsidR="0041649F" w:rsidRDefault="0041649F">
            <w:pPr>
              <w:pStyle w:val="ConsPlusNormal"/>
              <w:jc w:val="center"/>
            </w:pPr>
            <w:r>
              <w:t>0,8 - 1</w:t>
            </w:r>
          </w:p>
        </w:tc>
      </w:tr>
      <w:tr w:rsidR="0041649F">
        <w:tc>
          <w:tcPr>
            <w:tcW w:w="1605" w:type="dxa"/>
            <w:vAlign w:val="center"/>
          </w:tcPr>
          <w:p w:rsidR="0041649F" w:rsidRDefault="0041649F">
            <w:pPr>
              <w:pStyle w:val="ConsPlusNormal"/>
              <w:jc w:val="center"/>
            </w:pPr>
            <w:r>
              <w:pict>
                <v:shape id="_x0000_i1221" style="width:27pt;height:19.5pt" coordsize="" o:spt="100" adj="0,,0" path="" filled="f" stroked="f">
                  <v:stroke joinstyle="miter"/>
                  <v:imagedata r:id="rId211" o:title="base_45057_135386_393"/>
                  <v:formulas/>
                  <v:path o:connecttype="segments"/>
                </v:shape>
              </w:pict>
            </w:r>
          </w:p>
        </w:tc>
        <w:tc>
          <w:tcPr>
            <w:tcW w:w="1606" w:type="dxa"/>
            <w:vAlign w:val="center"/>
          </w:tcPr>
          <w:p w:rsidR="0041649F" w:rsidRDefault="0041649F">
            <w:pPr>
              <w:pStyle w:val="ConsPlusNormal"/>
              <w:jc w:val="center"/>
            </w:pPr>
            <w:r>
              <w:t>0,95</w:t>
            </w:r>
          </w:p>
        </w:tc>
        <w:tc>
          <w:tcPr>
            <w:tcW w:w="1607" w:type="dxa"/>
            <w:vAlign w:val="center"/>
          </w:tcPr>
          <w:p w:rsidR="0041649F" w:rsidRDefault="0041649F">
            <w:pPr>
              <w:pStyle w:val="ConsPlusNormal"/>
              <w:jc w:val="center"/>
            </w:pPr>
            <w:r>
              <w:t>0,85</w:t>
            </w:r>
          </w:p>
        </w:tc>
        <w:tc>
          <w:tcPr>
            <w:tcW w:w="1607" w:type="dxa"/>
            <w:vAlign w:val="center"/>
          </w:tcPr>
          <w:p w:rsidR="0041649F" w:rsidRDefault="0041649F">
            <w:pPr>
              <w:pStyle w:val="ConsPlusNormal"/>
              <w:jc w:val="center"/>
            </w:pPr>
            <w:r>
              <w:t>0,75</w:t>
            </w:r>
          </w:p>
        </w:tc>
        <w:tc>
          <w:tcPr>
            <w:tcW w:w="1607" w:type="dxa"/>
            <w:vAlign w:val="center"/>
          </w:tcPr>
          <w:p w:rsidR="0041649F" w:rsidRDefault="0041649F">
            <w:pPr>
              <w:pStyle w:val="ConsPlusNormal"/>
              <w:jc w:val="center"/>
            </w:pPr>
            <w:r>
              <w:t>0,65</w:t>
            </w:r>
          </w:p>
        </w:tc>
        <w:tc>
          <w:tcPr>
            <w:tcW w:w="1607" w:type="dxa"/>
            <w:vAlign w:val="center"/>
          </w:tcPr>
          <w:p w:rsidR="0041649F" w:rsidRDefault="0041649F">
            <w:pPr>
              <w:pStyle w:val="ConsPlusNormal"/>
              <w:jc w:val="center"/>
            </w:pPr>
            <w:r>
              <w:t>0,55</w:t>
            </w:r>
          </w:p>
        </w:tc>
      </w:tr>
    </w:tbl>
    <w:p w:rsidR="0041649F" w:rsidRDefault="0041649F">
      <w:pPr>
        <w:pStyle w:val="ConsPlusNormal"/>
        <w:ind w:firstLine="540"/>
        <w:jc w:val="both"/>
      </w:pPr>
    </w:p>
    <w:p w:rsidR="0041649F" w:rsidRDefault="0041649F">
      <w:pPr>
        <w:pStyle w:val="ConsPlusNormal"/>
        <w:ind w:firstLine="540"/>
        <w:jc w:val="both"/>
      </w:pPr>
    </w:p>
    <w:p w:rsidR="0041649F" w:rsidRDefault="0041649F">
      <w:pPr>
        <w:pStyle w:val="ConsPlusNormal"/>
        <w:pBdr>
          <w:top w:val="single" w:sz="6" w:space="0" w:color="auto"/>
        </w:pBdr>
        <w:spacing w:before="100" w:after="100"/>
        <w:jc w:val="both"/>
        <w:rPr>
          <w:sz w:val="2"/>
          <w:szCs w:val="2"/>
        </w:rPr>
      </w:pPr>
    </w:p>
    <w:p w:rsidR="007E003E" w:rsidRDefault="0041649F">
      <w:bookmarkStart w:id="57" w:name="_GoBack"/>
      <w:bookmarkEnd w:id="57"/>
    </w:p>
    <w:sectPr w:rsidR="007E003E" w:rsidSect="00E534D2">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9F"/>
    <w:rsid w:val="002C10BF"/>
    <w:rsid w:val="0041649F"/>
    <w:rsid w:val="00927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87EC4-E8A7-4B46-8577-B81ED1CA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64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64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64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64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64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64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649F"/>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6.wmf"/><Relationship Id="rId21" Type="http://schemas.openxmlformats.org/officeDocument/2006/relationships/hyperlink" Target="consultantplus://offline/ref=C62876E74E1A4AA534E66154DEC4545D3FD5A83E7B69950B93B60CB4FBC32A6401179E1312D5E4DDC6DD73252AL45EM" TargetMode="External"/><Relationship Id="rId42" Type="http://schemas.openxmlformats.org/officeDocument/2006/relationships/image" Target="media/image16.wmf"/><Relationship Id="rId63" Type="http://schemas.openxmlformats.org/officeDocument/2006/relationships/image" Target="media/image35.wmf"/><Relationship Id="rId84" Type="http://schemas.openxmlformats.org/officeDocument/2006/relationships/image" Target="media/image54.wmf"/><Relationship Id="rId138" Type="http://schemas.openxmlformats.org/officeDocument/2006/relationships/image" Target="media/image107.wmf"/><Relationship Id="rId159" Type="http://schemas.openxmlformats.org/officeDocument/2006/relationships/image" Target="media/image128.wmf"/><Relationship Id="rId170" Type="http://schemas.openxmlformats.org/officeDocument/2006/relationships/image" Target="media/image139.wmf"/><Relationship Id="rId191" Type="http://schemas.openxmlformats.org/officeDocument/2006/relationships/image" Target="media/image160.wmf"/><Relationship Id="rId205" Type="http://schemas.openxmlformats.org/officeDocument/2006/relationships/image" Target="media/image174.wmf"/><Relationship Id="rId107" Type="http://schemas.openxmlformats.org/officeDocument/2006/relationships/image" Target="media/image77.wmf"/><Relationship Id="rId11" Type="http://schemas.openxmlformats.org/officeDocument/2006/relationships/hyperlink" Target="consultantplus://offline/ref=C62876E74E1A4AA534E66154DEC4545D3FD5A83E7B69940E95BC08B4FBC32A640117L95EM" TargetMode="External"/><Relationship Id="rId32" Type="http://schemas.openxmlformats.org/officeDocument/2006/relationships/image" Target="media/image6.wmf"/><Relationship Id="rId37" Type="http://schemas.openxmlformats.org/officeDocument/2006/relationships/image" Target="media/image11.wmf"/><Relationship Id="rId53" Type="http://schemas.openxmlformats.org/officeDocument/2006/relationships/image" Target="media/image25.wmf"/><Relationship Id="rId58" Type="http://schemas.openxmlformats.org/officeDocument/2006/relationships/image" Target="media/image30.wmf"/><Relationship Id="rId74" Type="http://schemas.openxmlformats.org/officeDocument/2006/relationships/image" Target="media/image45.wmf"/><Relationship Id="rId79" Type="http://schemas.openxmlformats.org/officeDocument/2006/relationships/image" Target="media/image50.wmf"/><Relationship Id="rId102" Type="http://schemas.openxmlformats.org/officeDocument/2006/relationships/image" Target="media/image72.wmf"/><Relationship Id="rId123" Type="http://schemas.openxmlformats.org/officeDocument/2006/relationships/image" Target="media/image92.wmf"/><Relationship Id="rId128" Type="http://schemas.openxmlformats.org/officeDocument/2006/relationships/image" Target="media/image97.wmf"/><Relationship Id="rId144" Type="http://schemas.openxmlformats.org/officeDocument/2006/relationships/image" Target="media/image113.wmf"/><Relationship Id="rId149" Type="http://schemas.openxmlformats.org/officeDocument/2006/relationships/image" Target="media/image118.wmf"/><Relationship Id="rId5" Type="http://schemas.openxmlformats.org/officeDocument/2006/relationships/hyperlink" Target="consultantplus://offline/ref=C62876E74E1A4AA534E66154DEC4545D3FD5A83E7B69940B94B50FB4FBC32A6401179E1312D5E4DDC6DD71202DL45AM" TargetMode="External"/><Relationship Id="rId90" Type="http://schemas.openxmlformats.org/officeDocument/2006/relationships/image" Target="media/image60.wmf"/><Relationship Id="rId95" Type="http://schemas.openxmlformats.org/officeDocument/2006/relationships/image" Target="media/image65.wmf"/><Relationship Id="rId160" Type="http://schemas.openxmlformats.org/officeDocument/2006/relationships/image" Target="media/image129.wmf"/><Relationship Id="rId165" Type="http://schemas.openxmlformats.org/officeDocument/2006/relationships/image" Target="media/image134.wmf"/><Relationship Id="rId181" Type="http://schemas.openxmlformats.org/officeDocument/2006/relationships/image" Target="media/image150.wmf"/><Relationship Id="rId186" Type="http://schemas.openxmlformats.org/officeDocument/2006/relationships/image" Target="media/image155.wmf"/><Relationship Id="rId211" Type="http://schemas.openxmlformats.org/officeDocument/2006/relationships/image" Target="media/image179.wmf"/><Relationship Id="rId22" Type="http://schemas.openxmlformats.org/officeDocument/2006/relationships/hyperlink" Target="consultantplus://offline/ref=C62876E74E1A4AA534E66154DEC4545D3FD5A83E7B69940A97B10CB4FBC32A6401179E1312D5E4DDC6DD73252AL45CM" TargetMode="External"/><Relationship Id="rId27" Type="http://schemas.openxmlformats.org/officeDocument/2006/relationships/image" Target="media/image1.wmf"/><Relationship Id="rId43" Type="http://schemas.openxmlformats.org/officeDocument/2006/relationships/image" Target="media/image17.wmf"/><Relationship Id="rId48" Type="http://schemas.openxmlformats.org/officeDocument/2006/relationships/image" Target="media/image20.wmf"/><Relationship Id="rId64" Type="http://schemas.openxmlformats.org/officeDocument/2006/relationships/image" Target="media/image36.wmf"/><Relationship Id="rId69" Type="http://schemas.openxmlformats.org/officeDocument/2006/relationships/image" Target="media/image41.wmf"/><Relationship Id="rId113" Type="http://schemas.openxmlformats.org/officeDocument/2006/relationships/image" Target="media/image83.wmf"/><Relationship Id="rId118" Type="http://schemas.openxmlformats.org/officeDocument/2006/relationships/image" Target="media/image87.wmf"/><Relationship Id="rId134" Type="http://schemas.openxmlformats.org/officeDocument/2006/relationships/image" Target="media/image103.wmf"/><Relationship Id="rId139" Type="http://schemas.openxmlformats.org/officeDocument/2006/relationships/image" Target="media/image108.wmf"/><Relationship Id="rId80" Type="http://schemas.openxmlformats.org/officeDocument/2006/relationships/image" Target="media/image51.wmf"/><Relationship Id="rId85" Type="http://schemas.openxmlformats.org/officeDocument/2006/relationships/image" Target="media/image55.wmf"/><Relationship Id="rId150" Type="http://schemas.openxmlformats.org/officeDocument/2006/relationships/image" Target="media/image119.wmf"/><Relationship Id="rId155" Type="http://schemas.openxmlformats.org/officeDocument/2006/relationships/image" Target="media/image124.wmf"/><Relationship Id="rId171" Type="http://schemas.openxmlformats.org/officeDocument/2006/relationships/image" Target="media/image140.wmf"/><Relationship Id="rId176" Type="http://schemas.openxmlformats.org/officeDocument/2006/relationships/image" Target="media/image145.wmf"/><Relationship Id="rId192" Type="http://schemas.openxmlformats.org/officeDocument/2006/relationships/image" Target="media/image161.wmf"/><Relationship Id="rId197" Type="http://schemas.openxmlformats.org/officeDocument/2006/relationships/image" Target="media/image166.wmf"/><Relationship Id="rId206" Type="http://schemas.openxmlformats.org/officeDocument/2006/relationships/image" Target="media/image175.wmf"/><Relationship Id="rId201" Type="http://schemas.openxmlformats.org/officeDocument/2006/relationships/image" Target="media/image170.wmf"/><Relationship Id="rId12" Type="http://schemas.openxmlformats.org/officeDocument/2006/relationships/hyperlink" Target="consultantplus://offline/ref=C62876E74E1A4AA534E66154DEC4545D3FD5A83E7B6994019BBC0AB4FBC32A640117L95EM" TargetMode="External"/><Relationship Id="rId17" Type="http://schemas.openxmlformats.org/officeDocument/2006/relationships/hyperlink" Target="consultantplus://offline/ref=C62876E74E1A4AA534E66154DEC4545D3FD5A83E7B6996099AB50AB4FBC32A6401179E1312D5E4DDC6DD732528L45BM" TargetMode="External"/><Relationship Id="rId33" Type="http://schemas.openxmlformats.org/officeDocument/2006/relationships/image" Target="media/image7.wmf"/><Relationship Id="rId38" Type="http://schemas.openxmlformats.org/officeDocument/2006/relationships/image" Target="media/image12.wmf"/><Relationship Id="rId59" Type="http://schemas.openxmlformats.org/officeDocument/2006/relationships/image" Target="media/image31.wmf"/><Relationship Id="rId103" Type="http://schemas.openxmlformats.org/officeDocument/2006/relationships/image" Target="media/image73.wmf"/><Relationship Id="rId108" Type="http://schemas.openxmlformats.org/officeDocument/2006/relationships/image" Target="media/image78.wmf"/><Relationship Id="rId124" Type="http://schemas.openxmlformats.org/officeDocument/2006/relationships/image" Target="media/image93.wmf"/><Relationship Id="rId129" Type="http://schemas.openxmlformats.org/officeDocument/2006/relationships/image" Target="media/image98.wmf"/><Relationship Id="rId54" Type="http://schemas.openxmlformats.org/officeDocument/2006/relationships/image" Target="media/image26.wmf"/><Relationship Id="rId70" Type="http://schemas.openxmlformats.org/officeDocument/2006/relationships/image" Target="media/image42.wmf"/><Relationship Id="rId75" Type="http://schemas.openxmlformats.org/officeDocument/2006/relationships/image" Target="media/image46.wmf"/><Relationship Id="rId91" Type="http://schemas.openxmlformats.org/officeDocument/2006/relationships/image" Target="media/image61.wmf"/><Relationship Id="rId96" Type="http://schemas.openxmlformats.org/officeDocument/2006/relationships/image" Target="media/image66.wmf"/><Relationship Id="rId140" Type="http://schemas.openxmlformats.org/officeDocument/2006/relationships/image" Target="media/image109.wmf"/><Relationship Id="rId145" Type="http://schemas.openxmlformats.org/officeDocument/2006/relationships/image" Target="media/image114.wmf"/><Relationship Id="rId161" Type="http://schemas.openxmlformats.org/officeDocument/2006/relationships/image" Target="media/image130.wmf"/><Relationship Id="rId166" Type="http://schemas.openxmlformats.org/officeDocument/2006/relationships/image" Target="media/image135.wmf"/><Relationship Id="rId182" Type="http://schemas.openxmlformats.org/officeDocument/2006/relationships/image" Target="media/image151.wmf"/><Relationship Id="rId187" Type="http://schemas.openxmlformats.org/officeDocument/2006/relationships/image" Target="media/image156.wmf"/><Relationship Id="rId1" Type="http://schemas.openxmlformats.org/officeDocument/2006/relationships/styles" Target="styles.xml"/><Relationship Id="rId6" Type="http://schemas.openxmlformats.org/officeDocument/2006/relationships/hyperlink" Target="consultantplus://offline/ref=C62876E74E1A4AA534E66154DEC4545D3FD5A83E7B69940D93BC0FB4FBC32A6401179E1312D5E4DDC6DD732629L459M" TargetMode="External"/><Relationship Id="rId212" Type="http://schemas.openxmlformats.org/officeDocument/2006/relationships/fontTable" Target="fontTable.xml"/><Relationship Id="rId23" Type="http://schemas.openxmlformats.org/officeDocument/2006/relationships/hyperlink" Target="consultantplus://offline/ref=C62876E74E1A4AA534E66154DEC4545D3FD5A83E7B69940C96B70DB4FBC32A6401179E1312D5E4DDC6DD73252BL45CM" TargetMode="External"/><Relationship Id="rId28" Type="http://schemas.openxmlformats.org/officeDocument/2006/relationships/image" Target="media/image2.wmf"/><Relationship Id="rId49" Type="http://schemas.openxmlformats.org/officeDocument/2006/relationships/image" Target="media/image21.wmf"/><Relationship Id="rId114" Type="http://schemas.openxmlformats.org/officeDocument/2006/relationships/image" Target="media/image84.wmf"/><Relationship Id="rId119" Type="http://schemas.openxmlformats.org/officeDocument/2006/relationships/image" Target="media/image88.wmf"/><Relationship Id="rId44" Type="http://schemas.openxmlformats.org/officeDocument/2006/relationships/image" Target="media/image18.wmf"/><Relationship Id="rId60" Type="http://schemas.openxmlformats.org/officeDocument/2006/relationships/image" Target="media/image32.wmf"/><Relationship Id="rId65" Type="http://schemas.openxmlformats.org/officeDocument/2006/relationships/image" Target="media/image37.wmf"/><Relationship Id="rId81" Type="http://schemas.openxmlformats.org/officeDocument/2006/relationships/hyperlink" Target="consultantplus://offline/ref=C62876E74E1A4AA534E66154DEC4545D3FD5A83E7B69940092B60DB4FBC32A640117L95EM" TargetMode="External"/><Relationship Id="rId86" Type="http://schemas.openxmlformats.org/officeDocument/2006/relationships/image" Target="media/image56.wmf"/><Relationship Id="rId130" Type="http://schemas.openxmlformats.org/officeDocument/2006/relationships/image" Target="media/image99.wmf"/><Relationship Id="rId135" Type="http://schemas.openxmlformats.org/officeDocument/2006/relationships/image" Target="media/image104.wmf"/><Relationship Id="rId151" Type="http://schemas.openxmlformats.org/officeDocument/2006/relationships/image" Target="media/image120.wmf"/><Relationship Id="rId156" Type="http://schemas.openxmlformats.org/officeDocument/2006/relationships/image" Target="media/image125.wmf"/><Relationship Id="rId177" Type="http://schemas.openxmlformats.org/officeDocument/2006/relationships/image" Target="media/image146.wmf"/><Relationship Id="rId198" Type="http://schemas.openxmlformats.org/officeDocument/2006/relationships/image" Target="media/image167.wmf"/><Relationship Id="rId172" Type="http://schemas.openxmlformats.org/officeDocument/2006/relationships/image" Target="media/image141.wmf"/><Relationship Id="rId193" Type="http://schemas.openxmlformats.org/officeDocument/2006/relationships/image" Target="media/image162.wmf"/><Relationship Id="rId202" Type="http://schemas.openxmlformats.org/officeDocument/2006/relationships/image" Target="media/image171.wmf"/><Relationship Id="rId207" Type="http://schemas.openxmlformats.org/officeDocument/2006/relationships/image" Target="media/image176.wmf"/><Relationship Id="rId13" Type="http://schemas.openxmlformats.org/officeDocument/2006/relationships/hyperlink" Target="consultantplus://offline/ref=C62876E74E1A4AA534E66154DEC4545D3FD5A83E7B69930C92B50AB4FBC32A640117L95EM" TargetMode="External"/><Relationship Id="rId18" Type="http://schemas.openxmlformats.org/officeDocument/2006/relationships/hyperlink" Target="consultantplus://offline/ref=C62876E74E1A4AA534E66154DEC4545D3FD5A83E7B6996099AB50AB4FBC32A6401179E1312D5E4DDC6DD732528L45CM" TargetMode="External"/><Relationship Id="rId39" Type="http://schemas.openxmlformats.org/officeDocument/2006/relationships/image" Target="media/image13.wmf"/><Relationship Id="rId109" Type="http://schemas.openxmlformats.org/officeDocument/2006/relationships/image" Target="media/image79.wmf"/><Relationship Id="rId34" Type="http://schemas.openxmlformats.org/officeDocument/2006/relationships/image" Target="media/image8.wmf"/><Relationship Id="rId50" Type="http://schemas.openxmlformats.org/officeDocument/2006/relationships/image" Target="media/image22.wmf"/><Relationship Id="rId55" Type="http://schemas.openxmlformats.org/officeDocument/2006/relationships/image" Target="media/image27.wmf"/><Relationship Id="rId76" Type="http://schemas.openxmlformats.org/officeDocument/2006/relationships/image" Target="media/image47.wmf"/><Relationship Id="rId97" Type="http://schemas.openxmlformats.org/officeDocument/2006/relationships/image" Target="media/image67.wmf"/><Relationship Id="rId104" Type="http://schemas.openxmlformats.org/officeDocument/2006/relationships/image" Target="media/image74.wmf"/><Relationship Id="rId120" Type="http://schemas.openxmlformats.org/officeDocument/2006/relationships/image" Target="media/image89.wmf"/><Relationship Id="rId125" Type="http://schemas.openxmlformats.org/officeDocument/2006/relationships/image" Target="media/image94.wmf"/><Relationship Id="rId141" Type="http://schemas.openxmlformats.org/officeDocument/2006/relationships/image" Target="media/image110.wmf"/><Relationship Id="rId146" Type="http://schemas.openxmlformats.org/officeDocument/2006/relationships/image" Target="media/image115.wmf"/><Relationship Id="rId167" Type="http://schemas.openxmlformats.org/officeDocument/2006/relationships/image" Target="media/image136.wmf"/><Relationship Id="rId188" Type="http://schemas.openxmlformats.org/officeDocument/2006/relationships/image" Target="media/image157.wmf"/><Relationship Id="rId7" Type="http://schemas.openxmlformats.org/officeDocument/2006/relationships/hyperlink" Target="consultantplus://offline/ref=C62876E74E1A4AA534E66154DEC4545D3FD5A83E7B69940C93B10DB4FBC32A6401179E1312D5E4DDC6DD73252BL458M" TargetMode="External"/><Relationship Id="rId71" Type="http://schemas.openxmlformats.org/officeDocument/2006/relationships/image" Target="media/image43.wmf"/><Relationship Id="rId92" Type="http://schemas.openxmlformats.org/officeDocument/2006/relationships/image" Target="media/image62.wmf"/><Relationship Id="rId162" Type="http://schemas.openxmlformats.org/officeDocument/2006/relationships/image" Target="media/image131.wmf"/><Relationship Id="rId183" Type="http://schemas.openxmlformats.org/officeDocument/2006/relationships/image" Target="media/image152.wmf"/><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image" Target="media/image3.wmf"/><Relationship Id="rId24" Type="http://schemas.openxmlformats.org/officeDocument/2006/relationships/hyperlink" Target="consultantplus://offline/ref=C62876E74E1A4AA534E66154DEC4545D3FD5A83E7B69970096B009B4FBC32A6401179E1312D5E4DDC6DD732529L45AM" TargetMode="External"/><Relationship Id="rId40" Type="http://schemas.openxmlformats.org/officeDocument/2006/relationships/image" Target="media/image14.wmf"/><Relationship Id="rId45" Type="http://schemas.openxmlformats.org/officeDocument/2006/relationships/hyperlink" Target="consultantplus://offline/ref=C62876E74E1A4AA534E66154DEC4545D3FD5A83E7B69940A9AB40EB4FBC32A6401179E1312D5E4DDC6DD73252BL45BM" TargetMode="External"/><Relationship Id="rId66" Type="http://schemas.openxmlformats.org/officeDocument/2006/relationships/image" Target="media/image38.wmf"/><Relationship Id="rId87" Type="http://schemas.openxmlformats.org/officeDocument/2006/relationships/image" Target="media/image57.wmf"/><Relationship Id="rId110" Type="http://schemas.openxmlformats.org/officeDocument/2006/relationships/image" Target="media/image80.wmf"/><Relationship Id="rId115" Type="http://schemas.openxmlformats.org/officeDocument/2006/relationships/image" Target="media/image85.wmf"/><Relationship Id="rId131" Type="http://schemas.openxmlformats.org/officeDocument/2006/relationships/image" Target="media/image100.wmf"/><Relationship Id="rId136" Type="http://schemas.openxmlformats.org/officeDocument/2006/relationships/image" Target="media/image105.wmf"/><Relationship Id="rId157" Type="http://schemas.openxmlformats.org/officeDocument/2006/relationships/image" Target="media/image126.wmf"/><Relationship Id="rId178" Type="http://schemas.openxmlformats.org/officeDocument/2006/relationships/image" Target="media/image147.wmf"/><Relationship Id="rId61" Type="http://schemas.openxmlformats.org/officeDocument/2006/relationships/image" Target="media/image33.wmf"/><Relationship Id="rId82" Type="http://schemas.openxmlformats.org/officeDocument/2006/relationships/image" Target="media/image52.wmf"/><Relationship Id="rId152" Type="http://schemas.openxmlformats.org/officeDocument/2006/relationships/image" Target="media/image121.wmf"/><Relationship Id="rId173" Type="http://schemas.openxmlformats.org/officeDocument/2006/relationships/image" Target="media/image142.wmf"/><Relationship Id="rId194" Type="http://schemas.openxmlformats.org/officeDocument/2006/relationships/image" Target="media/image163.wmf"/><Relationship Id="rId199" Type="http://schemas.openxmlformats.org/officeDocument/2006/relationships/image" Target="media/image168.wmf"/><Relationship Id="rId203" Type="http://schemas.openxmlformats.org/officeDocument/2006/relationships/image" Target="media/image172.wmf"/><Relationship Id="rId208" Type="http://schemas.openxmlformats.org/officeDocument/2006/relationships/image" Target="media/image177.wmf"/><Relationship Id="rId19" Type="http://schemas.openxmlformats.org/officeDocument/2006/relationships/hyperlink" Target="consultantplus://offline/ref=C62876E74E1A4AA534E66154DEC4545D3FD5A83E7B69950B93B60CB4FBC32A6401179E1312D5E4DDC6DD73252AL45DM" TargetMode="External"/><Relationship Id="rId14" Type="http://schemas.openxmlformats.org/officeDocument/2006/relationships/hyperlink" Target="consultantplus://offline/ref=C62876E74E1A4AA534E66154DEC4545D3FD5A83E7B6996099AB50AB4FBC32A6401179E1312D5E4DDC6DD73252BL451M" TargetMode="External"/><Relationship Id="rId30" Type="http://schemas.openxmlformats.org/officeDocument/2006/relationships/image" Target="media/image4.wmf"/><Relationship Id="rId35" Type="http://schemas.openxmlformats.org/officeDocument/2006/relationships/image" Target="media/image9.wmf"/><Relationship Id="rId56" Type="http://schemas.openxmlformats.org/officeDocument/2006/relationships/image" Target="media/image28.wmf"/><Relationship Id="rId77" Type="http://schemas.openxmlformats.org/officeDocument/2006/relationships/image" Target="media/image48.wmf"/><Relationship Id="rId100" Type="http://schemas.openxmlformats.org/officeDocument/2006/relationships/image" Target="media/image70.wmf"/><Relationship Id="rId105" Type="http://schemas.openxmlformats.org/officeDocument/2006/relationships/image" Target="media/image75.wmf"/><Relationship Id="rId126" Type="http://schemas.openxmlformats.org/officeDocument/2006/relationships/image" Target="media/image95.wmf"/><Relationship Id="rId147" Type="http://schemas.openxmlformats.org/officeDocument/2006/relationships/image" Target="media/image116.wmf"/><Relationship Id="rId168" Type="http://schemas.openxmlformats.org/officeDocument/2006/relationships/image" Target="media/image137.wmf"/><Relationship Id="rId8" Type="http://schemas.openxmlformats.org/officeDocument/2006/relationships/hyperlink" Target="consultantplus://offline/ref=C62876E74E1A4AA534E66154DEC4545D3FD5A83E7B69940C93B10DB4FBC32A6401179E1312D5E4DDC6DD73252BL458M" TargetMode="External"/><Relationship Id="rId51" Type="http://schemas.openxmlformats.org/officeDocument/2006/relationships/image" Target="media/image23.wmf"/><Relationship Id="rId72" Type="http://schemas.openxmlformats.org/officeDocument/2006/relationships/hyperlink" Target="consultantplus://offline/ref=C62876E74E1A4AA534E66154DEC4545D3FD5A83E7B6D9F0D92BF58E3F9927F6AL054M" TargetMode="External"/><Relationship Id="rId93" Type="http://schemas.openxmlformats.org/officeDocument/2006/relationships/image" Target="media/image63.wmf"/><Relationship Id="rId98" Type="http://schemas.openxmlformats.org/officeDocument/2006/relationships/image" Target="media/image68.wmf"/><Relationship Id="rId121" Type="http://schemas.openxmlformats.org/officeDocument/2006/relationships/image" Target="media/image90.wmf"/><Relationship Id="rId142" Type="http://schemas.openxmlformats.org/officeDocument/2006/relationships/image" Target="media/image111.wmf"/><Relationship Id="rId163" Type="http://schemas.openxmlformats.org/officeDocument/2006/relationships/image" Target="media/image132.wmf"/><Relationship Id="rId184" Type="http://schemas.openxmlformats.org/officeDocument/2006/relationships/image" Target="media/image153.wmf"/><Relationship Id="rId189" Type="http://schemas.openxmlformats.org/officeDocument/2006/relationships/image" Target="media/image158.wmf"/><Relationship Id="rId3" Type="http://schemas.openxmlformats.org/officeDocument/2006/relationships/webSettings" Target="webSettings.xml"/><Relationship Id="rId25" Type="http://schemas.openxmlformats.org/officeDocument/2006/relationships/hyperlink" Target="consultantplus://offline/ref=C62876E74E1A4AA534E66154DEC4545D3FD5A83E7B69940C96B70DB4FBC32A6401179E1312D5E4DDC6DD73252BL45CM" TargetMode="External"/><Relationship Id="rId46" Type="http://schemas.openxmlformats.org/officeDocument/2006/relationships/hyperlink" Target="consultantplus://offline/ref=C62876E74E1A4AA534E66154DEC4545D3FD5A83E7B60960997BD05E9F1CB736803L150M" TargetMode="External"/><Relationship Id="rId67" Type="http://schemas.openxmlformats.org/officeDocument/2006/relationships/image" Target="media/image39.wmf"/><Relationship Id="rId116" Type="http://schemas.openxmlformats.org/officeDocument/2006/relationships/hyperlink" Target="consultantplus://offline/ref=C62876E74E1A4AA534E66154DEC4545D3FD5A83E7B60910D95B105E9F1CB73680310914C05D2ADD1C7DD7325L259M" TargetMode="External"/><Relationship Id="rId137" Type="http://schemas.openxmlformats.org/officeDocument/2006/relationships/image" Target="media/image106.wmf"/><Relationship Id="rId158" Type="http://schemas.openxmlformats.org/officeDocument/2006/relationships/image" Target="media/image127.wmf"/><Relationship Id="rId20" Type="http://schemas.openxmlformats.org/officeDocument/2006/relationships/hyperlink" Target="consultantplus://offline/ref=C62876E74E1A4AA534E66154DEC4545D3FD5A83E7B69950B93B60CB4FBC32A6401179E1312D5E4DDC6DD73252AL45EM" TargetMode="External"/><Relationship Id="rId41" Type="http://schemas.openxmlformats.org/officeDocument/2006/relationships/image" Target="media/image15.wmf"/><Relationship Id="rId62" Type="http://schemas.openxmlformats.org/officeDocument/2006/relationships/image" Target="media/image34.wmf"/><Relationship Id="rId83" Type="http://schemas.openxmlformats.org/officeDocument/2006/relationships/image" Target="media/image53.wmf"/><Relationship Id="rId88" Type="http://schemas.openxmlformats.org/officeDocument/2006/relationships/image" Target="media/image58.wmf"/><Relationship Id="rId111" Type="http://schemas.openxmlformats.org/officeDocument/2006/relationships/image" Target="media/image81.wmf"/><Relationship Id="rId132" Type="http://schemas.openxmlformats.org/officeDocument/2006/relationships/image" Target="media/image101.wmf"/><Relationship Id="rId153" Type="http://schemas.openxmlformats.org/officeDocument/2006/relationships/image" Target="media/image122.wmf"/><Relationship Id="rId174" Type="http://schemas.openxmlformats.org/officeDocument/2006/relationships/image" Target="media/image143.wmf"/><Relationship Id="rId179" Type="http://schemas.openxmlformats.org/officeDocument/2006/relationships/image" Target="media/image148.wmf"/><Relationship Id="rId195" Type="http://schemas.openxmlformats.org/officeDocument/2006/relationships/image" Target="media/image164.wmf"/><Relationship Id="rId209" Type="http://schemas.openxmlformats.org/officeDocument/2006/relationships/image" Target="media/image178.wmf"/><Relationship Id="rId190" Type="http://schemas.openxmlformats.org/officeDocument/2006/relationships/image" Target="media/image159.wmf"/><Relationship Id="rId204" Type="http://schemas.openxmlformats.org/officeDocument/2006/relationships/image" Target="media/image173.wmf"/><Relationship Id="rId15" Type="http://schemas.openxmlformats.org/officeDocument/2006/relationships/hyperlink" Target="consultantplus://offline/ref=C62876E74E1A4AA534E66154DEC4545D3FD5A83E7B6996099AB50AB4FBC32A6401179E1312D5E4DDC6DD732528L458M" TargetMode="External"/><Relationship Id="rId36" Type="http://schemas.openxmlformats.org/officeDocument/2006/relationships/image" Target="media/image10.wmf"/><Relationship Id="rId57" Type="http://schemas.openxmlformats.org/officeDocument/2006/relationships/image" Target="media/image29.wmf"/><Relationship Id="rId106" Type="http://schemas.openxmlformats.org/officeDocument/2006/relationships/image" Target="media/image76.wmf"/><Relationship Id="rId127" Type="http://schemas.openxmlformats.org/officeDocument/2006/relationships/image" Target="media/image96.wmf"/><Relationship Id="rId10" Type="http://schemas.openxmlformats.org/officeDocument/2006/relationships/hyperlink" Target="consultantplus://offline/ref=C62876E74E1A4AA534E66154DEC4545D3FD5A83E7B69950C93B208B4FBC32A640117L95EM" TargetMode="External"/><Relationship Id="rId31" Type="http://schemas.openxmlformats.org/officeDocument/2006/relationships/image" Target="media/image5.wmf"/><Relationship Id="rId52" Type="http://schemas.openxmlformats.org/officeDocument/2006/relationships/image" Target="media/image24.wmf"/><Relationship Id="rId73" Type="http://schemas.openxmlformats.org/officeDocument/2006/relationships/image" Target="media/image44.wmf"/><Relationship Id="rId78" Type="http://schemas.openxmlformats.org/officeDocument/2006/relationships/image" Target="media/image49.wmf"/><Relationship Id="rId94" Type="http://schemas.openxmlformats.org/officeDocument/2006/relationships/image" Target="media/image64.wmf"/><Relationship Id="rId99" Type="http://schemas.openxmlformats.org/officeDocument/2006/relationships/image" Target="media/image69.wmf"/><Relationship Id="rId101" Type="http://schemas.openxmlformats.org/officeDocument/2006/relationships/image" Target="media/image71.wmf"/><Relationship Id="rId122" Type="http://schemas.openxmlformats.org/officeDocument/2006/relationships/image" Target="media/image91.wmf"/><Relationship Id="rId143" Type="http://schemas.openxmlformats.org/officeDocument/2006/relationships/image" Target="media/image112.wmf"/><Relationship Id="rId148" Type="http://schemas.openxmlformats.org/officeDocument/2006/relationships/image" Target="media/image117.wmf"/><Relationship Id="rId164" Type="http://schemas.openxmlformats.org/officeDocument/2006/relationships/image" Target="media/image133.wmf"/><Relationship Id="rId169" Type="http://schemas.openxmlformats.org/officeDocument/2006/relationships/image" Target="media/image138.wmf"/><Relationship Id="rId185" Type="http://schemas.openxmlformats.org/officeDocument/2006/relationships/image" Target="media/image154.wmf"/><Relationship Id="rId4" Type="http://schemas.openxmlformats.org/officeDocument/2006/relationships/hyperlink" Target="http://www.consultant.ru" TargetMode="External"/><Relationship Id="rId9" Type="http://schemas.openxmlformats.org/officeDocument/2006/relationships/hyperlink" Target="consultantplus://offline/ref=C62876E74E1A4AA534E66154DEC4545D3FD5A83E7B69950C91B406B4FBC32A640117L95EM" TargetMode="External"/><Relationship Id="rId180" Type="http://schemas.openxmlformats.org/officeDocument/2006/relationships/image" Target="media/image149.wmf"/><Relationship Id="rId210" Type="http://schemas.openxmlformats.org/officeDocument/2006/relationships/hyperlink" Target="consultantplus://offline/ref=C62876E74E1A4AA534E66154DEC4545D3FD5A83E7B69940C93B10DB4FBC32A6401179E1312D5E4DDC6DD73252BL458M" TargetMode="External"/><Relationship Id="rId26" Type="http://schemas.openxmlformats.org/officeDocument/2006/relationships/hyperlink" Target="consultantplus://offline/ref=C62876E74E1A4AA534E66154DEC4545D3FD5A83E7B69940C96B70DB4FBC32A6401179E1312D5E4DDC6DD73252BL45CM" TargetMode="External"/><Relationship Id="rId47" Type="http://schemas.openxmlformats.org/officeDocument/2006/relationships/image" Target="media/image19.wmf"/><Relationship Id="rId68" Type="http://schemas.openxmlformats.org/officeDocument/2006/relationships/image" Target="media/image40.wmf"/><Relationship Id="rId89" Type="http://schemas.openxmlformats.org/officeDocument/2006/relationships/image" Target="media/image59.wmf"/><Relationship Id="rId112" Type="http://schemas.openxmlformats.org/officeDocument/2006/relationships/image" Target="media/image82.wmf"/><Relationship Id="rId133" Type="http://schemas.openxmlformats.org/officeDocument/2006/relationships/image" Target="media/image102.wmf"/><Relationship Id="rId154" Type="http://schemas.openxmlformats.org/officeDocument/2006/relationships/image" Target="media/image123.wmf"/><Relationship Id="rId175" Type="http://schemas.openxmlformats.org/officeDocument/2006/relationships/image" Target="media/image144.wmf"/><Relationship Id="rId196" Type="http://schemas.openxmlformats.org/officeDocument/2006/relationships/image" Target="media/image165.wmf"/><Relationship Id="rId200" Type="http://schemas.openxmlformats.org/officeDocument/2006/relationships/image" Target="media/image169.wmf"/><Relationship Id="rId16" Type="http://schemas.openxmlformats.org/officeDocument/2006/relationships/hyperlink" Target="consultantplus://offline/ref=C62876E74E1A4AA534E66154DEC4545D3FD5A83E7B6996099AB50AB4FBC32A6401179E1312D5E4DDC6DD732528L45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33232</Words>
  <Characters>189425</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k213-1</dc:creator>
  <cp:keywords/>
  <dc:description/>
  <cp:lastModifiedBy>k213-1</cp:lastModifiedBy>
  <cp:revision>1</cp:revision>
  <dcterms:created xsi:type="dcterms:W3CDTF">2016-02-09T12:57:00Z</dcterms:created>
  <dcterms:modified xsi:type="dcterms:W3CDTF">2016-02-09T12:57:00Z</dcterms:modified>
</cp:coreProperties>
</file>