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24" w:rsidRPr="00497DCA" w:rsidRDefault="00901C24" w:rsidP="00497DCA">
      <w:pPr>
        <w:pStyle w:val="ConsPlusNormal"/>
        <w:ind w:firstLine="540"/>
        <w:jc w:val="center"/>
        <w:rPr>
          <w:b/>
          <w:u w:val="single"/>
        </w:rPr>
      </w:pPr>
      <w:r w:rsidRPr="00497DCA">
        <w:rPr>
          <w:b/>
          <w:u w:val="single"/>
        </w:rPr>
        <w:t xml:space="preserve">Перечень нормативных правовых актов Республики Беларусь по вопросам реализации положений Конвенции </w:t>
      </w:r>
      <w:r w:rsidRPr="00497DCA">
        <w:rPr>
          <w:b/>
          <w:u w:val="single"/>
        </w:rPr>
        <w:t>о международной торговле видами дикой фауны и флоры, находящимися под угрозой исчезновения (СИТЕС)</w:t>
      </w:r>
    </w:p>
    <w:p w:rsidR="007E003E" w:rsidRDefault="00901C24" w:rsidP="00901C24">
      <w:pPr>
        <w:jc w:val="center"/>
        <w:rPr>
          <w:rFonts w:ascii="Times New Roman" w:hAnsi="Times New Roman" w:cs="Times New Roman"/>
          <w:sz w:val="30"/>
          <w:szCs w:val="30"/>
        </w:rPr>
      </w:pPr>
      <w:r w:rsidRPr="00901C2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01C24" w:rsidRDefault="00DA7A93" w:rsidP="005548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A93">
        <w:rPr>
          <w:rFonts w:ascii="Times New Roman" w:hAnsi="Times New Roman" w:cs="Times New Roman"/>
          <w:b/>
          <w:sz w:val="30"/>
          <w:szCs w:val="30"/>
        </w:rPr>
        <w:t>Указ Президента Республики Беларусь от 08.12.2005</w:t>
      </w:r>
      <w:r>
        <w:rPr>
          <w:rFonts w:ascii="Times New Roman" w:hAnsi="Times New Roman" w:cs="Times New Roman"/>
          <w:b/>
          <w:sz w:val="30"/>
          <w:szCs w:val="30"/>
        </w:rPr>
        <w:t xml:space="preserve"> г.</w:t>
      </w:r>
      <w:r w:rsidRPr="00DA7A93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№</w:t>
      </w:r>
      <w:r w:rsidRPr="00DA7A93">
        <w:rPr>
          <w:rFonts w:ascii="Times New Roman" w:hAnsi="Times New Roman" w:cs="Times New Roman"/>
          <w:b/>
          <w:sz w:val="30"/>
          <w:szCs w:val="30"/>
        </w:rPr>
        <w:t xml:space="preserve"> 580</w:t>
      </w:r>
      <w:r w:rsidRPr="00DA7A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DA7A93">
        <w:rPr>
          <w:rFonts w:ascii="Times New Roman" w:hAnsi="Times New Roman" w:cs="Times New Roman"/>
          <w:sz w:val="30"/>
          <w:szCs w:val="30"/>
        </w:rPr>
        <w:t xml:space="preserve">О некоторых мерах по повышению эффективности ведения охотничьего хозяйства и </w:t>
      </w:r>
      <w:proofErr w:type="spellStart"/>
      <w:r w:rsidRPr="00DA7A93">
        <w:rPr>
          <w:rFonts w:ascii="Times New Roman" w:hAnsi="Times New Roman" w:cs="Times New Roman"/>
          <w:sz w:val="30"/>
          <w:szCs w:val="30"/>
        </w:rPr>
        <w:t>рыбохозяйственной</w:t>
      </w:r>
      <w:proofErr w:type="spellEnd"/>
      <w:r w:rsidRPr="00DA7A93">
        <w:rPr>
          <w:rFonts w:ascii="Times New Roman" w:hAnsi="Times New Roman" w:cs="Times New Roman"/>
          <w:sz w:val="30"/>
          <w:szCs w:val="30"/>
        </w:rPr>
        <w:t xml:space="preserve"> деятельности, совершенствованию государственного управления ими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DA7A93">
        <w:rPr>
          <w:rFonts w:ascii="Times New Roman" w:hAnsi="Times New Roman" w:cs="Times New Roman"/>
          <w:sz w:val="30"/>
          <w:szCs w:val="30"/>
        </w:rPr>
        <w:t xml:space="preserve"> (вместе с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DA7A93">
        <w:rPr>
          <w:rFonts w:ascii="Times New Roman" w:hAnsi="Times New Roman" w:cs="Times New Roman"/>
          <w:sz w:val="30"/>
          <w:szCs w:val="30"/>
        </w:rPr>
        <w:t>Правилами ведения охотничьего хозяйства и охоты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DA7A9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DA7A93">
        <w:rPr>
          <w:rFonts w:ascii="Times New Roman" w:hAnsi="Times New Roman" w:cs="Times New Roman"/>
          <w:sz w:val="30"/>
          <w:szCs w:val="30"/>
        </w:rPr>
        <w:t>Правилами ведения рыболовного хозяйства и рыболовства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DA7A93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A7A93" w:rsidRPr="00DA7A93" w:rsidRDefault="00DA7A93" w:rsidP="005548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подпункт </w:t>
      </w:r>
      <w:r w:rsidRPr="00DA7A93">
        <w:rPr>
          <w:rFonts w:ascii="Times New Roman" w:hAnsi="Times New Roman" w:cs="Times New Roman"/>
          <w:sz w:val="30"/>
          <w:szCs w:val="30"/>
        </w:rPr>
        <w:t>1.4</w:t>
      </w:r>
      <w:r>
        <w:rPr>
          <w:rFonts w:ascii="Times New Roman" w:hAnsi="Times New Roman" w:cs="Times New Roman"/>
          <w:sz w:val="30"/>
          <w:szCs w:val="30"/>
        </w:rPr>
        <w:t xml:space="preserve"> пункт 1:</w:t>
      </w:r>
      <w:r w:rsidRPr="00DA7A93">
        <w:rPr>
          <w:rFonts w:ascii="Times New Roman" w:hAnsi="Times New Roman" w:cs="Times New Roman"/>
          <w:sz w:val="30"/>
          <w:szCs w:val="30"/>
        </w:rPr>
        <w:t xml:space="preserve"> размер возмещения вреда, причиненного окружающей среде физическими и юридическими лицами в результате незаконного изъятия или уничтожения диких животных и вредного воздействия на среду их обитания, определяется по таксам согласно </w:t>
      </w:r>
      <w:proofErr w:type="gramStart"/>
      <w:r w:rsidRPr="00DA7A93">
        <w:rPr>
          <w:rFonts w:ascii="Times New Roman" w:hAnsi="Times New Roman" w:cs="Times New Roman"/>
          <w:sz w:val="30"/>
          <w:szCs w:val="30"/>
        </w:rPr>
        <w:t>приложению</w:t>
      </w:r>
      <w:proofErr w:type="gramEnd"/>
      <w:r w:rsidRPr="00DA7A93">
        <w:rPr>
          <w:rFonts w:ascii="Times New Roman" w:hAnsi="Times New Roman" w:cs="Times New Roman"/>
          <w:sz w:val="30"/>
          <w:szCs w:val="30"/>
        </w:rPr>
        <w:t xml:space="preserve"> к настоящему Указу.</w:t>
      </w:r>
    </w:p>
    <w:p w:rsidR="00DA7A93" w:rsidRPr="00DA7A93" w:rsidRDefault="00DA7A93" w:rsidP="005548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A93">
        <w:rPr>
          <w:rFonts w:ascii="Times New Roman" w:hAnsi="Times New Roman" w:cs="Times New Roman"/>
          <w:sz w:val="30"/>
          <w:szCs w:val="30"/>
        </w:rPr>
        <w:t>При незаконном изъятии или уничтожении:</w:t>
      </w:r>
    </w:p>
    <w:p w:rsidR="00DA7A93" w:rsidRDefault="00DA7A93" w:rsidP="005548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A93">
        <w:rPr>
          <w:rFonts w:ascii="Times New Roman" w:hAnsi="Times New Roman" w:cs="Times New Roman"/>
          <w:sz w:val="30"/>
          <w:szCs w:val="30"/>
        </w:rPr>
        <w:t xml:space="preserve">диких животных, их частей и (или) дериватов, подпадающих под действие Конвенции о международной торговле видами дикой фауны и флоры, находящимися под угрозой исчезновения, подписанной в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DA7A93">
        <w:rPr>
          <w:rFonts w:ascii="Times New Roman" w:hAnsi="Times New Roman" w:cs="Times New Roman"/>
          <w:sz w:val="30"/>
          <w:szCs w:val="30"/>
        </w:rPr>
        <w:t>г. Вашингтоне 3 марта 1973 года (далее - образец СИТЕС), вред возмещается на основании такс согласно приложению, исчисленных в двойном размере по каждому изъятому или уничтоженному дикому животному</w:t>
      </w:r>
      <w:r w:rsidR="006618CC">
        <w:rPr>
          <w:rFonts w:ascii="Times New Roman" w:hAnsi="Times New Roman" w:cs="Times New Roman"/>
          <w:sz w:val="30"/>
          <w:szCs w:val="30"/>
        </w:rPr>
        <w:t>;</w:t>
      </w:r>
    </w:p>
    <w:p w:rsidR="006618CC" w:rsidRPr="00DA7A93" w:rsidRDefault="006618CC" w:rsidP="006618C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618CC">
        <w:rPr>
          <w:rFonts w:ascii="Times New Roman" w:hAnsi="Times New Roman" w:cs="Times New Roman"/>
          <w:sz w:val="30"/>
          <w:szCs w:val="30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</w:t>
      </w:r>
      <w:r>
        <w:rPr>
          <w:rFonts w:ascii="Times New Roman" w:hAnsi="Times New Roman" w:cs="Times New Roman"/>
          <w:sz w:val="30"/>
          <w:szCs w:val="30"/>
        </w:rPr>
        <w:t>изациями по заявлениям граждан»;</w:t>
      </w:r>
    </w:p>
    <w:p w:rsidR="00901C24" w:rsidRDefault="00901C24" w:rsidP="005548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434B1">
        <w:rPr>
          <w:rFonts w:ascii="Times New Roman" w:hAnsi="Times New Roman" w:cs="Times New Roman"/>
          <w:b/>
          <w:sz w:val="30"/>
          <w:szCs w:val="30"/>
        </w:rPr>
        <w:t>Закон Республики Беларусь от 10.07.2007 «О животном мире»</w:t>
      </w:r>
      <w:r w:rsidR="005548E4">
        <w:rPr>
          <w:rFonts w:ascii="Times New Roman" w:hAnsi="Times New Roman" w:cs="Times New Roman"/>
          <w:b/>
          <w:sz w:val="30"/>
          <w:szCs w:val="30"/>
        </w:rPr>
        <w:t>;</w:t>
      </w:r>
    </w:p>
    <w:p w:rsidR="006618CC" w:rsidRPr="006618CC" w:rsidRDefault="006618CC" w:rsidP="006618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618CC">
        <w:rPr>
          <w:rFonts w:ascii="Times New Roman" w:hAnsi="Times New Roman" w:cs="Times New Roman"/>
          <w:b/>
          <w:sz w:val="30"/>
          <w:szCs w:val="30"/>
        </w:rPr>
        <w:t xml:space="preserve">Постановление Министерства природных ресурсов и охраны окружающей среды Республики Беларусь от 27 февраля   2007 г. № 16 </w:t>
      </w:r>
      <w:r w:rsidRPr="006618CC">
        <w:rPr>
          <w:rFonts w:ascii="Times New Roman" w:hAnsi="Times New Roman" w:cs="Times New Roman"/>
          <w:sz w:val="30"/>
          <w:szCs w:val="30"/>
        </w:rPr>
        <w:t xml:space="preserve">«О требованиях к транспортировке диких животных, содержанию и (или) разведению в неволе, а также вселению, интродукции, </w:t>
      </w:r>
      <w:proofErr w:type="spellStart"/>
      <w:r w:rsidRPr="006618CC">
        <w:rPr>
          <w:rFonts w:ascii="Times New Roman" w:hAnsi="Times New Roman" w:cs="Times New Roman"/>
          <w:sz w:val="30"/>
          <w:szCs w:val="30"/>
        </w:rPr>
        <w:t>реинтродукции</w:t>
      </w:r>
      <w:proofErr w:type="spellEnd"/>
      <w:r w:rsidRPr="006618CC">
        <w:rPr>
          <w:rFonts w:ascii="Times New Roman" w:hAnsi="Times New Roman" w:cs="Times New Roman"/>
          <w:sz w:val="30"/>
          <w:szCs w:val="30"/>
        </w:rPr>
        <w:t>, акклиматизации, скрещиванию»;</w:t>
      </w:r>
    </w:p>
    <w:p w:rsidR="006618CC" w:rsidRPr="006618CC" w:rsidRDefault="006618CC" w:rsidP="006618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C">
        <w:rPr>
          <w:rFonts w:ascii="Times New Roman" w:hAnsi="Times New Roman" w:cs="Times New Roman"/>
          <w:b/>
          <w:sz w:val="30"/>
          <w:szCs w:val="30"/>
        </w:rPr>
        <w:t>Постановление Совета Министров Республики Беларусь от 30.01.2008 г. № 126</w:t>
      </w:r>
      <w:r w:rsidRPr="006618C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618CC">
        <w:rPr>
          <w:rFonts w:ascii="Times New Roman" w:hAnsi="Times New Roman" w:cs="Times New Roman"/>
          <w:sz w:val="30"/>
          <w:szCs w:val="30"/>
        </w:rPr>
        <w:t>О некоторых вопросах обращения с дикими животными, относящимися к видам, включенным в Красную книгу Республики Беларусь, и к видам, подпадающим под действие международных договоров Республики Беларусь, и регулирования распространения и численности диких животных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618CC">
        <w:rPr>
          <w:rFonts w:ascii="Times New Roman" w:hAnsi="Times New Roman" w:cs="Times New Roman"/>
          <w:sz w:val="30"/>
          <w:szCs w:val="30"/>
        </w:rPr>
        <w:t xml:space="preserve"> (вместе с </w:t>
      </w:r>
      <w:r w:rsidRPr="006618CC">
        <w:rPr>
          <w:rFonts w:ascii="Times New Roman" w:hAnsi="Times New Roman" w:cs="Times New Roman"/>
          <w:sz w:val="30"/>
          <w:szCs w:val="30"/>
        </w:rPr>
        <w:lastRenderedPageBreak/>
        <w:t>"Положением о порядке и условиях регистрации содержащихся и (или) разведенных в неволе диких животных (включая их потомство, достигшее возраста трех месяцев), относящихся к видам, включенным в Красную книгу Республики Беларусь, либо являющихся образцами СИТЕС", "Правилами регулирования распространения и численности диких животных")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618CC" w:rsidRPr="006618CC" w:rsidRDefault="006618CC" w:rsidP="006618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C">
        <w:rPr>
          <w:rFonts w:ascii="Times New Roman" w:hAnsi="Times New Roman" w:cs="Times New Roman"/>
          <w:b/>
          <w:sz w:val="30"/>
          <w:szCs w:val="30"/>
        </w:rPr>
        <w:t xml:space="preserve">Постановление Совета Министров Республики Беларусь от 17 февраля 2012 г. № 156 </w:t>
      </w:r>
      <w:r w:rsidRPr="006618CC">
        <w:rPr>
          <w:rFonts w:ascii="Times New Roman" w:hAnsi="Times New Roman" w:cs="Times New Roman"/>
          <w:sz w:val="30"/>
          <w:szCs w:val="30"/>
        </w:rPr>
        <w:t>«Об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 г. № 193 и признании утратившими силу некоторых постановлений Совета Министров Республики Беларусь»;</w:t>
      </w:r>
    </w:p>
    <w:p w:rsidR="006618CC" w:rsidRDefault="006618CC" w:rsidP="006618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C">
        <w:rPr>
          <w:rFonts w:ascii="Times New Roman" w:hAnsi="Times New Roman" w:cs="Times New Roman"/>
          <w:b/>
          <w:sz w:val="30"/>
          <w:szCs w:val="30"/>
        </w:rPr>
        <w:t>Постановление Совета Министров Республики Беларусь от 09.03.2015 г. № 181</w:t>
      </w:r>
      <w:r w:rsidRPr="006618CC">
        <w:rPr>
          <w:rFonts w:ascii="Times New Roman" w:hAnsi="Times New Roman" w:cs="Times New Roman"/>
          <w:sz w:val="30"/>
          <w:szCs w:val="30"/>
        </w:rPr>
        <w:t xml:space="preserve"> «О некоторых вопросах производства и реализации осетровых видов рыб и (или) икры из них» (вместе с «Положением о порядке регистрации производственных объектов, на которых осуществляется деятельн</w:t>
      </w:r>
      <w:bookmarkStart w:id="0" w:name="_GoBack"/>
      <w:bookmarkEnd w:id="0"/>
      <w:r w:rsidRPr="006618CC">
        <w:rPr>
          <w:rFonts w:ascii="Times New Roman" w:hAnsi="Times New Roman" w:cs="Times New Roman"/>
          <w:sz w:val="30"/>
          <w:szCs w:val="30"/>
        </w:rPr>
        <w:t>ость по производству осетровых видов рыб и (или) икры из них, и маркировки упаковки для икры из осетровых видов рыб»)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618CC" w:rsidRPr="006618CC" w:rsidRDefault="006618CC" w:rsidP="006618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C">
        <w:rPr>
          <w:rFonts w:ascii="Times New Roman" w:hAnsi="Times New Roman" w:cs="Times New Roman"/>
          <w:b/>
          <w:sz w:val="30"/>
          <w:szCs w:val="30"/>
        </w:rPr>
        <w:t xml:space="preserve">Постановление Кабинета Министров Республики Беларусь от 3 июля 1995 г. № 350 </w:t>
      </w:r>
      <w:r w:rsidRPr="006618CC">
        <w:rPr>
          <w:rFonts w:ascii="Times New Roman" w:hAnsi="Times New Roman" w:cs="Times New Roman"/>
          <w:sz w:val="30"/>
          <w:szCs w:val="30"/>
        </w:rPr>
        <w:t>«О мерах по обеспечению выполнения Республикой Беларусь обязательств, вытекающих из Конвенции о международной торговле видами дикой фауны и флоры, находящимися под угрозой исчезновения»:</w:t>
      </w:r>
    </w:p>
    <w:p w:rsidR="006618CC" w:rsidRPr="006618CC" w:rsidRDefault="006618CC" w:rsidP="006618CC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C">
        <w:rPr>
          <w:rFonts w:ascii="Times New Roman" w:hAnsi="Times New Roman" w:cs="Times New Roman"/>
          <w:sz w:val="30"/>
          <w:szCs w:val="30"/>
        </w:rPr>
        <w:t>данным постановлением назначен Административный орган (Министерство природных ресурсов и охраны окружающей среды Республики Беларусь), научный орган (Академия наук Беларуси), установлено, что вывоз образцов СИТЕС допускается при наличии разрешения, Министерству природных ресурсов и охраны окружающей среды поручено разработать по</w:t>
      </w:r>
      <w:r>
        <w:rPr>
          <w:rFonts w:ascii="Times New Roman" w:hAnsi="Times New Roman" w:cs="Times New Roman"/>
          <w:sz w:val="30"/>
          <w:szCs w:val="30"/>
        </w:rPr>
        <w:t>рядок выдачи такого разрешения;</w:t>
      </w:r>
    </w:p>
    <w:p w:rsidR="006618CC" w:rsidRPr="006618CC" w:rsidRDefault="006618CC" w:rsidP="006618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C">
        <w:rPr>
          <w:rFonts w:ascii="Times New Roman" w:hAnsi="Times New Roman" w:cs="Times New Roman"/>
          <w:b/>
          <w:sz w:val="30"/>
          <w:szCs w:val="30"/>
        </w:rPr>
        <w:t>Постановление Совета Министров Республики Беларусь от 18.05.2009 г. № 638</w:t>
      </w:r>
      <w:r w:rsidRPr="006618CC">
        <w:rPr>
          <w:rFonts w:ascii="Times New Roman" w:hAnsi="Times New Roman" w:cs="Times New Roman"/>
          <w:sz w:val="30"/>
          <w:szCs w:val="30"/>
        </w:rPr>
        <w:t xml:space="preserve"> «О некоторых вопросах обращения с дикими животными и дикорастущими растениями» (вместе с «Положением о порядке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объектов", "Положением о порядке и условиях выдачи разрешения на изъятие диких </w:t>
      </w:r>
      <w:r w:rsidRPr="006618CC">
        <w:rPr>
          <w:rFonts w:ascii="Times New Roman" w:hAnsi="Times New Roman" w:cs="Times New Roman"/>
          <w:sz w:val="30"/>
          <w:szCs w:val="30"/>
        </w:rPr>
        <w:lastRenderedPageBreak/>
        <w:t>животных и дикорастущих растений, относящихся к видам, включенным в Красную книгу Республики Беларусь, из среды их обитания и произрастания»)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01C24" w:rsidRPr="00901C24" w:rsidRDefault="00901C24" w:rsidP="005548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b/>
          <w:sz w:val="30"/>
          <w:szCs w:val="30"/>
        </w:rPr>
        <w:t>Постановление Совета Министров Республики Беларусь от 23.09.2008</w:t>
      </w:r>
      <w:r w:rsidR="00253635">
        <w:rPr>
          <w:rFonts w:ascii="Times New Roman" w:hAnsi="Times New Roman" w:cs="Times New Roman"/>
          <w:b/>
          <w:sz w:val="30"/>
          <w:szCs w:val="30"/>
        </w:rPr>
        <w:t xml:space="preserve"> г.</w:t>
      </w:r>
      <w:r w:rsidRPr="004434B1">
        <w:rPr>
          <w:rFonts w:ascii="Times New Roman" w:hAnsi="Times New Roman" w:cs="Times New Roman"/>
          <w:b/>
          <w:sz w:val="30"/>
          <w:szCs w:val="30"/>
        </w:rPr>
        <w:t xml:space="preserve"> № 1397</w:t>
      </w:r>
      <w:r w:rsidRPr="00901C24">
        <w:rPr>
          <w:rFonts w:ascii="Times New Roman" w:hAnsi="Times New Roman" w:cs="Times New Roman"/>
          <w:sz w:val="30"/>
          <w:szCs w:val="30"/>
        </w:rPr>
        <w:t xml:space="preserve"> (ред. от 12.12.2014) </w:t>
      </w:r>
      <w:r w:rsidR="00253635">
        <w:rPr>
          <w:rFonts w:ascii="Times New Roman" w:hAnsi="Times New Roman" w:cs="Times New Roman"/>
          <w:sz w:val="30"/>
          <w:szCs w:val="30"/>
        </w:rPr>
        <w:t>«</w:t>
      </w:r>
      <w:r w:rsidRPr="00901C24">
        <w:rPr>
          <w:rFonts w:ascii="Times New Roman" w:hAnsi="Times New Roman" w:cs="Times New Roman"/>
          <w:sz w:val="30"/>
          <w:szCs w:val="30"/>
        </w:rPr>
        <w:t>О некоторых вопросах порядка перемещения отдельных видов товаров через Государственную границу Республики Беларусь</w:t>
      </w:r>
      <w:r w:rsidR="00253635">
        <w:rPr>
          <w:rFonts w:ascii="Times New Roman" w:hAnsi="Times New Roman" w:cs="Times New Roman"/>
          <w:sz w:val="30"/>
          <w:szCs w:val="30"/>
        </w:rPr>
        <w:t>»</w:t>
      </w:r>
      <w:r w:rsidRPr="00901C24">
        <w:rPr>
          <w:rFonts w:ascii="Times New Roman" w:hAnsi="Times New Roman" w:cs="Times New Roman"/>
          <w:sz w:val="30"/>
          <w:szCs w:val="30"/>
        </w:rPr>
        <w:t xml:space="preserve"> (вместе с  </w:t>
      </w:r>
      <w:r w:rsidR="00253635">
        <w:rPr>
          <w:rFonts w:ascii="Times New Roman" w:hAnsi="Times New Roman" w:cs="Times New Roman"/>
          <w:sz w:val="30"/>
          <w:szCs w:val="30"/>
        </w:rPr>
        <w:t>«</w:t>
      </w:r>
      <w:r w:rsidRPr="00901C24">
        <w:rPr>
          <w:rFonts w:ascii="Times New Roman" w:hAnsi="Times New Roman" w:cs="Times New Roman"/>
          <w:sz w:val="30"/>
          <w:szCs w:val="30"/>
        </w:rPr>
        <w:t>Положением о порядке и условиях выдачи Министерством природных ресурсов и охраны окружающей среды разрешений на перемещение через Государственную границу РБ видов животных и растений, их частей или производных от них (дериватов), подпадающих под действие Конвенции о международной торговле видами дикой фауны и флоры, находящимися под угрозой исчезновения, подписанной в г. Вашингтоне 3 марта 1973 года (СИТЕС), ограниченных к перемещению через Государственную границу РБ по основаниям неэкономического характера</w:t>
      </w:r>
      <w:r w:rsidR="00253635">
        <w:rPr>
          <w:rFonts w:ascii="Times New Roman" w:hAnsi="Times New Roman" w:cs="Times New Roman"/>
          <w:sz w:val="30"/>
          <w:szCs w:val="30"/>
        </w:rPr>
        <w:t>»</w:t>
      </w:r>
      <w:r w:rsidRPr="00901C24">
        <w:rPr>
          <w:rFonts w:ascii="Times New Roman" w:hAnsi="Times New Roman" w:cs="Times New Roman"/>
          <w:sz w:val="30"/>
          <w:szCs w:val="30"/>
        </w:rPr>
        <w:t>)</w:t>
      </w:r>
      <w:r w:rsidR="00253635">
        <w:rPr>
          <w:rFonts w:ascii="Times New Roman" w:hAnsi="Times New Roman" w:cs="Times New Roman"/>
          <w:sz w:val="30"/>
          <w:szCs w:val="30"/>
        </w:rPr>
        <w:t>;</w:t>
      </w:r>
    </w:p>
    <w:p w:rsidR="004434B1" w:rsidRPr="004434B1" w:rsidRDefault="004434B1" w:rsidP="005548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b/>
          <w:sz w:val="30"/>
          <w:szCs w:val="30"/>
        </w:rPr>
        <w:t>Кодекс Республики Беларусь об административных правонарушениях от 21 апреля 2003 года</w:t>
      </w:r>
      <w:r w:rsidRPr="004434B1">
        <w:rPr>
          <w:rFonts w:ascii="Times New Roman" w:hAnsi="Times New Roman" w:cs="Times New Roman"/>
          <w:sz w:val="30"/>
          <w:szCs w:val="30"/>
        </w:rPr>
        <w:t>:</w:t>
      </w:r>
    </w:p>
    <w:p w:rsidR="004434B1" w:rsidRPr="004434B1" w:rsidRDefault="004434B1" w:rsidP="005548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b/>
          <w:sz w:val="30"/>
          <w:szCs w:val="30"/>
        </w:rPr>
        <w:t>Статья 14.1.</w:t>
      </w:r>
      <w:r w:rsidRPr="004434B1">
        <w:rPr>
          <w:rFonts w:ascii="Times New Roman" w:hAnsi="Times New Roman" w:cs="Times New Roman"/>
          <w:sz w:val="30"/>
          <w:szCs w:val="30"/>
        </w:rPr>
        <w:t xml:space="preserve"> Перемещение товаров через таможенную границу Таможенного союза вне определенных законодательством мест или в неустановленное время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434B1" w:rsidRPr="004434B1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sz w:val="30"/>
          <w:szCs w:val="30"/>
          <w:u w:val="single"/>
        </w:rPr>
        <w:t>Пункт 1.</w:t>
      </w:r>
      <w:r w:rsidRPr="004434B1">
        <w:rPr>
          <w:rFonts w:ascii="Times New Roman" w:hAnsi="Times New Roman" w:cs="Times New Roman"/>
          <w:sz w:val="30"/>
          <w:szCs w:val="30"/>
        </w:rPr>
        <w:t xml:space="preserve"> Перемещение товаров через таможенную границу Таможенного союза вне определенных законодательством мест или в неустановленное время работы таможенных органов в этих местах, а равно покушение на такое перемещение -</w:t>
      </w:r>
      <w:r w:rsidRPr="004434B1">
        <w:rPr>
          <w:rFonts w:ascii="Times New Roman" w:hAnsi="Times New Roman" w:cs="Times New Roman"/>
          <w:sz w:val="30"/>
          <w:szCs w:val="30"/>
        </w:rPr>
        <w:t xml:space="preserve"> </w:t>
      </w:r>
      <w:r w:rsidRPr="004434B1">
        <w:rPr>
          <w:rFonts w:ascii="Times New Roman" w:hAnsi="Times New Roman" w:cs="Times New Roman"/>
          <w:sz w:val="30"/>
          <w:szCs w:val="30"/>
        </w:rPr>
        <w:t>влекут наложение штрафа в размере от тридцати до пятидесяти базовых величин с конфискацией товаров независимо от того, в чьей собственности они находятся, а также транспортных средств, на которых перемещались эти товары, независимо от того, в чьей собственности они находятся, на индивидуального предпринимателя - от ста до ста пятидесяти базовых величин с конфискацией товаров независимо от того, в чьей собственности они находятся, а также транспортных средств, на которых перемещались эти товары, независимо от того, в чьей собственности они находятся, а на юридическое лицо - от пятисот до восьмисот базовых величин с конфискацией товаров независимо от того, в чьей собственности они находятся, а также транспортных средств, на которых перемещались эти товары, независимо от того, в чьей собственности они находятся.</w:t>
      </w:r>
    </w:p>
    <w:p w:rsidR="004434B1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sz w:val="30"/>
          <w:szCs w:val="30"/>
          <w:u w:val="single"/>
        </w:rPr>
        <w:t>Пункт 2.</w:t>
      </w:r>
      <w:r w:rsidRPr="004434B1">
        <w:rPr>
          <w:rFonts w:ascii="Times New Roman" w:hAnsi="Times New Roman" w:cs="Times New Roman"/>
          <w:sz w:val="30"/>
          <w:szCs w:val="30"/>
        </w:rPr>
        <w:t xml:space="preserve"> Перемещение товаров, подлежащих таможенному декларированию, через таможенную границу Таможенного союза с сокрытием от таможенного контроля, то есть с использованием тайников или других способов, затрудняющих их обнаружение, или с приданием </w:t>
      </w:r>
      <w:r w:rsidRPr="004434B1">
        <w:rPr>
          <w:rFonts w:ascii="Times New Roman" w:hAnsi="Times New Roman" w:cs="Times New Roman"/>
          <w:sz w:val="30"/>
          <w:szCs w:val="30"/>
        </w:rPr>
        <w:lastRenderedPageBreak/>
        <w:t>одним товарам вида других товаров, а равно покушение на такое перемещение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4B1">
        <w:rPr>
          <w:rFonts w:ascii="Times New Roman" w:hAnsi="Times New Roman" w:cs="Times New Roman"/>
          <w:sz w:val="30"/>
          <w:szCs w:val="30"/>
        </w:rPr>
        <w:t xml:space="preserve">влекут наложение штрафа в размере до тридцати базовых величин с конфискацией сокрытых товаров, подлежащих таможенному декларированию, независимо от того, в чьей собственности они находятся, а также транспортных средств (кроме воздушных судов, железнодорожного и внутреннего водного транспорта общего пользования) и (или) иных предметов с тайниками, использованными для перемещения сокрытых товаров, подлежащих таможенному декларированию, независимо от того, в чьей собственности они находятся, или без конфискации таких транспортных средств и (или) предметов, на индивидуального предпринимателя - до ста базовых величин с конфискацией сокрытых товаров, подлежащих таможенному декларированию, независимо от того, в </w:t>
      </w:r>
      <w:proofErr w:type="spellStart"/>
      <w:r w:rsidRPr="004434B1">
        <w:rPr>
          <w:rFonts w:ascii="Times New Roman" w:hAnsi="Times New Roman" w:cs="Times New Roman"/>
          <w:sz w:val="30"/>
          <w:szCs w:val="30"/>
        </w:rPr>
        <w:t>чьейсобственности</w:t>
      </w:r>
      <w:proofErr w:type="spellEnd"/>
      <w:r w:rsidRPr="004434B1">
        <w:rPr>
          <w:rFonts w:ascii="Times New Roman" w:hAnsi="Times New Roman" w:cs="Times New Roman"/>
          <w:sz w:val="30"/>
          <w:szCs w:val="30"/>
        </w:rPr>
        <w:t xml:space="preserve"> они находятся, или без конфискации таких транспортных средств и (или) предметов.</w:t>
      </w:r>
    </w:p>
    <w:p w:rsidR="004434B1" w:rsidRPr="004434B1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b/>
          <w:sz w:val="30"/>
          <w:szCs w:val="30"/>
        </w:rPr>
        <w:t xml:space="preserve"> Статья 14.5.</w:t>
      </w:r>
      <w:r w:rsidRPr="004434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434B1">
        <w:rPr>
          <w:rFonts w:ascii="Times New Roman" w:hAnsi="Times New Roman" w:cs="Times New Roman"/>
          <w:sz w:val="30"/>
          <w:szCs w:val="30"/>
        </w:rPr>
        <w:t>Недекларирование</w:t>
      </w:r>
      <w:proofErr w:type="spellEnd"/>
      <w:r w:rsidRPr="004434B1">
        <w:rPr>
          <w:rFonts w:ascii="Times New Roman" w:hAnsi="Times New Roman" w:cs="Times New Roman"/>
          <w:sz w:val="30"/>
          <w:szCs w:val="30"/>
        </w:rPr>
        <w:t xml:space="preserve"> либо недостоверное декларирование товаров. </w:t>
      </w:r>
    </w:p>
    <w:p w:rsidR="004434B1" w:rsidRPr="004434B1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sz w:val="30"/>
          <w:szCs w:val="30"/>
          <w:u w:val="single"/>
        </w:rPr>
        <w:t xml:space="preserve">Пункт 1. </w:t>
      </w:r>
      <w:proofErr w:type="spellStart"/>
      <w:r w:rsidRPr="004434B1">
        <w:rPr>
          <w:rFonts w:ascii="Times New Roman" w:hAnsi="Times New Roman" w:cs="Times New Roman"/>
          <w:sz w:val="30"/>
          <w:szCs w:val="30"/>
        </w:rPr>
        <w:t>Недекларирование</w:t>
      </w:r>
      <w:proofErr w:type="spellEnd"/>
      <w:r w:rsidRPr="004434B1">
        <w:rPr>
          <w:rFonts w:ascii="Times New Roman" w:hAnsi="Times New Roman" w:cs="Times New Roman"/>
          <w:sz w:val="30"/>
          <w:szCs w:val="30"/>
        </w:rPr>
        <w:t xml:space="preserve"> товаров, подлежащих таможенному декларированию, -влечет наложение штрафа в размере от пяти до тридцати базовых величин с конфискацией незадекларированных товаров, подлежащих таможенному декларированию, независимо от того, в чьей собственности они находятся, или без конфискации, на индивидуального предпринимателя - от десяти до ста базовых величин с конфискацией незадекларированных товаров, подлежащих таможенному декларированию, независимо от того, в чьей собственности они находятся, или без конфискации, а на юридическое лицо - от двадцати до пятисот базовых величин с конфискацией незадекларированных товаров, подлежащих таможенному декларированию, независимо от того, в чьей собственности они находятся, или без конфискации.</w:t>
      </w:r>
    </w:p>
    <w:p w:rsidR="004434B1" w:rsidRPr="004434B1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sz w:val="30"/>
          <w:szCs w:val="30"/>
          <w:u w:val="single"/>
        </w:rPr>
        <w:t>Пункт 3.</w:t>
      </w:r>
      <w:r w:rsidRPr="004434B1">
        <w:rPr>
          <w:rFonts w:ascii="Times New Roman" w:hAnsi="Times New Roman" w:cs="Times New Roman"/>
          <w:sz w:val="30"/>
          <w:szCs w:val="30"/>
        </w:rPr>
        <w:t xml:space="preserve"> Представление таможенному органу при таможенном декларировании товаров недостоверных сведений о товарах (за исключением сведений о классификационном коде по единой Товарной номенклатуре внешнеэкономической деятельности Таможенного союза), либо представление в целях помещения товаров под таможенную процедуру недействительных документов, либо использование в этих целях поддельного средства идентификации или подлинного средства идентификации, относящегося к другим товарам и (или) транспортным средствам, если указанные действия послужили основанием для освобождения от уплаты таможенных пошлин, налогов, или занижения их размера, или неприменения запретов и (или) ограничений, установленных таможенным законодательством Таможенного союза, -влекут наложение штрафа в размере от пяти до тридцати базовых </w:t>
      </w:r>
      <w:r w:rsidRPr="004434B1">
        <w:rPr>
          <w:rFonts w:ascii="Times New Roman" w:hAnsi="Times New Roman" w:cs="Times New Roman"/>
          <w:sz w:val="30"/>
          <w:szCs w:val="30"/>
        </w:rPr>
        <w:lastRenderedPageBreak/>
        <w:t>величин с конфискацией товаров, являющихся предметом административного правонарушения, независимо от того, в чьей собственности они находятся, или без конфискации, на индивидуального предпринимателя - от десяти до ста базовых величин с конфискацией товаров, являющихся предметом административного правонарушения, независимо от того, в чьей собственности они находятся, или без конфискации, а на юридическое лицо - от двадцати до пятисот базовых величин с конфискацией товаров, являющихся предметом административного правонарушения, независимо от того, в чьей собственности они находятся, или без конфискации.</w:t>
      </w:r>
    </w:p>
    <w:p w:rsidR="004434B1" w:rsidRPr="006618CC" w:rsidRDefault="004434B1" w:rsidP="006618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sz w:val="30"/>
          <w:szCs w:val="30"/>
        </w:rPr>
        <w:t>Примечание. Под тайниками, указанными в настоящей статье, следует понимать любые хранилища (места), изготовленные (оборудованные, приспособленные) для сокрытия товаров, в том числе конструктивные полости, емкости и предметы на транспортных средствах, предварительно подвергавшиеся в этих же целях разборке, монтажу и т.п., независимо от их иного функционального предназначения.</w:t>
      </w:r>
    </w:p>
    <w:p w:rsidR="004434B1" w:rsidRPr="004434B1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b/>
          <w:sz w:val="30"/>
          <w:szCs w:val="30"/>
        </w:rPr>
        <w:t>Статья 15.32.</w:t>
      </w:r>
      <w:r w:rsidRPr="004434B1">
        <w:rPr>
          <w:rFonts w:ascii="Times New Roman" w:hAnsi="Times New Roman" w:cs="Times New Roman"/>
          <w:sz w:val="30"/>
          <w:szCs w:val="30"/>
        </w:rPr>
        <w:t xml:space="preserve"> Нарушение требований законодательства об охране и использовании животного мира.</w:t>
      </w:r>
    </w:p>
    <w:p w:rsidR="004434B1" w:rsidRPr="004434B1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sz w:val="30"/>
          <w:szCs w:val="30"/>
        </w:rPr>
        <w:t xml:space="preserve"> </w:t>
      </w:r>
      <w:r w:rsidRPr="004434B1">
        <w:rPr>
          <w:rFonts w:ascii="Times New Roman" w:hAnsi="Times New Roman" w:cs="Times New Roman"/>
          <w:sz w:val="30"/>
          <w:szCs w:val="30"/>
          <w:u w:val="single"/>
        </w:rPr>
        <w:t>Пунк</w:t>
      </w:r>
      <w:r>
        <w:rPr>
          <w:rFonts w:ascii="Times New Roman" w:hAnsi="Times New Roman" w:cs="Times New Roman"/>
          <w:sz w:val="30"/>
          <w:szCs w:val="30"/>
          <w:u w:val="single"/>
        </w:rPr>
        <w:t>т</w:t>
      </w:r>
      <w:r w:rsidRPr="004434B1">
        <w:rPr>
          <w:rFonts w:ascii="Times New Roman" w:hAnsi="Times New Roman" w:cs="Times New Roman"/>
          <w:sz w:val="30"/>
          <w:szCs w:val="30"/>
          <w:u w:val="single"/>
        </w:rPr>
        <w:t xml:space="preserve"> 3</w:t>
      </w:r>
      <w:r w:rsidRPr="004434B1">
        <w:rPr>
          <w:rFonts w:ascii="Times New Roman" w:hAnsi="Times New Roman" w:cs="Times New Roman"/>
          <w:sz w:val="30"/>
          <w:szCs w:val="30"/>
        </w:rPr>
        <w:t>. Нарушение требований к содержанию и (или) разведению в неволе диких животных, их транспортировке – влечет наложение штрафа в размере до двадцати базовых величин, на индивидуального предпринимателя – до пятидесяти базовых величин, а на юридическое лицо – до двухсот базовых величин.</w:t>
      </w:r>
    </w:p>
    <w:p w:rsidR="004434B1" w:rsidRPr="004434B1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sz w:val="30"/>
          <w:szCs w:val="30"/>
          <w:u w:val="single"/>
        </w:rPr>
        <w:t>Пункт 4.</w:t>
      </w:r>
      <w:r w:rsidRPr="004434B1">
        <w:rPr>
          <w:rFonts w:ascii="Times New Roman" w:hAnsi="Times New Roman" w:cs="Times New Roman"/>
          <w:sz w:val="30"/>
          <w:szCs w:val="30"/>
        </w:rPr>
        <w:t xml:space="preserve"> Нарушение правил отлова диких животных либо требований к вселению (включая расселение), интродукции, </w:t>
      </w:r>
      <w:proofErr w:type="spellStart"/>
      <w:r w:rsidRPr="004434B1">
        <w:rPr>
          <w:rFonts w:ascii="Times New Roman" w:hAnsi="Times New Roman" w:cs="Times New Roman"/>
          <w:sz w:val="30"/>
          <w:szCs w:val="30"/>
        </w:rPr>
        <w:t>реинтродукции</w:t>
      </w:r>
      <w:proofErr w:type="spellEnd"/>
      <w:r w:rsidRPr="004434B1">
        <w:rPr>
          <w:rFonts w:ascii="Times New Roman" w:hAnsi="Times New Roman" w:cs="Times New Roman"/>
          <w:sz w:val="30"/>
          <w:szCs w:val="30"/>
        </w:rPr>
        <w:t>, акклиматизации, скрещиванию диких животных, а равно правил добычи, заготовки и (или) закупки диких животных, не относящихся к объектам охоты и рыболовства, – влечет наложение штрафа в размере до двадцати базовых величин, на индивидуального предпринимателя – до пятидесяти базовых величин, а на юридическое лицо – до пятисот базовых величин.</w:t>
      </w:r>
    </w:p>
    <w:p w:rsidR="004434B1" w:rsidRPr="005548E4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sz w:val="30"/>
          <w:szCs w:val="30"/>
          <w:u w:val="single"/>
        </w:rPr>
        <w:t>Пункт 7.</w:t>
      </w:r>
      <w:r w:rsidRPr="004434B1">
        <w:rPr>
          <w:rFonts w:ascii="Times New Roman" w:hAnsi="Times New Roman" w:cs="Times New Roman"/>
          <w:sz w:val="30"/>
          <w:szCs w:val="30"/>
        </w:rPr>
        <w:t xml:space="preserve"> Нарушение иных требований законодательства об охране и использовании животного мира, за исключением нарушений, предусмотренных частями 1–6 настоящей статьи, – влечет предупреждение или наложение штрафа в размере до десяти базовых величин, на индивидуального предпринимателя – предупреждение или наложение штрафа в размере до тридцати пяти базовых величин, а на юридическое лицо – предупреждение или наложение штрафа в размере до ста базовых величин.</w:t>
      </w:r>
    </w:p>
    <w:p w:rsidR="004434B1" w:rsidRPr="004434B1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b/>
          <w:sz w:val="30"/>
          <w:szCs w:val="30"/>
        </w:rPr>
        <w:t>Статья 15.33.</w:t>
      </w:r>
      <w:r w:rsidRPr="004434B1">
        <w:rPr>
          <w:rFonts w:ascii="Times New Roman" w:hAnsi="Times New Roman" w:cs="Times New Roman"/>
          <w:sz w:val="30"/>
          <w:szCs w:val="30"/>
        </w:rPr>
        <w:t xml:space="preserve"> Незаконные вывоз из Республики Беларусь или ввоз в нее диких животных и дикорастущих растений.</w:t>
      </w:r>
    </w:p>
    <w:p w:rsidR="00901C24" w:rsidRDefault="004434B1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4B1">
        <w:rPr>
          <w:rFonts w:ascii="Times New Roman" w:hAnsi="Times New Roman" w:cs="Times New Roman"/>
          <w:sz w:val="30"/>
          <w:szCs w:val="30"/>
        </w:rPr>
        <w:lastRenderedPageBreak/>
        <w:t>Незаконные вывоз из Республики Беларусь либо ввоз в нее диких животных, дикорастущих и иных растений, их частей или дериватов, торговля которыми регулируется международными договорами, либо незаконный вывоз из Республики Беларусь диких животных, дикорастущих и иных растений, относящихся к видам, включенным в Красную книгу Республики Беларусь, – влекут наложение штрафа в размере от двадцати до пятидесяти базовых величин, на индивидуального предпринимателя – от двадцати до двухсот базовых величин, а на юридическое лицо – до тысячи базовых величин.</w:t>
      </w:r>
    </w:p>
    <w:p w:rsidR="00497DCA" w:rsidRDefault="00497DCA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7DCA">
        <w:rPr>
          <w:rFonts w:ascii="Times New Roman" w:hAnsi="Times New Roman" w:cs="Times New Roman"/>
          <w:sz w:val="30"/>
          <w:szCs w:val="30"/>
        </w:rPr>
        <w:t>1</w:t>
      </w:r>
      <w:r w:rsidR="008F538B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497DCA">
        <w:rPr>
          <w:rFonts w:ascii="Times New Roman" w:hAnsi="Times New Roman" w:cs="Times New Roman"/>
          <w:b/>
          <w:sz w:val="30"/>
          <w:szCs w:val="30"/>
        </w:rPr>
        <w:t>Постановление Министерства природных ресурсов и охраны окружающей среды Республики Беларусь, Министерства сельского хозяйства и продовольствия Республики Беларусь, Министерства жилищно-коммунального хозяйства Республики Беларусь, Министерства культуры Республики Беларусь от 23.02.2005</w:t>
      </w:r>
      <w:r>
        <w:rPr>
          <w:rFonts w:ascii="Times New Roman" w:hAnsi="Times New Roman" w:cs="Times New Roman"/>
          <w:b/>
          <w:sz w:val="30"/>
          <w:szCs w:val="30"/>
        </w:rPr>
        <w:t xml:space="preserve"> г. </w:t>
      </w:r>
      <w:r w:rsidRPr="00497DCA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№</w:t>
      </w:r>
      <w:r w:rsidRPr="00497DCA">
        <w:rPr>
          <w:rFonts w:ascii="Times New Roman" w:hAnsi="Times New Roman" w:cs="Times New Roman"/>
          <w:b/>
          <w:sz w:val="30"/>
          <w:szCs w:val="30"/>
        </w:rPr>
        <w:t xml:space="preserve"> 7/10/4/5</w:t>
      </w:r>
      <w:r w:rsidRPr="00497DC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97DCA">
        <w:rPr>
          <w:rFonts w:ascii="Times New Roman" w:hAnsi="Times New Roman" w:cs="Times New Roman"/>
          <w:sz w:val="30"/>
          <w:szCs w:val="30"/>
        </w:rPr>
        <w:t>О некоторых вопросах содержания диких животных, виды которых подпадают под действие Конвенции о международной торговле видами дикой фауны и флоры, находящимися под угрозой исчезновения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6618CC" w:rsidRDefault="006618CC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C">
        <w:rPr>
          <w:rFonts w:ascii="Times New Roman" w:hAnsi="Times New Roman" w:cs="Times New Roman"/>
          <w:sz w:val="30"/>
          <w:szCs w:val="30"/>
        </w:rPr>
        <w:t>1</w:t>
      </w:r>
      <w:r w:rsidR="008F538B">
        <w:rPr>
          <w:rFonts w:ascii="Times New Roman" w:hAnsi="Times New Roman" w:cs="Times New Roman"/>
          <w:sz w:val="30"/>
          <w:szCs w:val="30"/>
        </w:rPr>
        <w:t>3</w:t>
      </w:r>
      <w:r w:rsidRPr="006618CC">
        <w:rPr>
          <w:rFonts w:ascii="Times New Roman" w:hAnsi="Times New Roman" w:cs="Times New Roman"/>
          <w:sz w:val="30"/>
          <w:szCs w:val="30"/>
        </w:rPr>
        <w:t>.</w:t>
      </w:r>
      <w:r w:rsidRPr="006618CC">
        <w:rPr>
          <w:rFonts w:ascii="Times New Roman" w:hAnsi="Times New Roman" w:cs="Times New Roman"/>
          <w:sz w:val="30"/>
          <w:szCs w:val="30"/>
        </w:rPr>
        <w:tab/>
      </w:r>
      <w:r w:rsidRPr="006618CC">
        <w:rPr>
          <w:rFonts w:ascii="Times New Roman" w:hAnsi="Times New Roman" w:cs="Times New Roman"/>
          <w:b/>
          <w:sz w:val="30"/>
          <w:szCs w:val="30"/>
        </w:rPr>
        <w:t>Приказ Государственного таможенного комитета Республики Беларусь от 14.03.2012 г. № 100-ОД</w:t>
      </w:r>
      <w:r w:rsidRPr="006618CC">
        <w:rPr>
          <w:rFonts w:ascii="Times New Roman" w:hAnsi="Times New Roman" w:cs="Times New Roman"/>
          <w:sz w:val="30"/>
          <w:szCs w:val="30"/>
        </w:rPr>
        <w:t xml:space="preserve"> «Об утверждении Инструкции о порядке учета, хранения, предварительной оценки, передачи для реализации или иного использования и возврата товаров, изъятых, арестованных, задержанных таможенными органами Республики Беларусь либо помещенных под таможенную процедуру отказа в пользу государства". (глава 19 «Особенности работы с товарами, подпадающими под действие Конвенции о международной торговле видами дикой фауны и флоры, находящимися под угрозой исчезновения (СИТЕС)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97DCA" w:rsidRDefault="00497DCA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F538B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497DCA">
        <w:rPr>
          <w:rFonts w:ascii="Times New Roman" w:hAnsi="Times New Roman" w:cs="Times New Roman"/>
          <w:b/>
          <w:sz w:val="30"/>
          <w:szCs w:val="30"/>
        </w:rPr>
        <w:t>Приказ Белорусского бюро по транспортному страхованию от 20.06.2014</w:t>
      </w:r>
      <w:r>
        <w:rPr>
          <w:rFonts w:ascii="Times New Roman" w:hAnsi="Times New Roman" w:cs="Times New Roman"/>
          <w:b/>
          <w:sz w:val="30"/>
          <w:szCs w:val="30"/>
        </w:rPr>
        <w:t xml:space="preserve"> г.</w:t>
      </w:r>
      <w:r w:rsidRPr="00497DCA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№</w:t>
      </w:r>
      <w:r w:rsidRPr="00497DCA">
        <w:rPr>
          <w:rFonts w:ascii="Times New Roman" w:hAnsi="Times New Roman" w:cs="Times New Roman"/>
          <w:b/>
          <w:sz w:val="30"/>
          <w:szCs w:val="30"/>
        </w:rPr>
        <w:t xml:space="preserve"> 18-од</w:t>
      </w:r>
      <w:r w:rsidRPr="00497DC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97DCA">
        <w:rPr>
          <w:rFonts w:ascii="Times New Roman" w:hAnsi="Times New Roman" w:cs="Times New Roman"/>
          <w:sz w:val="30"/>
          <w:szCs w:val="30"/>
        </w:rPr>
        <w:t>Об утверждении Правил определения размера вреда, причиненного имуществу (за исключением транспортного средства) потерпевшего в результате дорожно-транспортного происшествия, для целей обязательного страхования гражданской ответственности владельцев транспортных средств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497DCA" w:rsidRDefault="00497DCA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F538B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497DCA">
        <w:rPr>
          <w:rFonts w:ascii="Times New Roman" w:hAnsi="Times New Roman" w:cs="Times New Roman"/>
          <w:b/>
          <w:sz w:val="30"/>
          <w:szCs w:val="30"/>
        </w:rPr>
        <w:t>«Соглашение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 - участники Содружества Независимых Государств»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7DCA">
        <w:rPr>
          <w:rFonts w:ascii="Times New Roman" w:hAnsi="Times New Roman" w:cs="Times New Roman"/>
          <w:sz w:val="30"/>
          <w:szCs w:val="30"/>
        </w:rPr>
        <w:t xml:space="preserve">(вместе с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97DCA">
        <w:rPr>
          <w:rFonts w:ascii="Times New Roman" w:hAnsi="Times New Roman" w:cs="Times New Roman"/>
          <w:sz w:val="30"/>
          <w:szCs w:val="30"/>
        </w:rPr>
        <w:t>Положением о порядке ввоза на таможенные территории государств - участников СНГ товаров, подлежащих обязательной сертификации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97DC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97DCA">
        <w:rPr>
          <w:rFonts w:ascii="Times New Roman" w:hAnsi="Times New Roman" w:cs="Times New Roman"/>
          <w:sz w:val="30"/>
          <w:szCs w:val="30"/>
        </w:rPr>
        <w:t xml:space="preserve">Положением об общих требованиях к организации санитарного, ветеринарного и фитосанитарного контроля в отношении </w:t>
      </w:r>
      <w:r w:rsidRPr="00497DCA">
        <w:rPr>
          <w:rFonts w:ascii="Times New Roman" w:hAnsi="Times New Roman" w:cs="Times New Roman"/>
          <w:sz w:val="30"/>
          <w:szCs w:val="30"/>
        </w:rPr>
        <w:lastRenderedPageBreak/>
        <w:t>товаров, перемещаемых через границы государств - участников СНГ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97DCA">
        <w:rPr>
          <w:rFonts w:ascii="Times New Roman" w:hAnsi="Times New Roman" w:cs="Times New Roman"/>
          <w:sz w:val="30"/>
          <w:szCs w:val="30"/>
        </w:rPr>
        <w:t>) (Заключено в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7DCA">
        <w:rPr>
          <w:rFonts w:ascii="Times New Roman" w:hAnsi="Times New Roman" w:cs="Times New Roman"/>
          <w:sz w:val="30"/>
          <w:szCs w:val="30"/>
        </w:rPr>
        <w:t>Москве 28.09.2001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Pr="00497DCA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97DCA" w:rsidRDefault="00497DCA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F538B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497DCA">
        <w:rPr>
          <w:rFonts w:ascii="Times New Roman" w:hAnsi="Times New Roman" w:cs="Times New Roman"/>
          <w:b/>
          <w:sz w:val="30"/>
          <w:szCs w:val="30"/>
        </w:rPr>
        <w:t xml:space="preserve">Решение Комиссии Таможенного союза от 18.06.2010 </w:t>
      </w:r>
      <w:r>
        <w:rPr>
          <w:rFonts w:ascii="Times New Roman" w:hAnsi="Times New Roman" w:cs="Times New Roman"/>
          <w:b/>
          <w:sz w:val="30"/>
          <w:szCs w:val="30"/>
        </w:rPr>
        <w:t xml:space="preserve">г. </w:t>
      </w:r>
      <w:r w:rsidR="005548E4">
        <w:rPr>
          <w:rFonts w:ascii="Times New Roman" w:hAnsi="Times New Roman" w:cs="Times New Roman"/>
          <w:b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b/>
          <w:sz w:val="30"/>
          <w:szCs w:val="30"/>
        </w:rPr>
        <w:t>№</w:t>
      </w:r>
      <w:r w:rsidRPr="00497DCA">
        <w:rPr>
          <w:rFonts w:ascii="Times New Roman" w:hAnsi="Times New Roman" w:cs="Times New Roman"/>
          <w:b/>
          <w:sz w:val="30"/>
          <w:szCs w:val="30"/>
        </w:rPr>
        <w:t xml:space="preserve"> 317</w:t>
      </w:r>
      <w:r w:rsidRPr="00497DC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97DCA">
        <w:rPr>
          <w:rFonts w:ascii="Times New Roman" w:hAnsi="Times New Roman" w:cs="Times New Roman"/>
          <w:sz w:val="30"/>
          <w:szCs w:val="30"/>
        </w:rPr>
        <w:t>О применении ветеринарно-санитарных мер в таможенном союзе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497DCA">
        <w:rPr>
          <w:rFonts w:ascii="Times New Roman" w:hAnsi="Times New Roman" w:cs="Times New Roman"/>
          <w:sz w:val="30"/>
          <w:szCs w:val="30"/>
        </w:rPr>
        <w:t xml:space="preserve">(вместе с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97DCA">
        <w:rPr>
          <w:rFonts w:ascii="Times New Roman" w:hAnsi="Times New Roman" w:cs="Times New Roman"/>
          <w:sz w:val="30"/>
          <w:szCs w:val="30"/>
        </w:rPr>
        <w:t>Единым перечнем товаров, подлежащих ветеринарному контролю (надзору)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97DC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97DCA">
        <w:rPr>
          <w:rFonts w:ascii="Times New Roman" w:hAnsi="Times New Roman" w:cs="Times New Roman"/>
          <w:sz w:val="30"/>
          <w:szCs w:val="30"/>
        </w:rPr>
        <w:t>Положением о едином порядке осуществления ветеринарного контроля на таможенной границе и территории ТС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97DC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97DCA">
        <w:rPr>
          <w:rFonts w:ascii="Times New Roman" w:hAnsi="Times New Roman" w:cs="Times New Roman"/>
          <w:sz w:val="30"/>
          <w:szCs w:val="30"/>
        </w:rPr>
        <w:t>Едиными ветеринарными (ветеринарно-санитарными) требованиями, предъявляемыми к товарам, подлежащим ветеринарному контролю (надзору)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97DCA">
        <w:rPr>
          <w:rFonts w:ascii="Times New Roman" w:hAnsi="Times New Roman" w:cs="Times New Roman"/>
          <w:sz w:val="30"/>
          <w:szCs w:val="30"/>
        </w:rPr>
        <w:t>)</w:t>
      </w:r>
      <w:r w:rsidR="005548E4">
        <w:rPr>
          <w:rFonts w:ascii="Times New Roman" w:hAnsi="Times New Roman" w:cs="Times New Roman"/>
          <w:sz w:val="30"/>
          <w:szCs w:val="30"/>
        </w:rPr>
        <w:t>.</w:t>
      </w:r>
    </w:p>
    <w:p w:rsidR="00497DCA" w:rsidRDefault="00497DCA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97DCA" w:rsidRPr="00497DCA" w:rsidRDefault="00497DCA" w:rsidP="0055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97DCA" w:rsidRPr="0049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36F4B"/>
    <w:multiLevelType w:val="hybridMultilevel"/>
    <w:tmpl w:val="1C28A9CA"/>
    <w:lvl w:ilvl="0" w:tplc="3BB2AF0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A03EB1"/>
    <w:multiLevelType w:val="hybridMultilevel"/>
    <w:tmpl w:val="084ED228"/>
    <w:lvl w:ilvl="0" w:tplc="8BA0F20A">
      <w:start w:val="1"/>
      <w:numFmt w:val="decimal"/>
      <w:lvlText w:val="%1."/>
      <w:lvlJc w:val="left"/>
      <w:pPr>
        <w:ind w:left="15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C5"/>
    <w:rsid w:val="00253635"/>
    <w:rsid w:val="002633E5"/>
    <w:rsid w:val="002C10BF"/>
    <w:rsid w:val="004434B1"/>
    <w:rsid w:val="00497DCA"/>
    <w:rsid w:val="00541C9D"/>
    <w:rsid w:val="005548E4"/>
    <w:rsid w:val="006618CC"/>
    <w:rsid w:val="00785CC5"/>
    <w:rsid w:val="008F538B"/>
    <w:rsid w:val="00901C24"/>
    <w:rsid w:val="0092747F"/>
    <w:rsid w:val="00D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1DEE3-64E4-4A6C-8C04-94062D5C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C24"/>
    <w:pPr>
      <w:ind w:left="720"/>
      <w:contextualSpacing/>
    </w:pPr>
  </w:style>
  <w:style w:type="paragraph" w:customStyle="1" w:styleId="ConsPlusNormal">
    <w:name w:val="ConsPlusNormal"/>
    <w:rsid w:val="00901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k213-1</dc:creator>
  <cp:keywords/>
  <dc:description/>
  <cp:lastModifiedBy>k213-1</cp:lastModifiedBy>
  <cp:revision>2</cp:revision>
  <dcterms:created xsi:type="dcterms:W3CDTF">2016-02-09T09:46:00Z</dcterms:created>
  <dcterms:modified xsi:type="dcterms:W3CDTF">2016-02-09T13:21:00Z</dcterms:modified>
</cp:coreProperties>
</file>